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FA210" w14:textId="2A37B613" w:rsidR="007D50D2" w:rsidRPr="007D50D2" w:rsidRDefault="007D50D2" w:rsidP="007D50D2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4A8E2F59" w14:textId="1C51EC4B" w:rsidR="007D50D2" w:rsidRDefault="007D50D2" w:rsidP="007D50D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noProof/>
          <w:kern w:val="0"/>
          <w:sz w:val="27"/>
          <w:szCs w:val="27"/>
          <w:lang w:eastAsia="it-IT"/>
        </w:rPr>
        <w:drawing>
          <wp:inline distT="0" distB="0" distL="0" distR="0" wp14:anchorId="0DE2AD40" wp14:editId="258AF0B9">
            <wp:extent cx="3144894" cy="565150"/>
            <wp:effectExtent l="0" t="0" r="0" b="6350"/>
            <wp:docPr id="495914438" name="Immagine 1" descr="Immagine che contiene testo, Carattere, logo, Elementi grafici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5914438" name="Immagine 1" descr="Immagine che contiene testo, Carattere, logo, Elementi grafici&#10;&#10;Il contenuto generato dall'IA potrebbe non essere corretto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2585" cy="571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FB55EB" w14:textId="54B5C28D" w:rsidR="007D50D2" w:rsidRDefault="007D50D2" w:rsidP="007D50D2">
      <w:pPr>
        <w:spacing w:before="100" w:beforeAutospacing="1" w:after="100" w:afterAutospacing="1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  <w:t>A tutte le società FIJLKAM Campania</w:t>
      </w:r>
    </w:p>
    <w:p w14:paraId="73760E86" w14:textId="77777777" w:rsidR="007D50D2" w:rsidRDefault="007D50D2" w:rsidP="007D50D2">
      <w:pPr>
        <w:spacing w:before="100" w:beforeAutospacing="1" w:after="100" w:afterAutospacing="1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</w:pPr>
    </w:p>
    <w:p w14:paraId="30B92664" w14:textId="4BBB4964" w:rsidR="007D50D2" w:rsidRPr="007D50D2" w:rsidRDefault="007D50D2" w:rsidP="007D50D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  <w:t>INFORMATIVA PER LE SOCIETÀ SPORTIVE – FIJLKAM CAMPANIA</w:t>
      </w:r>
    </w:p>
    <w:p w14:paraId="4A02976E" w14:textId="77777777" w:rsidR="007D50D2" w:rsidRPr="007D50D2" w:rsidRDefault="007D50D2" w:rsidP="007D50D2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Adesione all’Elenco delle Strutture per l’utilizzo del Voucher Sportivo</w:t>
      </w:r>
    </w:p>
    <w:p w14:paraId="7D6DE038" w14:textId="13182005" w:rsidR="007D50D2" w:rsidRPr="007D50D2" w:rsidRDefault="007D50D2" w:rsidP="007D5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La FIJLKAM Campania informa tutte le Associazioni e Società Sportive Dilettantistiche affiliate che è attivo il servizio digitale per l’inserimento nell’</w:t>
      </w: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Elenco delle strutture accreditate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, presso cui le famiglie potranno utilizzare i </w:t>
      </w: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Voucher sportivi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.</w:t>
      </w:r>
    </w:p>
    <w:p w14:paraId="7B3FC5F7" w14:textId="77777777" w:rsidR="007D50D2" w:rsidRPr="007D50D2" w:rsidRDefault="007D50D2" w:rsidP="007D50D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  <w:t>A chi è rivolto</w:t>
      </w:r>
    </w:p>
    <w:p w14:paraId="589A9E39" w14:textId="77777777" w:rsidR="007D50D2" w:rsidRPr="007D50D2" w:rsidRDefault="007D50D2" w:rsidP="007D5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Il servizio è </w:t>
      </w: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riservato esclusivamente ai Rappresentanti Legali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delle Associazioni/Società sportive dilettantistiche regolarmente costituite e operative sul territorio della Regione Campania.</w:t>
      </w:r>
    </w:p>
    <w:p w14:paraId="3EB4D689" w14:textId="524E5E42" w:rsidR="007D50D2" w:rsidRPr="007D50D2" w:rsidRDefault="007D50D2" w:rsidP="007D50D2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3A9719D7" w14:textId="77777777" w:rsidR="007D50D2" w:rsidRPr="007D50D2" w:rsidRDefault="007D50D2" w:rsidP="007D50D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  <w:t>Finalità</w:t>
      </w:r>
    </w:p>
    <w:p w14:paraId="51C71F4D" w14:textId="77777777" w:rsidR="007D50D2" w:rsidRPr="007D50D2" w:rsidRDefault="007D50D2" w:rsidP="007D5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L’inserimento nell’elenco delle strutture accreditate consente alle società sportive di:</w:t>
      </w:r>
    </w:p>
    <w:p w14:paraId="5F08B0C7" w14:textId="77777777" w:rsidR="007D50D2" w:rsidRPr="007D50D2" w:rsidRDefault="007D50D2" w:rsidP="007D50D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Offrire attività motoria e sportiva a bambini e ragazzi beneficiari del voucher;</w:t>
      </w:r>
    </w:p>
    <w:p w14:paraId="6B729A08" w14:textId="77777777" w:rsidR="007D50D2" w:rsidRPr="007D50D2" w:rsidRDefault="007D50D2" w:rsidP="007D50D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Ricevere il rimborso diretto dei voucher secondo le modalità previste dal progetto regionale;</w:t>
      </w:r>
    </w:p>
    <w:p w14:paraId="268C19A5" w14:textId="77777777" w:rsidR="007D50D2" w:rsidRPr="007D50D2" w:rsidRDefault="007D50D2" w:rsidP="007D50D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Favorire l’accesso allo sport per le famiglie in condizione di disagio economico.</w:t>
      </w:r>
    </w:p>
    <w:p w14:paraId="67C0A8C7" w14:textId="2382F820" w:rsidR="007D50D2" w:rsidRPr="007D50D2" w:rsidRDefault="007D50D2" w:rsidP="007D50D2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6517D253" w14:textId="77777777" w:rsidR="007D50D2" w:rsidRPr="007D50D2" w:rsidRDefault="007D50D2" w:rsidP="007D50D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  <w:t>Cosa serve per accedere al servizio</w:t>
      </w:r>
    </w:p>
    <w:p w14:paraId="5DECB9E7" w14:textId="77777777" w:rsidR="007D50D2" w:rsidRPr="007D50D2" w:rsidRDefault="007D50D2" w:rsidP="007D5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Per accedere alla piattaforma digitale ed effettuare l’accreditamento, è necessario essere in possesso della seguente documentazione:</w:t>
      </w:r>
    </w:p>
    <w:p w14:paraId="5DA4C781" w14:textId="77777777" w:rsidR="007D50D2" w:rsidRPr="007D50D2" w:rsidRDefault="007D50D2" w:rsidP="007D50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Identità digitale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: SPID, CIE o CNS intestata al rappresentante legale;</w:t>
      </w:r>
    </w:p>
    <w:p w14:paraId="158691FB" w14:textId="77777777" w:rsidR="007D50D2" w:rsidRPr="007D50D2" w:rsidRDefault="007D50D2" w:rsidP="007D50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Certificato rilasciato dal Dipartimento per lo Sport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(Sport e Salute);</w:t>
      </w:r>
    </w:p>
    <w:p w14:paraId="669B1629" w14:textId="77777777" w:rsidR="007D50D2" w:rsidRPr="007D50D2" w:rsidRDefault="007D50D2" w:rsidP="007D50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Certificato di attribuzione del Codice Fiscale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dell’associazione/società;</w:t>
      </w:r>
    </w:p>
    <w:p w14:paraId="66AE03C6" w14:textId="77777777" w:rsidR="007D50D2" w:rsidRPr="007D50D2" w:rsidRDefault="007D50D2" w:rsidP="007D50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Statuto e Atto Costitutivo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regolarmente registrati;</w:t>
      </w:r>
    </w:p>
    <w:p w14:paraId="3CD3BDD0" w14:textId="77777777" w:rsidR="007D50D2" w:rsidRPr="007D50D2" w:rsidRDefault="007D50D2" w:rsidP="007D50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Verbale di nomina del legale rappresentante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in carica;</w:t>
      </w:r>
    </w:p>
    <w:p w14:paraId="2225AA35" w14:textId="77777777" w:rsidR="007D50D2" w:rsidRPr="007D50D2" w:rsidRDefault="007D50D2" w:rsidP="007D50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Dichiarazione dei flussi finanziari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(bilancio/estratti contabili);</w:t>
      </w:r>
    </w:p>
    <w:p w14:paraId="19FF7E56" w14:textId="77777777" w:rsidR="007D50D2" w:rsidRPr="007D50D2" w:rsidRDefault="007D50D2" w:rsidP="007D50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Dichiarazione della posizione contributiva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aggiornata (es. DURC);</w:t>
      </w:r>
    </w:p>
    <w:p w14:paraId="799E5CDD" w14:textId="77777777" w:rsidR="007D50D2" w:rsidRPr="007D50D2" w:rsidRDefault="007D50D2" w:rsidP="007D50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Tariffario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ufficiale delle attività proposte dall’associazione/società.</w:t>
      </w:r>
    </w:p>
    <w:p w14:paraId="4B5D9042" w14:textId="7275978C" w:rsidR="007D50D2" w:rsidRPr="007D50D2" w:rsidRDefault="007D50D2" w:rsidP="007D50D2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5F74051F" w14:textId="77777777" w:rsidR="007D50D2" w:rsidRPr="007D50D2" w:rsidRDefault="007D50D2" w:rsidP="007D50D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it-IT"/>
          <w14:ligatures w14:val="none"/>
        </w:rPr>
        <w:lastRenderedPageBreak/>
        <w:t>Modalità di invio e scadenze</w:t>
      </w:r>
    </w:p>
    <w:p w14:paraId="00F56B9B" w14:textId="77777777" w:rsidR="007D50D2" w:rsidRPr="007D50D2" w:rsidRDefault="007D50D2" w:rsidP="007D5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Tutte le informazioni relative alle modalità di caricamento dei documenti e alle eventuali </w:t>
      </w:r>
      <w:r w:rsidRPr="007D50D2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scadenze per la presentazione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saranno comunicate tramite i canali ufficiali della FIJLKAM Campania e della Regione Campania.</w:t>
      </w:r>
    </w:p>
    <w:p w14:paraId="622DB7A7" w14:textId="2443D158" w:rsidR="007D50D2" w:rsidRPr="007D50D2" w:rsidRDefault="007D50D2" w:rsidP="007D50D2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0EEB712A" w14:textId="62E1A43E" w:rsidR="007D50D2" w:rsidRDefault="007D50D2" w:rsidP="007D5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Per ulteriori chiarimenti, è possibile contattare 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la segreteria di settore del</w:t>
      </w:r>
      <w:r w:rsidRPr="007D50D2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Comitato Regionale FIJLKAM Campania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.</w:t>
      </w:r>
    </w:p>
    <w:p w14:paraId="1C7B8D0E" w14:textId="77777777" w:rsidR="007D50D2" w:rsidRPr="007D50D2" w:rsidRDefault="007D50D2" w:rsidP="007D50D2">
      <w:pPr>
        <w:shd w:val="clear" w:color="auto" w:fill="FFFFFF"/>
        <w:spacing w:after="100" w:afterAutospacing="1" w:line="240" w:lineRule="auto"/>
        <w:outlineLvl w:val="1"/>
        <w:rPr>
          <w:rFonts w:ascii="Titillium Web" w:eastAsia="Times New Roman" w:hAnsi="Titillium Web" w:cs="Times New Roman"/>
          <w:b/>
          <w:bCs/>
          <w:color w:val="191919"/>
          <w:kern w:val="0"/>
          <w:sz w:val="36"/>
          <w:szCs w:val="36"/>
          <w:lang w:eastAsia="it-IT"/>
          <w14:ligatures w14:val="none"/>
        </w:rPr>
      </w:pPr>
      <w:r w:rsidRPr="007D50D2">
        <w:rPr>
          <w:rFonts w:ascii="Titillium Web" w:eastAsia="Times New Roman" w:hAnsi="Titillium Web" w:cs="Times New Roman"/>
          <w:b/>
          <w:bCs/>
          <w:color w:val="191919"/>
          <w:kern w:val="0"/>
          <w:sz w:val="36"/>
          <w:szCs w:val="36"/>
          <w:lang w:eastAsia="it-IT"/>
          <w14:ligatures w14:val="none"/>
        </w:rPr>
        <w:t>Accedi al servizio</w:t>
      </w:r>
    </w:p>
    <w:p w14:paraId="4ADF17C5" w14:textId="77777777" w:rsidR="007D50D2" w:rsidRDefault="007D50D2" w:rsidP="007D50D2">
      <w:pPr>
        <w:shd w:val="clear" w:color="auto" w:fill="FFFFFF"/>
        <w:spacing w:after="100" w:afterAutospacing="1" w:line="240" w:lineRule="auto"/>
        <w:rPr>
          <w:rFonts w:ascii="Titillium Web" w:eastAsia="Times New Roman" w:hAnsi="Titillium Web" w:cs="Times New Roman"/>
          <w:color w:val="191919"/>
          <w:kern w:val="0"/>
          <w:lang w:eastAsia="it-IT"/>
          <w14:ligatures w14:val="none"/>
        </w:rPr>
      </w:pPr>
      <w:r w:rsidRPr="007D50D2">
        <w:rPr>
          <w:rFonts w:ascii="Titillium Web" w:eastAsia="Times New Roman" w:hAnsi="Titillium Web" w:cs="Times New Roman"/>
          <w:color w:val="191919"/>
          <w:kern w:val="0"/>
          <w:lang w:eastAsia="it-IT"/>
          <w14:ligatures w14:val="none"/>
        </w:rPr>
        <w:t>Il servizio è attivo </w:t>
      </w:r>
      <w:r w:rsidRPr="007D50D2">
        <w:rPr>
          <w:rFonts w:ascii="Titillium Web" w:eastAsia="Times New Roman" w:hAnsi="Titillium Web" w:cs="Times New Roman"/>
          <w:b/>
          <w:bCs/>
          <w:color w:val="191919"/>
          <w:kern w:val="0"/>
          <w:lang w:eastAsia="it-IT"/>
          <w14:ligatures w14:val="none"/>
        </w:rPr>
        <w:t>dalle ore 10.00 del 26/05/2025</w:t>
      </w:r>
      <w:r w:rsidRPr="007D50D2">
        <w:rPr>
          <w:rFonts w:ascii="Titillium Web" w:eastAsia="Times New Roman" w:hAnsi="Titillium Web" w:cs="Times New Roman"/>
          <w:color w:val="191919"/>
          <w:kern w:val="0"/>
          <w:lang w:eastAsia="it-IT"/>
          <w14:ligatures w14:val="none"/>
        </w:rPr>
        <w:t>.</w:t>
      </w:r>
    </w:p>
    <w:p w14:paraId="20386E2D" w14:textId="7ABD1D2D" w:rsidR="00F545DF" w:rsidRPr="00D36CD5" w:rsidRDefault="00F545DF" w:rsidP="00F545DF">
      <w:pPr>
        <w:shd w:val="clear" w:color="auto" w:fill="FFFFFF"/>
        <w:spacing w:after="100" w:afterAutospacing="1" w:line="240" w:lineRule="auto"/>
        <w:rPr>
          <w:rFonts w:ascii="Titillium Web" w:eastAsia="Times New Roman" w:hAnsi="Titillium Web" w:cs="Times New Roman"/>
          <w:b/>
          <w:bCs/>
          <w:color w:val="0070C0"/>
          <w:kern w:val="0"/>
          <w:u w:val="single"/>
          <w:lang w:eastAsia="it-IT"/>
          <w14:ligatures w14:val="none"/>
        </w:rPr>
      </w:pPr>
      <w:r w:rsidRPr="00D36CD5">
        <w:rPr>
          <w:rFonts w:ascii="Titillium Web" w:eastAsia="Times New Roman" w:hAnsi="Titillium Web" w:cs="Times New Roman"/>
          <w:b/>
          <w:bCs/>
          <w:color w:val="0070C0"/>
          <w:kern w:val="0"/>
          <w:u w:val="single"/>
          <w:lang w:eastAsia="it-IT"/>
          <w14:ligatures w14:val="none"/>
        </w:rPr>
        <w:t>Link :</w:t>
      </w:r>
      <w:r w:rsidRPr="00D36CD5">
        <w:rPr>
          <w:rFonts w:ascii="Titillium Web" w:hAnsi="Titillium Web"/>
          <w:b/>
          <w:bCs/>
          <w:color w:val="0070C0"/>
          <w:u w:val="single"/>
        </w:rPr>
        <w:t xml:space="preserve"> </w:t>
      </w:r>
      <w:hyperlink r:id="rId6" w:history="1">
        <w:r w:rsidRPr="00D36CD5">
          <w:rPr>
            <w:rStyle w:val="Collegamentoipertestuale"/>
            <w:rFonts w:ascii="Titillium Web" w:hAnsi="Titillium Web"/>
            <w:b/>
            <w:bCs/>
            <w:color w:val="0070C0"/>
          </w:rPr>
          <w:t xml:space="preserve">ESEMPIO </w:t>
        </w:r>
        <w:r w:rsidRPr="00D36CD5">
          <w:rPr>
            <w:rStyle w:val="Collegamentoipertestuale"/>
            <w:rFonts w:ascii="Titillium Web" w:eastAsia="Times New Roman" w:hAnsi="Titillium Web" w:cs="Times New Roman"/>
            <w:b/>
            <w:bCs/>
            <w:color w:val="0070C0"/>
            <w:kern w:val="0"/>
            <w:lang w:eastAsia="it-IT"/>
            <w14:ligatures w14:val="none"/>
          </w:rPr>
          <w:t>ISCRIZIONE ALL’ELENCO DELLE ASSOCIAZIONI E SOCIETÀ SPORTIVE PER IL VOUCHER SPORTIVO</w:t>
        </w:r>
        <w:r w:rsidRPr="00D36CD5">
          <w:rPr>
            <w:rStyle w:val="Collegamentoipertestuale"/>
            <w:rFonts w:ascii="Titillium Web" w:eastAsia="Times New Roman" w:hAnsi="Titillium Web" w:cs="Times New Roman"/>
            <w:b/>
            <w:bCs/>
            <w:color w:val="0070C0"/>
            <w:kern w:val="0"/>
            <w:lang w:eastAsia="it-IT"/>
            <w14:ligatures w14:val="none"/>
          </w:rPr>
          <w:t xml:space="preserve"> (in pdf).</w:t>
        </w:r>
      </w:hyperlink>
    </w:p>
    <w:p w14:paraId="3F6DA9FB" w14:textId="513132DB" w:rsidR="007D50D2" w:rsidRDefault="007D50D2" w:rsidP="007D50D2">
      <w:pPr>
        <w:pStyle w:val="Titolo1"/>
        <w:shd w:val="clear" w:color="auto" w:fill="FFFFFF"/>
        <w:spacing w:before="0"/>
        <w:rPr>
          <w:rFonts w:ascii="Titillium Web" w:eastAsia="Times New Roman" w:hAnsi="Titillium Web" w:cs="Times New Roman"/>
          <w:b/>
          <w:bCs/>
          <w:color w:val="191919"/>
          <w:spacing w:val="-15"/>
          <w:kern w:val="36"/>
          <w:sz w:val="28"/>
          <w:szCs w:val="28"/>
          <w:lang w:eastAsia="it-IT"/>
          <w14:ligatures w14:val="none"/>
        </w:rPr>
      </w:pPr>
      <w:r w:rsidRPr="00800BAB">
        <w:rPr>
          <w:rFonts w:ascii="Titillium Web" w:eastAsia="Times New Roman" w:hAnsi="Titillium Web" w:cs="Times New Roman"/>
          <w:b/>
          <w:bCs/>
          <w:color w:val="191919"/>
          <w:kern w:val="0"/>
          <w:sz w:val="36"/>
          <w:szCs w:val="36"/>
          <w:lang w:eastAsia="it-IT"/>
          <w14:ligatures w14:val="none"/>
        </w:rPr>
        <w:t>Link:</w:t>
      </w:r>
      <w:r>
        <w:rPr>
          <w:rFonts w:ascii="Titillium Web" w:eastAsia="Times New Roman" w:hAnsi="Titillium Web" w:cs="Times New Roman"/>
          <w:color w:val="191919"/>
          <w:kern w:val="0"/>
          <w:lang w:eastAsia="it-IT"/>
          <w14:ligatures w14:val="none"/>
        </w:rPr>
        <w:t xml:space="preserve"> </w:t>
      </w:r>
      <w:hyperlink r:id="rId7" w:anchor="submit-request" w:history="1">
        <w:r w:rsidRPr="007D50D2">
          <w:rPr>
            <w:rStyle w:val="Collegamentoipertestuale"/>
            <w:rFonts w:ascii="Titillium Web" w:eastAsia="Times New Roman" w:hAnsi="Titillium Web" w:cs="Times New Roman"/>
            <w:b/>
            <w:bCs/>
            <w:spacing w:val="-15"/>
            <w:kern w:val="36"/>
            <w:sz w:val="28"/>
            <w:szCs w:val="28"/>
            <w:lang w:eastAsia="it-IT"/>
            <w14:ligatures w14:val="none"/>
          </w:rPr>
          <w:t>Iscrizione all’Elenco delle Associazioni e Società sportive per il Voucher sportivo</w:t>
        </w:r>
      </w:hyperlink>
    </w:p>
    <w:p w14:paraId="6E2A8986" w14:textId="3A4BD921" w:rsidR="007D50D2" w:rsidRDefault="007D50D2" w:rsidP="007D50D2">
      <w:pPr>
        <w:rPr>
          <w:b/>
          <w:bCs/>
        </w:rPr>
      </w:pPr>
      <w:r w:rsidRPr="007D50D2">
        <w:rPr>
          <w:b/>
          <w:bCs/>
          <w:sz w:val="36"/>
          <w:szCs w:val="36"/>
          <w:lang w:eastAsia="it-IT"/>
        </w:rPr>
        <w:t>Link</w:t>
      </w:r>
      <w:r>
        <w:rPr>
          <w:b/>
          <w:bCs/>
          <w:sz w:val="36"/>
          <w:szCs w:val="36"/>
          <w:lang w:eastAsia="it-IT"/>
        </w:rPr>
        <w:t xml:space="preserve">: </w:t>
      </w:r>
      <w:hyperlink r:id="rId8" w:history="1">
        <w:r w:rsidRPr="00800BAB">
          <w:rPr>
            <w:rStyle w:val="Collegamentoipertestuale"/>
            <w:b/>
            <w:bCs/>
          </w:rPr>
          <w:t>I</w:t>
        </w:r>
        <w:r w:rsidRPr="00800BAB">
          <w:rPr>
            <w:rStyle w:val="Collegamentoipertestuale"/>
            <w:b/>
            <w:bCs/>
          </w:rPr>
          <w:t>nformativa</w:t>
        </w:r>
        <w:r w:rsidRPr="00800BAB">
          <w:rPr>
            <w:rStyle w:val="Collegamentoipertestuale"/>
            <w:b/>
            <w:bCs/>
          </w:rPr>
          <w:t xml:space="preserve"> </w:t>
        </w:r>
        <w:r w:rsidRPr="00800BAB">
          <w:rPr>
            <w:rStyle w:val="Collegamentoipertestuale"/>
            <w:b/>
            <w:bCs/>
          </w:rPr>
          <w:t>privacy</w:t>
        </w:r>
      </w:hyperlink>
    </w:p>
    <w:p w14:paraId="5041A02B" w14:textId="77777777" w:rsidR="00F545DF" w:rsidRDefault="00F545DF" w:rsidP="007D50D2">
      <w:pPr>
        <w:rPr>
          <w:b/>
          <w:bCs/>
        </w:rPr>
      </w:pPr>
    </w:p>
    <w:p w14:paraId="3F7737C7" w14:textId="4DF522B7" w:rsidR="00800BAB" w:rsidRPr="00800BAB" w:rsidRDefault="00800BAB" w:rsidP="007D50D2">
      <w:pPr>
        <w:rPr>
          <w:b/>
          <w:bCs/>
          <w:sz w:val="36"/>
          <w:szCs w:val="36"/>
          <w:lang w:eastAsia="it-IT"/>
        </w:rPr>
      </w:pPr>
      <w:r w:rsidRPr="00800BAB">
        <w:rPr>
          <w:b/>
          <w:bCs/>
        </w:rPr>
        <w:t>FIJLKAM Campania</w:t>
      </w:r>
    </w:p>
    <w:p w14:paraId="1E38D7EB" w14:textId="6D1ECBFC" w:rsidR="007D50D2" w:rsidRDefault="007D50D2" w:rsidP="007D50D2">
      <w:pPr>
        <w:shd w:val="clear" w:color="auto" w:fill="FFFFFF"/>
        <w:spacing w:after="100" w:afterAutospacing="1" w:line="240" w:lineRule="auto"/>
        <w:rPr>
          <w:rFonts w:ascii="Titillium Web" w:eastAsia="Times New Roman" w:hAnsi="Titillium Web" w:cs="Times New Roman"/>
          <w:color w:val="191919"/>
          <w:kern w:val="0"/>
          <w:lang w:eastAsia="it-IT"/>
          <w14:ligatures w14:val="none"/>
        </w:rPr>
      </w:pPr>
    </w:p>
    <w:p w14:paraId="43A24245" w14:textId="77777777" w:rsidR="007D50D2" w:rsidRDefault="007D50D2" w:rsidP="007D50D2">
      <w:pPr>
        <w:shd w:val="clear" w:color="auto" w:fill="FFFFFF"/>
        <w:spacing w:after="100" w:afterAutospacing="1" w:line="240" w:lineRule="auto"/>
        <w:rPr>
          <w:rFonts w:ascii="Titillium Web" w:eastAsia="Times New Roman" w:hAnsi="Titillium Web" w:cs="Times New Roman"/>
          <w:color w:val="191919"/>
          <w:kern w:val="0"/>
          <w:lang w:eastAsia="it-IT"/>
          <w14:ligatures w14:val="none"/>
        </w:rPr>
      </w:pPr>
    </w:p>
    <w:p w14:paraId="095CDB1E" w14:textId="77777777" w:rsidR="007D50D2" w:rsidRPr="007D50D2" w:rsidRDefault="007D50D2" w:rsidP="007D50D2">
      <w:pPr>
        <w:shd w:val="clear" w:color="auto" w:fill="FFFFFF"/>
        <w:spacing w:after="100" w:afterAutospacing="1" w:line="240" w:lineRule="auto"/>
        <w:rPr>
          <w:rFonts w:ascii="Titillium Web" w:eastAsia="Times New Roman" w:hAnsi="Titillium Web" w:cs="Times New Roman"/>
          <w:color w:val="191919"/>
          <w:kern w:val="0"/>
          <w:lang w:eastAsia="it-IT"/>
          <w14:ligatures w14:val="none"/>
        </w:rPr>
      </w:pPr>
    </w:p>
    <w:p w14:paraId="53C97648" w14:textId="77777777" w:rsidR="007D50D2" w:rsidRPr="007D50D2" w:rsidRDefault="007D50D2" w:rsidP="007D5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5EB3539B" w14:textId="77777777" w:rsidR="007D50D2" w:rsidRDefault="007D50D2"/>
    <w:sectPr w:rsidR="007D50D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C6565"/>
    <w:multiLevelType w:val="multilevel"/>
    <w:tmpl w:val="294CA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C697EA1"/>
    <w:multiLevelType w:val="multilevel"/>
    <w:tmpl w:val="50564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78415899">
    <w:abstractNumId w:val="0"/>
  </w:num>
  <w:num w:numId="2" w16cid:durableId="13242422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0D2"/>
    <w:rsid w:val="00255728"/>
    <w:rsid w:val="007D50D2"/>
    <w:rsid w:val="00800BAB"/>
    <w:rsid w:val="00D36CD5"/>
    <w:rsid w:val="00F54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50406"/>
  <w15:chartTrackingRefBased/>
  <w15:docId w15:val="{24B43308-BD68-4ABF-9D18-995F5A7C9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D50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D50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D50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50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D50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D50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D50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D50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D50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D50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D50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D50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50D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D50D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D50D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D50D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D50D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D50D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D50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D50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D50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D50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D50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D50D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D50D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D50D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D50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D50D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D50D2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7D50D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D50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84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5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rvizi-digitali.regione.campania.it/doc/VoucherSportiviAssociazione/Informativa_Privacy_ServizioDigitale_IscrizioneASD_SSD_integrata_ruolo_responsabile_rev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ervizi-digitali.regione.campania.it/VoucherSportiviAssociazion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jlkam.it/campania/comunicati-e-circolari/674-richiedere-l&#8217;inserimento-di-una-nuova-asd-ssd/file.htm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415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gallia</dc:creator>
  <cp:keywords/>
  <dc:description/>
  <cp:lastModifiedBy>fernando gallia</cp:lastModifiedBy>
  <cp:revision>2</cp:revision>
  <dcterms:created xsi:type="dcterms:W3CDTF">2025-07-09T05:20:00Z</dcterms:created>
  <dcterms:modified xsi:type="dcterms:W3CDTF">2025-07-09T05:20:00Z</dcterms:modified>
</cp:coreProperties>
</file>