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91ACD0" w14:textId="77777777" w:rsidR="00071843" w:rsidRPr="00247AF4" w:rsidRDefault="00071843" w:rsidP="007B47B7">
      <w:pPr>
        <w:spacing w:before="360" w:after="360"/>
        <w:jc w:val="center"/>
        <w:rPr>
          <w:rFonts w:cstheme="minorHAnsi"/>
          <w:b/>
          <w:color w:val="0070C0"/>
          <w:sz w:val="28"/>
        </w:rPr>
      </w:pPr>
      <w:r w:rsidRPr="00247AF4">
        <w:rPr>
          <w:rFonts w:cstheme="minorHAnsi"/>
          <w:b/>
          <w:color w:val="0070C0"/>
          <w:sz w:val="28"/>
        </w:rPr>
        <w:t>PREMESSA E GUIDA ALL’USO</w:t>
      </w:r>
    </w:p>
    <w:p w14:paraId="509F9AF4" w14:textId="77777777" w:rsidR="00071843" w:rsidRPr="00247AF4" w:rsidRDefault="00071843" w:rsidP="00071843">
      <w:pPr>
        <w:spacing w:before="240" w:after="60"/>
        <w:jc w:val="both"/>
        <w:rPr>
          <w:rFonts w:cstheme="minorHAnsi"/>
          <w:b/>
          <w:color w:val="0070C0"/>
          <w:sz w:val="24"/>
          <w:szCs w:val="20"/>
        </w:rPr>
      </w:pPr>
      <w:r w:rsidRPr="00247AF4">
        <w:rPr>
          <w:rFonts w:cstheme="minorHAnsi"/>
          <w:b/>
          <w:color w:val="0070C0"/>
          <w:sz w:val="24"/>
          <w:szCs w:val="20"/>
        </w:rPr>
        <w:t>Premessa</w:t>
      </w:r>
    </w:p>
    <w:p w14:paraId="160851FE"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L’attuale emergenza legata all’infezione da Coronavirus (Covid-19) ha imposto a tutta la popolazione, e quindi anche alle persone fisicamente attive o che abitualmente svolgono attività sportiva, scelte di responsabilità per favorire la salvaguardia della salute collettiva.</w:t>
      </w:r>
    </w:p>
    <w:p w14:paraId="583E3E76" w14:textId="3760E0A2"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Il presente documento è stato redatto dalla FIJLKAM al fine di fornire indicazioni e azioni di mitigazione che possano accompagnare la ripresa delle attività sportive a seguito del lock-down per l’emergenza Covid-19.</w:t>
      </w:r>
    </w:p>
    <w:p w14:paraId="66EF0FC1" w14:textId="1F79F991"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Esso non sostituisce e non si sovrappone ai provvedimenti delle competenti autorità statali</w:t>
      </w:r>
      <w:r w:rsidR="003C102E" w:rsidRPr="00247AF4">
        <w:rPr>
          <w:rFonts w:cstheme="minorHAnsi"/>
          <w:bCs/>
          <w:color w:val="0070C0"/>
          <w:szCs w:val="18"/>
        </w:rPr>
        <w:t xml:space="preserve">, regionali </w:t>
      </w:r>
      <w:r w:rsidRPr="00247AF4">
        <w:rPr>
          <w:rFonts w:cstheme="minorHAnsi"/>
          <w:bCs/>
          <w:color w:val="0070C0"/>
          <w:szCs w:val="18"/>
        </w:rPr>
        <w:t>e territoriali, che prevalgono in ogni caso.</w:t>
      </w:r>
    </w:p>
    <w:p w14:paraId="7C3C459D" w14:textId="50EFA9DC"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Esso si basa sui principali riferimenti legislativi e lavori delle Commissioni preposte, con particolare attenzione a:</w:t>
      </w:r>
      <w:r w:rsidR="00480524" w:rsidRPr="00247AF4">
        <w:rPr>
          <w:rFonts w:cstheme="minorHAnsi"/>
          <w:bCs/>
          <w:color w:val="0070C0"/>
          <w:szCs w:val="18"/>
        </w:rPr>
        <w:t xml:space="preserve"> </w:t>
      </w:r>
      <w:r w:rsidRPr="00247AF4">
        <w:rPr>
          <w:rFonts w:cstheme="minorHAnsi"/>
          <w:bCs/>
          <w:color w:val="0070C0"/>
          <w:szCs w:val="18"/>
        </w:rPr>
        <w:t>D.Lgs 81/2008 e smi “Testo unico in materia di salute e sicurezza sui luoghi di lavoro”, Protocollo di regolamentazione sottoscritto tra Governo e parti sociali del 14 marzo 2020 e successivo aggiornato del 24 aprile 2020, Linee-Guida ai sensi dell’art. 1, lettere f e g del DPCM del 26 aprile 2020, “Modalità di svolgimento degli allenamenti per gli sport individuali” con prot. N. 3180 del 04/05/2020</w:t>
      </w:r>
      <w:r w:rsidR="00480524" w:rsidRPr="00247AF4">
        <w:rPr>
          <w:rFonts w:cstheme="minorHAnsi"/>
          <w:bCs/>
          <w:color w:val="0070C0"/>
          <w:szCs w:val="18"/>
        </w:rPr>
        <w:t>, “Linee-Guida per l’esercizio fisico e lo sport elaborate dall’Ufficio per lo Sport della Presidenza del Consiglio dei Ministri, con il supporto di Sport e Salute S.p.A. d’intesa con il CONI e il CIP e sentite le FSN, le DSA e gli EPS</w:t>
      </w:r>
      <w:r w:rsidR="00247AF4" w:rsidRPr="00247AF4">
        <w:rPr>
          <w:rFonts w:cstheme="minorHAnsi"/>
          <w:bCs/>
          <w:color w:val="0070C0"/>
          <w:szCs w:val="18"/>
        </w:rPr>
        <w:t xml:space="preserve"> e DPCM del 17/05/2020 </w:t>
      </w:r>
      <w:proofErr w:type="gramStart"/>
      <w:r w:rsidR="00247AF4" w:rsidRPr="00247AF4">
        <w:rPr>
          <w:rFonts w:cstheme="minorHAnsi"/>
          <w:bCs/>
          <w:color w:val="0070C0"/>
          <w:szCs w:val="18"/>
        </w:rPr>
        <w:t>e</w:t>
      </w:r>
      <w:proofErr w:type="gramEnd"/>
      <w:r w:rsidR="00247AF4" w:rsidRPr="00247AF4">
        <w:rPr>
          <w:rFonts w:cstheme="minorHAnsi"/>
          <w:bCs/>
          <w:color w:val="0070C0"/>
          <w:szCs w:val="18"/>
        </w:rPr>
        <w:t xml:space="preserve"> Allegato 17.</w:t>
      </w:r>
    </w:p>
    <w:p w14:paraId="2F478475" w14:textId="5DABBDD9"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Il presente documento fornisce indicazioni unicamente per gli operatori sportivi (dirigenti, atleti, allenatori, collaboratori, ufficiali di gara, ecc.) attivi nell’ambito della FIJLKAM.</w:t>
      </w:r>
    </w:p>
    <w:p w14:paraId="65B1500C"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Le indicazioni di seguito riportate vanno intese come strettamente legate alla fase di emergenza Covid-19, pertanto passibili di modifiche ed adeguamenti, conseguenti all’evolversi della situazione pandemica, sebbene alcune parti e principi guida, potranno essere utili anche ad emergenza superata.</w:t>
      </w:r>
    </w:p>
    <w:p w14:paraId="5E58CA81"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Si precisa, inoltre, che le indicazioni contenute nel presente documento sono da porre in essere nel pieno rispetto dei provvedimenti delle competenti autorità statali e regionali, come sopra menzionato, e che lo loro applicazione è di completa responsabilità di ogni Organizzazione Sportiva (ASD/SSD) che ricade sul rappresentante legale della stessa.</w:t>
      </w:r>
    </w:p>
    <w:p w14:paraId="0F5D9128" w14:textId="18EDE8F9"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Il presente manuale va inteso come una traccia, come un contributo a disposizione e non come un Regolamento Federale e pertanto non sostituisce la normativa di riferimento</w:t>
      </w:r>
      <w:r w:rsidR="003C102E" w:rsidRPr="00247AF4">
        <w:rPr>
          <w:rFonts w:cstheme="minorHAnsi"/>
          <w:bCs/>
          <w:color w:val="0070C0"/>
          <w:szCs w:val="18"/>
        </w:rPr>
        <w:t xml:space="preserve"> nazionale, regionale o territoriale</w:t>
      </w:r>
      <w:r w:rsidR="001373F5" w:rsidRPr="00247AF4">
        <w:rPr>
          <w:rFonts w:cstheme="minorHAnsi"/>
          <w:bCs/>
          <w:color w:val="0070C0"/>
          <w:szCs w:val="18"/>
        </w:rPr>
        <w:t xml:space="preserve"> alla quale si rimanda.</w:t>
      </w:r>
    </w:p>
    <w:p w14:paraId="13965A4A" w14:textId="77777777" w:rsidR="00071843" w:rsidRPr="00247AF4" w:rsidRDefault="00071843" w:rsidP="00071843">
      <w:pPr>
        <w:rPr>
          <w:rFonts w:cstheme="minorHAnsi"/>
          <w:b/>
          <w:color w:val="0070C0"/>
          <w:sz w:val="24"/>
          <w:szCs w:val="20"/>
        </w:rPr>
      </w:pPr>
      <w:r w:rsidRPr="00247AF4">
        <w:rPr>
          <w:rFonts w:cstheme="minorHAnsi"/>
          <w:color w:val="0070C0"/>
        </w:rPr>
        <w:br w:type="page"/>
      </w:r>
    </w:p>
    <w:p w14:paraId="0A12898D" w14:textId="77777777" w:rsidR="003265FA" w:rsidRPr="00247AF4" w:rsidRDefault="003265FA" w:rsidP="00071843">
      <w:pPr>
        <w:spacing w:before="240" w:after="60"/>
        <w:jc w:val="both"/>
        <w:rPr>
          <w:rFonts w:cstheme="minorHAnsi"/>
          <w:bCs/>
          <w:color w:val="0070C0"/>
          <w:sz w:val="24"/>
          <w:szCs w:val="20"/>
        </w:rPr>
      </w:pPr>
    </w:p>
    <w:p w14:paraId="04339056" w14:textId="77777777" w:rsidR="00071843" w:rsidRPr="00247AF4" w:rsidRDefault="00071843" w:rsidP="00071843">
      <w:pPr>
        <w:spacing w:before="240" w:after="60"/>
        <w:jc w:val="both"/>
        <w:rPr>
          <w:rFonts w:cstheme="minorHAnsi"/>
          <w:b/>
          <w:color w:val="0070C0"/>
          <w:sz w:val="24"/>
          <w:szCs w:val="20"/>
        </w:rPr>
      </w:pPr>
      <w:r w:rsidRPr="00247AF4">
        <w:rPr>
          <w:rFonts w:cstheme="minorHAnsi"/>
          <w:b/>
          <w:color w:val="0070C0"/>
          <w:sz w:val="24"/>
          <w:szCs w:val="20"/>
        </w:rPr>
        <w:t>Guida all’uso</w:t>
      </w:r>
    </w:p>
    <w:p w14:paraId="4934E9DD" w14:textId="27B06CC6"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Per facilitare ciascuna Organizzazione Sportiva afferente alla FIJLKAM, il seguente documento denominato “</w:t>
      </w:r>
      <w:r w:rsidRPr="00247AF4">
        <w:rPr>
          <w:rFonts w:cstheme="minorHAnsi"/>
          <w:b/>
          <w:color w:val="0070C0"/>
          <w:szCs w:val="18"/>
        </w:rPr>
        <w:t xml:space="preserve">manuale operativo per </w:t>
      </w:r>
      <w:r w:rsidR="00480524" w:rsidRPr="00247AF4">
        <w:rPr>
          <w:rFonts w:cstheme="minorHAnsi"/>
          <w:b/>
          <w:color w:val="0070C0"/>
          <w:szCs w:val="18"/>
        </w:rPr>
        <w:t>l’Esercizio Fisico e lo Sport</w:t>
      </w:r>
      <w:r w:rsidRPr="00247AF4">
        <w:rPr>
          <w:rFonts w:cstheme="minorHAnsi"/>
          <w:b/>
          <w:color w:val="0070C0"/>
          <w:szCs w:val="18"/>
        </w:rPr>
        <w:t xml:space="preserve"> in emergenza Covid-19</w:t>
      </w:r>
      <w:r w:rsidRPr="00247AF4">
        <w:rPr>
          <w:rFonts w:cstheme="minorHAnsi"/>
          <w:bCs/>
          <w:color w:val="0070C0"/>
          <w:szCs w:val="18"/>
        </w:rPr>
        <w:t>” è reso disponibile sia in formato “PDF” che in formato editabile “word”.</w:t>
      </w:r>
    </w:p>
    <w:p w14:paraId="0DFCAD16"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Il formato PDF è da intendersi per consultazione e studio, in quanto è arricchito con collegamenti ipertesto che riportano ai vari allegati a supporto e consente di verificare il formato del “documento”, senza “contaminazioni” dei singoli personal computer.</w:t>
      </w:r>
    </w:p>
    <w:p w14:paraId="3188EAC0"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Il formato in “word”, va invece utilizzato per essere personalizzato e compilato in tutte le sue parti, dalla singola Società Sportiva. Va stampato, sistematicamente compilato per gli allegati previsti (es. Allegato 8, Allegato 9) e tenuto a disposizione per eventuali controlli da parte delle Autorità preposte.</w:t>
      </w:r>
    </w:p>
    <w:p w14:paraId="6CA2A5B5"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La FIJLKAM declina qualsiasi responsabilità in caso di modificazioni del testo rispetto all’originale PDF approvato e pubblicato dalla stessa FIJLKAM.</w:t>
      </w:r>
    </w:p>
    <w:p w14:paraId="36BC086A"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Per facilitare la guida alla personalizzazione, termini come:</w:t>
      </w:r>
    </w:p>
    <w:p w14:paraId="669BA77E" w14:textId="77777777" w:rsidR="00071843" w:rsidRPr="00247AF4" w:rsidRDefault="00071843" w:rsidP="00071843">
      <w:pPr>
        <w:pStyle w:val="Paragrafoelenco"/>
        <w:numPr>
          <w:ilvl w:val="0"/>
          <w:numId w:val="10"/>
        </w:numPr>
        <w:jc w:val="both"/>
        <w:rPr>
          <w:rFonts w:eastAsia="Times New Roman" w:cstheme="minorHAnsi"/>
          <w:color w:val="0070C0"/>
        </w:rPr>
      </w:pPr>
      <w:proofErr w:type="gramStart"/>
      <w:r w:rsidRPr="00247AF4">
        <w:rPr>
          <w:rFonts w:eastAsia="Times New Roman" w:cstheme="minorHAnsi"/>
          <w:color w:val="0070C0"/>
        </w:rPr>
        <w:t>legale</w:t>
      </w:r>
      <w:proofErr w:type="gramEnd"/>
      <w:r w:rsidRPr="00247AF4">
        <w:rPr>
          <w:rFonts w:eastAsia="Times New Roman" w:cstheme="minorHAnsi"/>
          <w:color w:val="0070C0"/>
        </w:rPr>
        <w:t xml:space="preserve"> rappresentante</w:t>
      </w:r>
    </w:p>
    <w:p w14:paraId="7C757692" w14:textId="77777777" w:rsidR="00071843" w:rsidRPr="00247AF4" w:rsidRDefault="00071843" w:rsidP="00071843">
      <w:pPr>
        <w:pStyle w:val="Paragrafoelenco"/>
        <w:numPr>
          <w:ilvl w:val="0"/>
          <w:numId w:val="10"/>
        </w:numPr>
        <w:spacing w:after="60"/>
        <w:ind w:left="714" w:hanging="357"/>
        <w:jc w:val="both"/>
        <w:rPr>
          <w:rFonts w:eastAsia="Times New Roman" w:cstheme="minorHAnsi"/>
          <w:color w:val="0070C0"/>
        </w:rPr>
      </w:pPr>
      <w:proofErr w:type="gramStart"/>
      <w:r w:rsidRPr="00247AF4">
        <w:rPr>
          <w:rFonts w:eastAsia="Times New Roman" w:cstheme="minorHAnsi"/>
          <w:color w:val="0070C0"/>
        </w:rPr>
        <w:t>organizzazione</w:t>
      </w:r>
      <w:proofErr w:type="gramEnd"/>
      <w:r w:rsidRPr="00247AF4">
        <w:rPr>
          <w:rFonts w:eastAsia="Times New Roman" w:cstheme="minorHAnsi"/>
          <w:color w:val="0070C0"/>
        </w:rPr>
        <w:t xml:space="preserve"> sportiva</w:t>
      </w:r>
    </w:p>
    <w:p w14:paraId="4152AB29" w14:textId="77777777" w:rsidR="00071843" w:rsidRPr="00247AF4" w:rsidRDefault="00071843" w:rsidP="00071843">
      <w:pPr>
        <w:jc w:val="both"/>
        <w:rPr>
          <w:rFonts w:cstheme="minorHAnsi"/>
          <w:color w:val="0070C0"/>
        </w:rPr>
      </w:pPr>
      <w:proofErr w:type="gramStart"/>
      <w:r w:rsidRPr="00247AF4">
        <w:rPr>
          <w:rFonts w:cstheme="minorHAnsi"/>
          <w:color w:val="0070C0"/>
        </w:rPr>
        <w:t>sono</w:t>
      </w:r>
      <w:proofErr w:type="gramEnd"/>
      <w:r w:rsidRPr="00247AF4">
        <w:rPr>
          <w:rFonts w:cstheme="minorHAnsi"/>
          <w:color w:val="0070C0"/>
        </w:rPr>
        <w:t xml:space="preserve"> evidenziati in giallo, rendendo in tal modo, facile la loro sostituzione con vocaboli o terminologia ritenuta più consona da ciascuna Società Sportiva.</w:t>
      </w:r>
    </w:p>
    <w:p w14:paraId="1B7D21EF"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highlight w:val="yellow"/>
          <w:u w:val="single"/>
        </w:rPr>
        <w:t>Comitato per l’applicazione e la verifica</w:t>
      </w:r>
      <w:r w:rsidRPr="00247AF4">
        <w:rPr>
          <w:rFonts w:cstheme="minorHAnsi"/>
          <w:bCs/>
          <w:color w:val="0070C0"/>
          <w:szCs w:val="18"/>
        </w:rPr>
        <w:t>: quest</w:t>
      </w:r>
      <w:r w:rsidR="00F47059" w:rsidRPr="00247AF4">
        <w:rPr>
          <w:rFonts w:cstheme="minorHAnsi"/>
          <w:bCs/>
          <w:color w:val="0070C0"/>
          <w:szCs w:val="18"/>
        </w:rPr>
        <w:t xml:space="preserve">a definizione è migrata </w:t>
      </w:r>
      <w:r w:rsidRPr="00247AF4">
        <w:rPr>
          <w:rFonts w:cstheme="minorHAnsi"/>
          <w:bCs/>
          <w:color w:val="0070C0"/>
          <w:szCs w:val="18"/>
        </w:rPr>
        <w:t>dagli attuali obblighi previsti dai protocolli di intesa di matrice governativa da applicare nelle aziende che lavorano in emergenza Covid-19.</w:t>
      </w:r>
    </w:p>
    <w:p w14:paraId="2A8B7FBA" w14:textId="2A6D85FA" w:rsidR="00071843" w:rsidRPr="00247AF4" w:rsidRDefault="00071843" w:rsidP="00071843">
      <w:pPr>
        <w:spacing w:before="60"/>
        <w:jc w:val="both"/>
        <w:rPr>
          <w:rFonts w:cstheme="minorHAnsi"/>
          <w:bCs/>
          <w:color w:val="0070C0"/>
          <w:szCs w:val="18"/>
        </w:rPr>
      </w:pPr>
      <w:r w:rsidRPr="00247AF4">
        <w:rPr>
          <w:rFonts w:cstheme="minorHAnsi"/>
          <w:bCs/>
          <w:color w:val="0070C0"/>
          <w:szCs w:val="18"/>
        </w:rPr>
        <w:t xml:space="preserve">Noi suggeriamo che la costituzione </w:t>
      </w:r>
      <w:r w:rsidRPr="00247AF4">
        <w:rPr>
          <w:rFonts w:cstheme="minorHAnsi"/>
          <w:bCs/>
          <w:color w:val="0070C0"/>
          <w:szCs w:val="18"/>
          <w:highlight w:val="yellow"/>
        </w:rPr>
        <w:t>(facoltativa)</w:t>
      </w:r>
      <w:r w:rsidRPr="00247AF4">
        <w:rPr>
          <w:rFonts w:cstheme="minorHAnsi"/>
          <w:bCs/>
          <w:color w:val="0070C0"/>
          <w:szCs w:val="18"/>
        </w:rPr>
        <w:t xml:space="preserve"> del “</w:t>
      </w:r>
      <w:r w:rsidRPr="00247AF4">
        <w:rPr>
          <w:rFonts w:cstheme="minorHAnsi"/>
          <w:bCs/>
          <w:i/>
          <w:iCs/>
          <w:color w:val="0070C0"/>
          <w:szCs w:val="18"/>
        </w:rPr>
        <w:t>Comitato per l’applicazione e la verifica</w:t>
      </w:r>
      <w:r w:rsidRPr="00247AF4">
        <w:rPr>
          <w:rFonts w:cstheme="minorHAnsi"/>
          <w:bCs/>
          <w:color w:val="0070C0"/>
          <w:szCs w:val="18"/>
        </w:rPr>
        <w:t xml:space="preserve">”, comprenda i </w:t>
      </w:r>
      <w:r w:rsidR="003A71DB" w:rsidRPr="00247AF4">
        <w:rPr>
          <w:rFonts w:cstheme="minorHAnsi"/>
          <w:bCs/>
          <w:color w:val="0070C0"/>
          <w:szCs w:val="18"/>
        </w:rPr>
        <w:t xml:space="preserve">principali </w:t>
      </w:r>
      <w:r w:rsidRPr="00247AF4">
        <w:rPr>
          <w:rFonts w:cstheme="minorHAnsi"/>
          <w:bCs/>
          <w:color w:val="0070C0"/>
          <w:szCs w:val="18"/>
        </w:rPr>
        <w:t>soggetti istituzionali della Società Sportiva, in particolare:</w:t>
      </w:r>
    </w:p>
    <w:p w14:paraId="44AFDB5C" w14:textId="77777777" w:rsidR="00071843" w:rsidRPr="00247AF4" w:rsidRDefault="00071843" w:rsidP="00071843">
      <w:pPr>
        <w:pStyle w:val="Paragrafoelenco"/>
        <w:numPr>
          <w:ilvl w:val="0"/>
          <w:numId w:val="11"/>
        </w:numPr>
        <w:jc w:val="both"/>
        <w:rPr>
          <w:rFonts w:cstheme="minorHAnsi"/>
          <w:bCs/>
          <w:color w:val="0070C0"/>
          <w:szCs w:val="18"/>
        </w:rPr>
      </w:pPr>
      <w:r w:rsidRPr="00247AF4">
        <w:rPr>
          <w:rFonts w:cstheme="minorHAnsi"/>
          <w:bCs/>
          <w:color w:val="0070C0"/>
          <w:szCs w:val="18"/>
        </w:rPr>
        <w:t>Presidente di società;</w:t>
      </w:r>
    </w:p>
    <w:p w14:paraId="297F3BA1" w14:textId="77777777" w:rsidR="00071843" w:rsidRPr="00247AF4" w:rsidRDefault="00071843" w:rsidP="00071843">
      <w:pPr>
        <w:pStyle w:val="Paragrafoelenco"/>
        <w:numPr>
          <w:ilvl w:val="0"/>
          <w:numId w:val="11"/>
        </w:numPr>
        <w:jc w:val="both"/>
        <w:rPr>
          <w:rFonts w:cstheme="minorHAnsi"/>
          <w:bCs/>
          <w:color w:val="0070C0"/>
          <w:szCs w:val="18"/>
        </w:rPr>
      </w:pPr>
      <w:r w:rsidRPr="00247AF4">
        <w:rPr>
          <w:rFonts w:cstheme="minorHAnsi"/>
          <w:bCs/>
          <w:color w:val="0070C0"/>
          <w:szCs w:val="18"/>
        </w:rPr>
        <w:t>Vicepresidente di società;</w:t>
      </w:r>
    </w:p>
    <w:p w14:paraId="111F55D9" w14:textId="77777777" w:rsidR="00071843" w:rsidRPr="00247AF4" w:rsidRDefault="00071843" w:rsidP="00071843">
      <w:pPr>
        <w:pStyle w:val="Paragrafoelenco"/>
        <w:numPr>
          <w:ilvl w:val="0"/>
          <w:numId w:val="11"/>
        </w:numPr>
        <w:jc w:val="both"/>
        <w:rPr>
          <w:rFonts w:cstheme="minorHAnsi"/>
          <w:bCs/>
          <w:color w:val="0070C0"/>
          <w:szCs w:val="18"/>
        </w:rPr>
      </w:pPr>
      <w:r w:rsidRPr="00247AF4">
        <w:rPr>
          <w:rFonts w:cstheme="minorHAnsi"/>
          <w:bCs/>
          <w:color w:val="0070C0"/>
          <w:szCs w:val="18"/>
        </w:rPr>
        <w:t>Rappresentante per gli Insegnanti Tecnici</w:t>
      </w:r>
      <w:r w:rsidR="000A07D0" w:rsidRPr="00247AF4">
        <w:rPr>
          <w:rFonts w:cstheme="minorHAnsi"/>
          <w:bCs/>
          <w:color w:val="0070C0"/>
          <w:szCs w:val="18"/>
        </w:rPr>
        <w:t>;</w:t>
      </w:r>
    </w:p>
    <w:p w14:paraId="7A2D2ECF" w14:textId="77777777" w:rsidR="00071843" w:rsidRPr="00247AF4" w:rsidRDefault="00071843" w:rsidP="00071843">
      <w:pPr>
        <w:pStyle w:val="Paragrafoelenco"/>
        <w:numPr>
          <w:ilvl w:val="0"/>
          <w:numId w:val="11"/>
        </w:numPr>
        <w:jc w:val="both"/>
        <w:rPr>
          <w:rFonts w:cstheme="minorHAnsi"/>
          <w:bCs/>
          <w:color w:val="0070C0"/>
          <w:szCs w:val="18"/>
        </w:rPr>
      </w:pPr>
      <w:r w:rsidRPr="00247AF4">
        <w:rPr>
          <w:rFonts w:cstheme="minorHAnsi"/>
          <w:bCs/>
          <w:color w:val="0070C0"/>
          <w:szCs w:val="18"/>
        </w:rPr>
        <w:t>Rappresentante per gli Atleti;</w:t>
      </w:r>
    </w:p>
    <w:p w14:paraId="3269B841" w14:textId="77777777" w:rsidR="00071843" w:rsidRPr="00247AF4" w:rsidRDefault="00071843" w:rsidP="00071843">
      <w:pPr>
        <w:pStyle w:val="Paragrafoelenco"/>
        <w:numPr>
          <w:ilvl w:val="0"/>
          <w:numId w:val="11"/>
        </w:numPr>
        <w:jc w:val="both"/>
        <w:rPr>
          <w:rFonts w:cstheme="minorHAnsi"/>
          <w:bCs/>
          <w:color w:val="0070C0"/>
          <w:szCs w:val="18"/>
        </w:rPr>
      </w:pPr>
      <w:r w:rsidRPr="00247AF4">
        <w:rPr>
          <w:rFonts w:cstheme="minorHAnsi"/>
          <w:bCs/>
          <w:color w:val="0070C0"/>
          <w:szCs w:val="18"/>
        </w:rPr>
        <w:t>Segretario.</w:t>
      </w:r>
    </w:p>
    <w:p w14:paraId="1CCE7599" w14:textId="0669C154"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 xml:space="preserve">È, inoltre, auspicabile la presenza o la collaborazione al </w:t>
      </w:r>
      <w:r w:rsidRPr="00247AF4">
        <w:rPr>
          <w:rFonts w:cstheme="minorHAnsi"/>
          <w:bCs/>
          <w:i/>
          <w:iCs/>
          <w:color w:val="0070C0"/>
          <w:szCs w:val="18"/>
        </w:rPr>
        <w:t>Comitato per l’applicazione e la verifica</w:t>
      </w:r>
      <w:r w:rsidRPr="00247AF4">
        <w:rPr>
          <w:rFonts w:cstheme="minorHAnsi"/>
          <w:bCs/>
          <w:color w:val="0070C0"/>
          <w:szCs w:val="18"/>
        </w:rPr>
        <w:t xml:space="preserve"> da parte es. del </w:t>
      </w:r>
      <w:r w:rsidR="00480524" w:rsidRPr="00247AF4">
        <w:rPr>
          <w:rFonts w:cstheme="minorHAnsi"/>
          <w:bCs/>
          <w:color w:val="0070C0"/>
          <w:szCs w:val="18"/>
        </w:rPr>
        <w:t>Medico Competente, ove nominato</w:t>
      </w:r>
      <w:r w:rsidR="00A654F0" w:rsidRPr="00247AF4">
        <w:rPr>
          <w:rFonts w:cstheme="minorHAnsi"/>
          <w:b/>
          <w:color w:val="0070C0"/>
          <w:szCs w:val="18"/>
          <w:vertAlign w:val="superscript"/>
        </w:rPr>
        <w:t>1</w:t>
      </w:r>
      <w:r w:rsidR="00480524" w:rsidRPr="00247AF4">
        <w:rPr>
          <w:rFonts w:cstheme="minorHAnsi"/>
          <w:bCs/>
          <w:color w:val="0070C0"/>
          <w:szCs w:val="18"/>
        </w:rPr>
        <w:t xml:space="preserve">, o del </w:t>
      </w:r>
      <w:r w:rsidRPr="00247AF4">
        <w:rPr>
          <w:rFonts w:cstheme="minorHAnsi"/>
          <w:bCs/>
          <w:color w:val="0070C0"/>
          <w:szCs w:val="18"/>
        </w:rPr>
        <w:t>Medico Sportivo di riferimento della Società Sportiva se disponibile o di esperto in discipline mediche (es. Biologo, Farmacista, SMAS).</w:t>
      </w:r>
    </w:p>
    <w:p w14:paraId="37823C35"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Le misure di contenimento e prevenzione devono essere comunque conformi a quelle previste pro tempore dalle autorità pubbliche e sanitarie competenti, e ogni situazione/organizzazione sportiva deve essere esaminata in concreto, caso per caso, per il migliore adattamento delle presenti linee guida.</w:t>
      </w:r>
    </w:p>
    <w:p w14:paraId="1A4C9DFD" w14:textId="77777777"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La FIJLKAM non assume alcuna responsabilità in relazione ad eventuali contaminazioni che dovessero verificarsi anche in presenza della puntuale applicazione delle indicazioni di cui al presente documento.</w:t>
      </w:r>
    </w:p>
    <w:p w14:paraId="0855B97F" w14:textId="7252619A" w:rsidR="00071843" w:rsidRPr="00247AF4" w:rsidRDefault="00071843" w:rsidP="00071843">
      <w:pPr>
        <w:spacing w:before="60" w:after="60"/>
        <w:jc w:val="both"/>
        <w:rPr>
          <w:rFonts w:cstheme="minorHAnsi"/>
          <w:bCs/>
          <w:color w:val="0070C0"/>
          <w:szCs w:val="18"/>
        </w:rPr>
      </w:pPr>
      <w:r w:rsidRPr="00247AF4">
        <w:rPr>
          <w:rFonts w:cstheme="minorHAnsi"/>
          <w:bCs/>
          <w:color w:val="0070C0"/>
          <w:szCs w:val="18"/>
        </w:rPr>
        <w:t>La FIJLKAM, in generale, invita ed esorta i destinatari del presente documento alla massima cautela, ricordando che l’attività sportiva si inquadra nell’ambito del principio costituzionale del diritto alla salute e, pertanto, non può attuarsi in situazioni di pregiudizio anche solo potenziale a tale fondamentale valore.</w:t>
      </w:r>
    </w:p>
    <w:p w14:paraId="5D7736B2" w14:textId="417A3E47" w:rsidR="00A9115F" w:rsidRPr="00247AF4" w:rsidRDefault="00A9115F" w:rsidP="00071843">
      <w:pPr>
        <w:spacing w:before="60" w:after="60"/>
        <w:jc w:val="both"/>
        <w:rPr>
          <w:rFonts w:cstheme="minorHAnsi"/>
          <w:bCs/>
          <w:color w:val="0070C0"/>
          <w:szCs w:val="18"/>
        </w:rPr>
      </w:pPr>
    </w:p>
    <w:p w14:paraId="09B40E0D" w14:textId="5B8BBD8C" w:rsidR="00A9115F" w:rsidRPr="00247AF4" w:rsidRDefault="00A9115F" w:rsidP="00071843">
      <w:pPr>
        <w:spacing w:before="60" w:after="60"/>
        <w:jc w:val="both"/>
        <w:rPr>
          <w:rFonts w:cstheme="minorHAnsi"/>
          <w:bCs/>
          <w:color w:val="0070C0"/>
          <w:szCs w:val="18"/>
        </w:rPr>
      </w:pPr>
    </w:p>
    <w:p w14:paraId="1AF37FE0" w14:textId="4F6D7391" w:rsidR="00A9115F" w:rsidRPr="00247AF4" w:rsidRDefault="00A654F0" w:rsidP="00071843">
      <w:pPr>
        <w:spacing w:before="60" w:after="60"/>
        <w:jc w:val="both"/>
        <w:rPr>
          <w:rFonts w:cstheme="minorHAnsi"/>
          <w:bCs/>
          <w:i/>
          <w:iCs/>
          <w:color w:val="0070C0"/>
          <w:sz w:val="18"/>
          <w:szCs w:val="14"/>
        </w:rPr>
      </w:pPr>
      <w:r w:rsidRPr="00247AF4">
        <w:rPr>
          <w:rFonts w:cstheme="minorHAnsi"/>
          <w:b/>
          <w:i/>
          <w:iCs/>
          <w:color w:val="0070C0"/>
          <w:sz w:val="18"/>
          <w:szCs w:val="14"/>
        </w:rPr>
        <w:t>1</w:t>
      </w:r>
      <w:r w:rsidR="00A9115F" w:rsidRPr="00247AF4">
        <w:rPr>
          <w:rFonts w:cstheme="minorHAnsi"/>
          <w:bCs/>
          <w:i/>
          <w:iCs/>
          <w:color w:val="0070C0"/>
          <w:sz w:val="18"/>
          <w:szCs w:val="14"/>
        </w:rPr>
        <w:t xml:space="preserve"> Nei casi in cui l'organizzazione sportiva non sia soggetta agli obblighi previsti dal D.lgs. n. 81/2008 in ordine alla redazione del Documento di valutazione dei rischi (DVR) e di nomina del medico competente, dovrà, in ogni caso, attenersi al Protocollo di sicurezza emanato da</w:t>
      </w:r>
      <w:r w:rsidR="002A4816" w:rsidRPr="00247AF4">
        <w:rPr>
          <w:rFonts w:cstheme="minorHAnsi"/>
          <w:bCs/>
          <w:i/>
          <w:iCs/>
          <w:color w:val="0070C0"/>
          <w:sz w:val="18"/>
          <w:szCs w:val="14"/>
        </w:rPr>
        <w:t>lla FIJLKAM</w:t>
      </w:r>
      <w:r w:rsidR="00A9115F" w:rsidRPr="00247AF4">
        <w:rPr>
          <w:rFonts w:cstheme="minorHAnsi"/>
          <w:bCs/>
          <w:i/>
          <w:iCs/>
          <w:color w:val="0070C0"/>
          <w:sz w:val="18"/>
          <w:szCs w:val="14"/>
        </w:rPr>
        <w:t>.</w:t>
      </w:r>
    </w:p>
    <w:p w14:paraId="5BB9F4A8" w14:textId="77777777" w:rsidR="005D1319" w:rsidRPr="00247AF4" w:rsidRDefault="005D1319">
      <w:pPr>
        <w:rPr>
          <w:rFonts w:cstheme="minorHAnsi"/>
          <w:bCs/>
          <w:color w:val="0070C0"/>
          <w:sz w:val="24"/>
          <w:szCs w:val="20"/>
        </w:rPr>
      </w:pPr>
      <w:r w:rsidRPr="00247AF4">
        <w:rPr>
          <w:rFonts w:cstheme="minorHAnsi"/>
          <w:bCs/>
          <w:color w:val="0070C0"/>
          <w:sz w:val="24"/>
          <w:szCs w:val="20"/>
        </w:rPr>
        <w:br w:type="page"/>
      </w:r>
    </w:p>
    <w:p w14:paraId="07EBC1BA" w14:textId="77777777" w:rsidR="001C76A3" w:rsidRPr="00247AF4" w:rsidRDefault="001C76A3">
      <w:pPr>
        <w:rPr>
          <w:rFonts w:cstheme="minorHAnsi"/>
          <w:bCs/>
          <w:color w:val="0070C0"/>
          <w:sz w:val="24"/>
          <w:szCs w:val="20"/>
        </w:rPr>
      </w:pPr>
    </w:p>
    <w:p w14:paraId="7A73B73C" w14:textId="77777777" w:rsidR="001C76A3" w:rsidRPr="00247AF4" w:rsidRDefault="001C76A3">
      <w:pPr>
        <w:rPr>
          <w:rFonts w:cstheme="minorHAnsi"/>
          <w:bCs/>
          <w:color w:val="0070C0"/>
          <w:sz w:val="24"/>
          <w:szCs w:val="20"/>
        </w:rPr>
      </w:pPr>
    </w:p>
    <w:p w14:paraId="4449819E" w14:textId="77777777" w:rsidR="001C76A3" w:rsidRPr="00247AF4" w:rsidRDefault="001C76A3">
      <w:pPr>
        <w:rPr>
          <w:rFonts w:cstheme="minorHAnsi"/>
          <w:bCs/>
          <w:color w:val="0070C0"/>
          <w:sz w:val="24"/>
          <w:szCs w:val="20"/>
        </w:rPr>
      </w:pPr>
    </w:p>
    <w:p w14:paraId="52FE57F3" w14:textId="77777777" w:rsidR="001C76A3" w:rsidRPr="00247AF4" w:rsidRDefault="001C76A3">
      <w:pPr>
        <w:rPr>
          <w:rFonts w:cstheme="minorHAnsi"/>
          <w:bCs/>
          <w:color w:val="0070C0"/>
          <w:sz w:val="24"/>
          <w:szCs w:val="20"/>
        </w:rPr>
      </w:pPr>
    </w:p>
    <w:p w14:paraId="0280DF0C" w14:textId="77777777" w:rsidR="001C76A3" w:rsidRPr="00247AF4" w:rsidRDefault="001C76A3">
      <w:pPr>
        <w:rPr>
          <w:rFonts w:cstheme="minorHAnsi"/>
          <w:bCs/>
          <w:color w:val="0070C0"/>
          <w:sz w:val="24"/>
          <w:szCs w:val="20"/>
        </w:rPr>
      </w:pPr>
    </w:p>
    <w:p w14:paraId="24F973B4" w14:textId="6607CED1" w:rsidR="001C76A3" w:rsidRPr="00247AF4" w:rsidRDefault="002812F2">
      <w:pPr>
        <w:jc w:val="center"/>
        <w:rPr>
          <w:rFonts w:cstheme="minorHAnsi"/>
          <w:b/>
          <w:color w:val="0070C0"/>
          <w:sz w:val="44"/>
          <w:szCs w:val="36"/>
        </w:rPr>
      </w:pPr>
      <w:r w:rsidRPr="00247AF4">
        <w:rPr>
          <w:rFonts w:cstheme="minorHAnsi"/>
          <w:b/>
          <w:color w:val="0070C0"/>
          <w:sz w:val="44"/>
          <w:szCs w:val="36"/>
        </w:rPr>
        <w:t xml:space="preserve">MANUALE OPERATIVO PER </w:t>
      </w:r>
      <w:r w:rsidR="00480524" w:rsidRPr="00247AF4">
        <w:rPr>
          <w:rFonts w:cstheme="minorHAnsi"/>
          <w:b/>
          <w:color w:val="0070C0"/>
          <w:sz w:val="44"/>
          <w:szCs w:val="36"/>
        </w:rPr>
        <w:t>L’ESERCIZIO</w:t>
      </w:r>
    </w:p>
    <w:p w14:paraId="10D8778B" w14:textId="06464073" w:rsidR="001C76A3" w:rsidRPr="00247AF4" w:rsidRDefault="00480524">
      <w:pPr>
        <w:jc w:val="center"/>
        <w:rPr>
          <w:rFonts w:cstheme="minorHAnsi"/>
          <w:b/>
          <w:color w:val="0070C0"/>
          <w:sz w:val="44"/>
          <w:szCs w:val="36"/>
        </w:rPr>
      </w:pPr>
      <w:r w:rsidRPr="00247AF4">
        <w:rPr>
          <w:rFonts w:cstheme="minorHAnsi"/>
          <w:b/>
          <w:color w:val="0070C0"/>
          <w:sz w:val="44"/>
          <w:szCs w:val="36"/>
        </w:rPr>
        <w:t>FISICO E LO SPORT</w:t>
      </w:r>
      <w:r w:rsidR="002812F2" w:rsidRPr="00247AF4">
        <w:rPr>
          <w:rFonts w:cstheme="minorHAnsi"/>
          <w:b/>
          <w:color w:val="0070C0"/>
          <w:sz w:val="44"/>
          <w:szCs w:val="36"/>
        </w:rPr>
        <w:t xml:space="preserve"> IN EMERGENZA COVID-19</w:t>
      </w:r>
    </w:p>
    <w:p w14:paraId="5B6ECDFC" w14:textId="77777777" w:rsidR="001C76A3" w:rsidRPr="00247AF4" w:rsidRDefault="001C76A3">
      <w:pPr>
        <w:jc w:val="center"/>
        <w:rPr>
          <w:rFonts w:cstheme="minorHAnsi"/>
          <w:b/>
          <w:color w:val="0070C0"/>
          <w:sz w:val="44"/>
          <w:szCs w:val="36"/>
        </w:rPr>
      </w:pPr>
    </w:p>
    <w:p w14:paraId="44E1291E" w14:textId="77777777" w:rsidR="001C76A3" w:rsidRPr="00247AF4" w:rsidRDefault="002812F2">
      <w:pPr>
        <w:jc w:val="center"/>
        <w:rPr>
          <w:rFonts w:cstheme="minorHAnsi"/>
          <w:b/>
          <w:color w:val="0070C0"/>
          <w:sz w:val="44"/>
          <w:szCs w:val="36"/>
        </w:rPr>
      </w:pPr>
      <w:r w:rsidRPr="00247AF4">
        <w:rPr>
          <w:rFonts w:cstheme="minorHAnsi"/>
          <w:b/>
          <w:color w:val="0070C0"/>
          <w:sz w:val="44"/>
          <w:szCs w:val="36"/>
        </w:rPr>
        <w:t>APPLICATO PRESSO:</w:t>
      </w:r>
    </w:p>
    <w:p w14:paraId="0CF3454F" w14:textId="77777777" w:rsidR="001C76A3" w:rsidRPr="00247AF4" w:rsidRDefault="001C76A3">
      <w:pPr>
        <w:rPr>
          <w:rFonts w:cstheme="minorHAnsi"/>
          <w:bCs/>
          <w:color w:val="0070C0"/>
          <w:sz w:val="24"/>
          <w:szCs w:val="20"/>
        </w:rPr>
      </w:pPr>
    </w:p>
    <w:p w14:paraId="6BB6A045" w14:textId="77777777" w:rsidR="001C76A3" w:rsidRPr="00247AF4" w:rsidRDefault="002812F2">
      <w:pPr>
        <w:pStyle w:val="Titolo11"/>
        <w:jc w:val="both"/>
        <w:rPr>
          <w:rStyle w:val="fontstyle01"/>
          <w:rFonts w:asciiTheme="minorHAnsi" w:hAnsiTheme="minorHAnsi" w:cstheme="minorHAnsi"/>
          <w:bCs w:val="0"/>
          <w:color w:val="0070C0"/>
          <w:sz w:val="28"/>
          <w:szCs w:val="28"/>
        </w:rPr>
      </w:pPr>
      <w:bookmarkStart w:id="0" w:name="_Toc40638562"/>
      <w:r w:rsidRPr="00247AF4">
        <w:rPr>
          <w:rStyle w:val="fontstyle01"/>
          <w:rFonts w:asciiTheme="minorHAnsi" w:hAnsiTheme="minorHAnsi" w:cstheme="minorHAnsi"/>
          <w:bCs w:val="0"/>
          <w:color w:val="0070C0"/>
          <w:sz w:val="28"/>
          <w:szCs w:val="28"/>
        </w:rPr>
        <w:t>1 ORGANIZZAZIONE SPORTIVA</w:t>
      </w:r>
      <w:bookmarkEnd w:id="0"/>
    </w:p>
    <w:tbl>
      <w:tblPr>
        <w:tblStyle w:val="Grigliatabella"/>
        <w:tblW w:w="9628" w:type="dxa"/>
        <w:tblLook w:val="04A0" w:firstRow="1" w:lastRow="0" w:firstColumn="1" w:lastColumn="0" w:noHBand="0" w:noVBand="1"/>
      </w:tblPr>
      <w:tblGrid>
        <w:gridCol w:w="2972"/>
        <w:gridCol w:w="6656"/>
      </w:tblGrid>
      <w:tr w:rsidR="001C76A3" w:rsidRPr="00247AF4" w14:paraId="7C5B7901" w14:textId="77777777">
        <w:trPr>
          <w:trHeight w:val="492"/>
        </w:trPr>
        <w:tc>
          <w:tcPr>
            <w:tcW w:w="2972" w:type="dxa"/>
            <w:shd w:val="clear" w:color="auto" w:fill="auto"/>
            <w:vAlign w:val="center"/>
          </w:tcPr>
          <w:p w14:paraId="582F5639" w14:textId="77777777" w:rsidR="001C76A3" w:rsidRPr="00247AF4" w:rsidRDefault="002812F2">
            <w:pPr>
              <w:rPr>
                <w:rFonts w:cstheme="minorHAnsi"/>
                <w:b/>
                <w:color w:val="0070C0"/>
                <w:sz w:val="24"/>
                <w:szCs w:val="20"/>
              </w:rPr>
            </w:pPr>
            <w:r w:rsidRPr="00247AF4">
              <w:rPr>
                <w:rFonts w:cstheme="minorHAnsi"/>
                <w:b/>
                <w:color w:val="0070C0"/>
                <w:sz w:val="24"/>
                <w:szCs w:val="20"/>
              </w:rPr>
              <w:t>Codice d’affiliazione</w:t>
            </w:r>
          </w:p>
        </w:tc>
        <w:tc>
          <w:tcPr>
            <w:tcW w:w="6655" w:type="dxa"/>
            <w:shd w:val="clear" w:color="auto" w:fill="auto"/>
            <w:vAlign w:val="center"/>
          </w:tcPr>
          <w:p w14:paraId="2B0BBCEC" w14:textId="77777777" w:rsidR="001C76A3" w:rsidRPr="00247AF4" w:rsidRDefault="001C76A3">
            <w:pPr>
              <w:rPr>
                <w:rFonts w:cstheme="minorHAnsi"/>
                <w:bCs/>
                <w:color w:val="0070C0"/>
                <w:sz w:val="24"/>
                <w:szCs w:val="20"/>
              </w:rPr>
            </w:pPr>
          </w:p>
        </w:tc>
      </w:tr>
      <w:tr w:rsidR="001C76A3" w:rsidRPr="00247AF4" w14:paraId="47E558C0" w14:textId="77777777">
        <w:trPr>
          <w:trHeight w:val="492"/>
        </w:trPr>
        <w:tc>
          <w:tcPr>
            <w:tcW w:w="2972" w:type="dxa"/>
            <w:shd w:val="clear" w:color="auto" w:fill="auto"/>
            <w:vAlign w:val="center"/>
          </w:tcPr>
          <w:p w14:paraId="5C3E224F" w14:textId="77777777" w:rsidR="001C76A3" w:rsidRPr="00247AF4" w:rsidRDefault="002812F2">
            <w:pPr>
              <w:rPr>
                <w:rFonts w:cstheme="minorHAnsi"/>
                <w:b/>
                <w:color w:val="0070C0"/>
                <w:sz w:val="24"/>
                <w:szCs w:val="20"/>
              </w:rPr>
            </w:pPr>
            <w:r w:rsidRPr="00247AF4">
              <w:rPr>
                <w:rFonts w:cstheme="minorHAnsi"/>
                <w:b/>
                <w:color w:val="0070C0"/>
                <w:sz w:val="24"/>
                <w:szCs w:val="20"/>
              </w:rPr>
              <w:t>Settore/i</w:t>
            </w:r>
          </w:p>
        </w:tc>
        <w:tc>
          <w:tcPr>
            <w:tcW w:w="6655" w:type="dxa"/>
            <w:shd w:val="clear" w:color="auto" w:fill="auto"/>
            <w:vAlign w:val="center"/>
          </w:tcPr>
          <w:p w14:paraId="56B70FC8" w14:textId="77777777" w:rsidR="001C76A3" w:rsidRPr="00247AF4" w:rsidRDefault="002812F2">
            <w:pPr>
              <w:rPr>
                <w:rFonts w:cstheme="minorHAnsi"/>
                <w:bCs/>
                <w:color w:val="0070C0"/>
                <w:sz w:val="24"/>
                <w:szCs w:val="20"/>
              </w:rPr>
            </w:pPr>
            <w:r w:rsidRPr="00247AF4">
              <w:rPr>
                <w:rFonts w:cstheme="minorHAnsi"/>
                <w:bCs/>
                <w:color w:val="0070C0"/>
                <w:sz w:val="24"/>
                <w:szCs w:val="20"/>
              </w:rPr>
              <w:t xml:space="preserve">Judo </w:t>
            </w:r>
            <w:r w:rsidRPr="00247AF4">
              <w:rPr>
                <w:rFonts w:eastAsia="Wingdings 2" w:cstheme="minorHAnsi"/>
                <w:bCs/>
                <w:color w:val="0070C0"/>
                <w:sz w:val="24"/>
                <w:szCs w:val="20"/>
              </w:rPr>
              <w:t></w:t>
            </w:r>
            <w:r w:rsidRPr="00247AF4">
              <w:rPr>
                <w:rFonts w:cstheme="minorHAnsi"/>
                <w:bCs/>
                <w:color w:val="0070C0"/>
                <w:sz w:val="24"/>
                <w:szCs w:val="20"/>
              </w:rPr>
              <w:t xml:space="preserve">      Lotta </w:t>
            </w:r>
            <w:r w:rsidRPr="00247AF4">
              <w:rPr>
                <w:rFonts w:eastAsia="Wingdings 2" w:cstheme="minorHAnsi"/>
                <w:bCs/>
                <w:color w:val="0070C0"/>
                <w:sz w:val="24"/>
                <w:szCs w:val="20"/>
              </w:rPr>
              <w:t></w:t>
            </w:r>
            <w:r w:rsidRPr="00247AF4">
              <w:rPr>
                <w:rFonts w:cstheme="minorHAnsi"/>
                <w:bCs/>
                <w:color w:val="0070C0"/>
                <w:sz w:val="24"/>
                <w:szCs w:val="20"/>
              </w:rPr>
              <w:t xml:space="preserve">      Karate </w:t>
            </w:r>
            <w:r w:rsidR="00412F93" w:rsidRPr="00247AF4">
              <w:rPr>
                <w:rFonts w:eastAsia="Wingdings 2" w:cstheme="minorHAnsi"/>
                <w:bCs/>
                <w:color w:val="0070C0"/>
                <w:sz w:val="24"/>
                <w:szCs w:val="20"/>
              </w:rPr>
              <w:t></w:t>
            </w:r>
            <w:r w:rsidRPr="00247AF4">
              <w:rPr>
                <w:rFonts w:cstheme="minorHAnsi"/>
                <w:bCs/>
                <w:color w:val="0070C0"/>
                <w:sz w:val="24"/>
                <w:szCs w:val="20"/>
              </w:rPr>
              <w:t xml:space="preserve">      AM </w:t>
            </w:r>
            <w:r w:rsidRPr="00935765">
              <w:rPr>
                <w:rFonts w:cstheme="minorHAnsi"/>
                <w:bCs/>
                <w:color w:val="0070C0"/>
                <w:sz w:val="20"/>
                <w:szCs w:val="20"/>
              </w:rPr>
              <w:t>(Ju Jitsu-Aikido-Sumo)</w:t>
            </w:r>
            <w:bookmarkStart w:id="1" w:name="_GoBack"/>
            <w:bookmarkEnd w:id="1"/>
            <w:r w:rsidRPr="00247AF4">
              <w:rPr>
                <w:rFonts w:cstheme="minorHAnsi"/>
                <w:bCs/>
                <w:color w:val="0070C0"/>
                <w:sz w:val="20"/>
                <w:szCs w:val="20"/>
              </w:rPr>
              <w:t xml:space="preserve"> </w:t>
            </w:r>
            <w:r w:rsidR="00412F93" w:rsidRPr="00247AF4">
              <w:rPr>
                <w:rFonts w:eastAsia="Wingdings 2" w:cstheme="minorHAnsi"/>
                <w:bCs/>
                <w:color w:val="0070C0"/>
                <w:sz w:val="24"/>
                <w:szCs w:val="20"/>
              </w:rPr>
              <w:t></w:t>
            </w:r>
          </w:p>
        </w:tc>
      </w:tr>
      <w:tr w:rsidR="001C76A3" w:rsidRPr="00247AF4" w14:paraId="673C5331" w14:textId="77777777">
        <w:trPr>
          <w:trHeight w:val="1096"/>
        </w:trPr>
        <w:tc>
          <w:tcPr>
            <w:tcW w:w="2972" w:type="dxa"/>
            <w:shd w:val="clear" w:color="auto" w:fill="auto"/>
            <w:vAlign w:val="center"/>
          </w:tcPr>
          <w:p w14:paraId="448AA992" w14:textId="77777777" w:rsidR="001C76A3" w:rsidRPr="00247AF4" w:rsidRDefault="002812F2">
            <w:pPr>
              <w:rPr>
                <w:rFonts w:cstheme="minorHAnsi"/>
                <w:b/>
                <w:color w:val="0070C0"/>
                <w:sz w:val="24"/>
                <w:szCs w:val="20"/>
              </w:rPr>
            </w:pPr>
            <w:r w:rsidRPr="00247AF4">
              <w:rPr>
                <w:rFonts w:cstheme="minorHAnsi"/>
                <w:b/>
                <w:color w:val="0070C0"/>
                <w:sz w:val="24"/>
                <w:szCs w:val="20"/>
              </w:rPr>
              <w:t>Ragione Sociale</w:t>
            </w:r>
          </w:p>
        </w:tc>
        <w:tc>
          <w:tcPr>
            <w:tcW w:w="6655" w:type="dxa"/>
            <w:shd w:val="clear" w:color="auto" w:fill="auto"/>
            <w:vAlign w:val="center"/>
          </w:tcPr>
          <w:p w14:paraId="16982E7E" w14:textId="77777777" w:rsidR="001C76A3" w:rsidRPr="00247AF4" w:rsidRDefault="001C76A3">
            <w:pPr>
              <w:rPr>
                <w:rFonts w:cstheme="minorHAnsi"/>
                <w:bCs/>
                <w:color w:val="0070C0"/>
                <w:sz w:val="24"/>
                <w:szCs w:val="20"/>
              </w:rPr>
            </w:pPr>
          </w:p>
        </w:tc>
      </w:tr>
      <w:tr w:rsidR="001C76A3" w:rsidRPr="00247AF4" w14:paraId="587DE958" w14:textId="77777777">
        <w:trPr>
          <w:trHeight w:val="1096"/>
        </w:trPr>
        <w:tc>
          <w:tcPr>
            <w:tcW w:w="2972" w:type="dxa"/>
            <w:shd w:val="clear" w:color="auto" w:fill="auto"/>
            <w:vAlign w:val="center"/>
          </w:tcPr>
          <w:p w14:paraId="10505A37" w14:textId="77777777" w:rsidR="001C76A3" w:rsidRPr="00247AF4" w:rsidRDefault="002812F2">
            <w:pPr>
              <w:rPr>
                <w:rFonts w:cstheme="minorHAnsi"/>
                <w:b/>
                <w:color w:val="0070C0"/>
                <w:sz w:val="24"/>
                <w:szCs w:val="20"/>
              </w:rPr>
            </w:pPr>
            <w:r w:rsidRPr="00247AF4">
              <w:rPr>
                <w:rFonts w:cstheme="minorHAnsi"/>
                <w:b/>
                <w:color w:val="0070C0"/>
                <w:sz w:val="24"/>
                <w:szCs w:val="20"/>
              </w:rPr>
              <w:t>Indirizzo</w:t>
            </w:r>
          </w:p>
        </w:tc>
        <w:tc>
          <w:tcPr>
            <w:tcW w:w="6655" w:type="dxa"/>
            <w:shd w:val="clear" w:color="auto" w:fill="auto"/>
            <w:vAlign w:val="center"/>
          </w:tcPr>
          <w:p w14:paraId="75A1BA88" w14:textId="77777777" w:rsidR="001C76A3" w:rsidRPr="00247AF4" w:rsidRDefault="001C76A3">
            <w:pPr>
              <w:rPr>
                <w:rFonts w:cstheme="minorHAnsi"/>
                <w:bCs/>
                <w:color w:val="0070C0"/>
                <w:sz w:val="24"/>
                <w:szCs w:val="20"/>
              </w:rPr>
            </w:pPr>
          </w:p>
        </w:tc>
      </w:tr>
      <w:tr w:rsidR="001C76A3" w:rsidRPr="00247AF4" w14:paraId="293EC5CD" w14:textId="77777777">
        <w:trPr>
          <w:trHeight w:val="552"/>
        </w:trPr>
        <w:tc>
          <w:tcPr>
            <w:tcW w:w="2972" w:type="dxa"/>
            <w:shd w:val="clear" w:color="auto" w:fill="auto"/>
            <w:vAlign w:val="center"/>
          </w:tcPr>
          <w:p w14:paraId="716DAB35" w14:textId="77777777" w:rsidR="001C76A3" w:rsidRPr="00247AF4" w:rsidRDefault="002812F2">
            <w:pPr>
              <w:rPr>
                <w:rFonts w:cstheme="minorHAnsi"/>
                <w:b/>
                <w:color w:val="0070C0"/>
                <w:sz w:val="24"/>
                <w:szCs w:val="20"/>
              </w:rPr>
            </w:pPr>
            <w:r w:rsidRPr="00247AF4">
              <w:rPr>
                <w:rFonts w:cstheme="minorHAnsi"/>
                <w:b/>
                <w:color w:val="0070C0"/>
                <w:sz w:val="24"/>
                <w:szCs w:val="20"/>
              </w:rPr>
              <w:t>Codice Fiscale</w:t>
            </w:r>
          </w:p>
        </w:tc>
        <w:tc>
          <w:tcPr>
            <w:tcW w:w="6655" w:type="dxa"/>
            <w:shd w:val="clear" w:color="auto" w:fill="auto"/>
            <w:vAlign w:val="center"/>
          </w:tcPr>
          <w:p w14:paraId="174E1315" w14:textId="77777777" w:rsidR="001C76A3" w:rsidRPr="00247AF4" w:rsidRDefault="001C76A3">
            <w:pPr>
              <w:rPr>
                <w:rFonts w:cstheme="minorHAnsi"/>
                <w:bCs/>
                <w:color w:val="0070C0"/>
                <w:sz w:val="24"/>
                <w:szCs w:val="20"/>
              </w:rPr>
            </w:pPr>
          </w:p>
        </w:tc>
      </w:tr>
    </w:tbl>
    <w:p w14:paraId="683713A6" w14:textId="77777777" w:rsidR="001C76A3" w:rsidRPr="00247AF4" w:rsidRDefault="002812F2">
      <w:pPr>
        <w:pStyle w:val="Titolo11"/>
        <w:jc w:val="both"/>
        <w:rPr>
          <w:rStyle w:val="fontstyle01"/>
          <w:rFonts w:asciiTheme="minorHAnsi" w:hAnsiTheme="minorHAnsi" w:cstheme="minorHAnsi"/>
          <w:bCs w:val="0"/>
          <w:color w:val="0070C0"/>
          <w:sz w:val="28"/>
          <w:szCs w:val="28"/>
        </w:rPr>
      </w:pPr>
      <w:bookmarkStart w:id="2" w:name="_Toc40638563"/>
      <w:r w:rsidRPr="00247AF4">
        <w:rPr>
          <w:rStyle w:val="fontstyle01"/>
          <w:rFonts w:asciiTheme="minorHAnsi" w:hAnsiTheme="minorHAnsi" w:cstheme="minorHAnsi"/>
          <w:bCs w:val="0"/>
          <w:color w:val="0070C0"/>
          <w:sz w:val="28"/>
          <w:szCs w:val="28"/>
        </w:rPr>
        <w:t>2 LEGALE RAPPRESENTANTE</w:t>
      </w:r>
      <w:bookmarkEnd w:id="2"/>
    </w:p>
    <w:tbl>
      <w:tblPr>
        <w:tblStyle w:val="Grigliatabella"/>
        <w:tblW w:w="9634" w:type="dxa"/>
        <w:tblLook w:val="04A0" w:firstRow="1" w:lastRow="0" w:firstColumn="1" w:lastColumn="0" w:noHBand="0" w:noVBand="1"/>
      </w:tblPr>
      <w:tblGrid>
        <w:gridCol w:w="2972"/>
        <w:gridCol w:w="6662"/>
      </w:tblGrid>
      <w:tr w:rsidR="001C76A3" w:rsidRPr="00247AF4" w14:paraId="1C79F1C9" w14:textId="77777777">
        <w:trPr>
          <w:trHeight w:val="552"/>
        </w:trPr>
        <w:tc>
          <w:tcPr>
            <w:tcW w:w="2972" w:type="dxa"/>
            <w:shd w:val="clear" w:color="auto" w:fill="auto"/>
            <w:vAlign w:val="center"/>
          </w:tcPr>
          <w:p w14:paraId="23F9C0C4" w14:textId="77777777" w:rsidR="001C76A3" w:rsidRPr="00247AF4" w:rsidRDefault="002812F2">
            <w:pPr>
              <w:rPr>
                <w:rFonts w:cstheme="minorHAnsi"/>
                <w:b/>
                <w:color w:val="0070C0"/>
                <w:sz w:val="24"/>
                <w:szCs w:val="20"/>
              </w:rPr>
            </w:pPr>
            <w:r w:rsidRPr="00247AF4">
              <w:rPr>
                <w:rFonts w:cstheme="minorHAnsi"/>
                <w:b/>
                <w:color w:val="0070C0"/>
                <w:sz w:val="24"/>
                <w:szCs w:val="20"/>
              </w:rPr>
              <w:t>Nome e cognome</w:t>
            </w:r>
          </w:p>
        </w:tc>
        <w:tc>
          <w:tcPr>
            <w:tcW w:w="6661" w:type="dxa"/>
            <w:shd w:val="clear" w:color="auto" w:fill="auto"/>
            <w:vAlign w:val="center"/>
          </w:tcPr>
          <w:p w14:paraId="3F64E38A" w14:textId="77777777" w:rsidR="001C76A3" w:rsidRPr="00247AF4" w:rsidRDefault="001C76A3">
            <w:pPr>
              <w:rPr>
                <w:rFonts w:cstheme="minorHAnsi"/>
                <w:bCs/>
                <w:color w:val="0070C0"/>
                <w:sz w:val="24"/>
                <w:szCs w:val="20"/>
              </w:rPr>
            </w:pPr>
          </w:p>
        </w:tc>
      </w:tr>
      <w:tr w:rsidR="001C76A3" w:rsidRPr="00247AF4" w14:paraId="42859AC7" w14:textId="77777777">
        <w:trPr>
          <w:trHeight w:val="552"/>
        </w:trPr>
        <w:tc>
          <w:tcPr>
            <w:tcW w:w="2972" w:type="dxa"/>
            <w:shd w:val="clear" w:color="auto" w:fill="auto"/>
            <w:vAlign w:val="center"/>
          </w:tcPr>
          <w:p w14:paraId="0D3D7EE5" w14:textId="77777777" w:rsidR="001C76A3" w:rsidRPr="00247AF4" w:rsidRDefault="002812F2">
            <w:pPr>
              <w:rPr>
                <w:rFonts w:cstheme="minorHAnsi"/>
                <w:b/>
                <w:color w:val="0070C0"/>
                <w:sz w:val="24"/>
                <w:szCs w:val="20"/>
              </w:rPr>
            </w:pPr>
            <w:r w:rsidRPr="00247AF4">
              <w:rPr>
                <w:rFonts w:cstheme="minorHAnsi"/>
                <w:b/>
                <w:color w:val="0070C0"/>
                <w:sz w:val="24"/>
                <w:szCs w:val="20"/>
              </w:rPr>
              <w:t>Codice Fiscale</w:t>
            </w:r>
          </w:p>
        </w:tc>
        <w:tc>
          <w:tcPr>
            <w:tcW w:w="6661" w:type="dxa"/>
            <w:shd w:val="clear" w:color="auto" w:fill="auto"/>
            <w:vAlign w:val="center"/>
          </w:tcPr>
          <w:p w14:paraId="0B39C6A0" w14:textId="77777777" w:rsidR="001C76A3" w:rsidRPr="00247AF4" w:rsidRDefault="001C76A3">
            <w:pPr>
              <w:rPr>
                <w:rFonts w:cstheme="minorHAnsi"/>
                <w:bCs/>
                <w:color w:val="0070C0"/>
                <w:sz w:val="24"/>
                <w:szCs w:val="20"/>
              </w:rPr>
            </w:pPr>
          </w:p>
        </w:tc>
      </w:tr>
      <w:tr w:rsidR="001C76A3" w:rsidRPr="00247AF4" w14:paraId="58002360" w14:textId="77777777">
        <w:trPr>
          <w:trHeight w:val="552"/>
        </w:trPr>
        <w:tc>
          <w:tcPr>
            <w:tcW w:w="2972" w:type="dxa"/>
            <w:shd w:val="clear" w:color="auto" w:fill="auto"/>
            <w:vAlign w:val="center"/>
          </w:tcPr>
          <w:p w14:paraId="1A8F960B" w14:textId="77777777" w:rsidR="001C76A3" w:rsidRPr="00247AF4" w:rsidRDefault="002812F2">
            <w:pPr>
              <w:rPr>
                <w:rFonts w:cstheme="minorHAnsi"/>
                <w:b/>
                <w:color w:val="0070C0"/>
                <w:sz w:val="24"/>
                <w:szCs w:val="20"/>
              </w:rPr>
            </w:pPr>
            <w:r w:rsidRPr="00247AF4">
              <w:rPr>
                <w:rFonts w:cstheme="minorHAnsi"/>
                <w:b/>
                <w:color w:val="0070C0"/>
                <w:sz w:val="24"/>
                <w:szCs w:val="20"/>
              </w:rPr>
              <w:t>Luogo e data di nascita</w:t>
            </w:r>
          </w:p>
        </w:tc>
        <w:tc>
          <w:tcPr>
            <w:tcW w:w="6661" w:type="dxa"/>
            <w:shd w:val="clear" w:color="auto" w:fill="auto"/>
            <w:vAlign w:val="center"/>
          </w:tcPr>
          <w:p w14:paraId="117BDDFE" w14:textId="77777777" w:rsidR="001C76A3" w:rsidRPr="00247AF4" w:rsidRDefault="001C76A3">
            <w:pPr>
              <w:rPr>
                <w:rFonts w:cstheme="minorHAnsi"/>
                <w:bCs/>
                <w:color w:val="0070C0"/>
                <w:sz w:val="24"/>
                <w:szCs w:val="20"/>
              </w:rPr>
            </w:pPr>
          </w:p>
        </w:tc>
      </w:tr>
      <w:tr w:rsidR="001C76A3" w:rsidRPr="00247AF4" w14:paraId="7E6A1895" w14:textId="77777777">
        <w:trPr>
          <w:trHeight w:val="552"/>
        </w:trPr>
        <w:tc>
          <w:tcPr>
            <w:tcW w:w="2972" w:type="dxa"/>
            <w:shd w:val="clear" w:color="auto" w:fill="auto"/>
            <w:vAlign w:val="center"/>
          </w:tcPr>
          <w:p w14:paraId="185A0C5E" w14:textId="77777777" w:rsidR="001C76A3" w:rsidRPr="00247AF4" w:rsidRDefault="002812F2">
            <w:pPr>
              <w:rPr>
                <w:rFonts w:cstheme="minorHAnsi"/>
                <w:b/>
                <w:color w:val="0070C0"/>
                <w:sz w:val="24"/>
                <w:szCs w:val="20"/>
              </w:rPr>
            </w:pPr>
            <w:r w:rsidRPr="00247AF4">
              <w:rPr>
                <w:rFonts w:cstheme="minorHAnsi"/>
                <w:b/>
                <w:color w:val="0070C0"/>
                <w:sz w:val="24"/>
                <w:szCs w:val="20"/>
              </w:rPr>
              <w:t>Domicilio / residenza</w:t>
            </w:r>
          </w:p>
        </w:tc>
        <w:tc>
          <w:tcPr>
            <w:tcW w:w="6661" w:type="dxa"/>
            <w:shd w:val="clear" w:color="auto" w:fill="auto"/>
            <w:vAlign w:val="center"/>
          </w:tcPr>
          <w:p w14:paraId="51993A9A" w14:textId="77777777" w:rsidR="001C76A3" w:rsidRPr="00247AF4" w:rsidRDefault="001C76A3">
            <w:pPr>
              <w:rPr>
                <w:rFonts w:cstheme="minorHAnsi"/>
                <w:bCs/>
                <w:color w:val="0070C0"/>
                <w:sz w:val="24"/>
                <w:szCs w:val="20"/>
              </w:rPr>
            </w:pPr>
          </w:p>
        </w:tc>
      </w:tr>
      <w:tr w:rsidR="001C76A3" w:rsidRPr="00247AF4" w14:paraId="206DD584" w14:textId="77777777">
        <w:trPr>
          <w:trHeight w:val="552"/>
        </w:trPr>
        <w:tc>
          <w:tcPr>
            <w:tcW w:w="2972" w:type="dxa"/>
            <w:shd w:val="clear" w:color="auto" w:fill="auto"/>
            <w:vAlign w:val="center"/>
          </w:tcPr>
          <w:p w14:paraId="473E08E2" w14:textId="77777777" w:rsidR="001C76A3" w:rsidRPr="00247AF4" w:rsidRDefault="002812F2">
            <w:pPr>
              <w:rPr>
                <w:rFonts w:cstheme="minorHAnsi"/>
                <w:b/>
                <w:color w:val="0070C0"/>
                <w:sz w:val="24"/>
                <w:szCs w:val="20"/>
              </w:rPr>
            </w:pPr>
            <w:r w:rsidRPr="00247AF4">
              <w:rPr>
                <w:rFonts w:cstheme="minorHAnsi"/>
                <w:b/>
                <w:color w:val="0070C0"/>
                <w:sz w:val="24"/>
                <w:szCs w:val="20"/>
              </w:rPr>
              <w:t>Recapiti telefonici</w:t>
            </w:r>
          </w:p>
        </w:tc>
        <w:tc>
          <w:tcPr>
            <w:tcW w:w="6661" w:type="dxa"/>
            <w:shd w:val="clear" w:color="auto" w:fill="auto"/>
            <w:vAlign w:val="center"/>
          </w:tcPr>
          <w:p w14:paraId="31E7B093" w14:textId="77777777" w:rsidR="001C76A3" w:rsidRPr="00247AF4" w:rsidRDefault="001C76A3">
            <w:pPr>
              <w:rPr>
                <w:rFonts w:cstheme="minorHAnsi"/>
                <w:bCs/>
                <w:color w:val="0070C0"/>
                <w:sz w:val="24"/>
                <w:szCs w:val="20"/>
              </w:rPr>
            </w:pPr>
          </w:p>
        </w:tc>
      </w:tr>
      <w:tr w:rsidR="001C76A3" w:rsidRPr="00247AF4" w14:paraId="5DE29D5E" w14:textId="77777777">
        <w:trPr>
          <w:trHeight w:val="552"/>
        </w:trPr>
        <w:tc>
          <w:tcPr>
            <w:tcW w:w="2972" w:type="dxa"/>
            <w:shd w:val="clear" w:color="auto" w:fill="auto"/>
            <w:vAlign w:val="center"/>
          </w:tcPr>
          <w:p w14:paraId="30A4E1D3" w14:textId="77777777" w:rsidR="001C76A3" w:rsidRPr="00247AF4" w:rsidRDefault="002812F2">
            <w:pPr>
              <w:rPr>
                <w:rFonts w:cstheme="minorHAnsi"/>
                <w:b/>
                <w:color w:val="0070C0"/>
                <w:sz w:val="24"/>
                <w:szCs w:val="20"/>
              </w:rPr>
            </w:pPr>
            <w:r w:rsidRPr="00247AF4">
              <w:rPr>
                <w:rFonts w:cstheme="minorHAnsi"/>
                <w:b/>
                <w:color w:val="0070C0"/>
                <w:sz w:val="24"/>
                <w:szCs w:val="20"/>
              </w:rPr>
              <w:t>E-mail</w:t>
            </w:r>
          </w:p>
        </w:tc>
        <w:tc>
          <w:tcPr>
            <w:tcW w:w="6661" w:type="dxa"/>
            <w:shd w:val="clear" w:color="auto" w:fill="auto"/>
            <w:vAlign w:val="center"/>
          </w:tcPr>
          <w:p w14:paraId="40783052" w14:textId="77777777" w:rsidR="001C76A3" w:rsidRPr="00247AF4" w:rsidRDefault="001C76A3">
            <w:pPr>
              <w:rPr>
                <w:rFonts w:cstheme="minorHAnsi"/>
                <w:bCs/>
                <w:color w:val="0070C0"/>
                <w:sz w:val="24"/>
                <w:szCs w:val="20"/>
              </w:rPr>
            </w:pPr>
          </w:p>
        </w:tc>
      </w:tr>
    </w:tbl>
    <w:p w14:paraId="59BC0859" w14:textId="77777777" w:rsidR="001C76A3" w:rsidRPr="00247AF4" w:rsidRDefault="002812F2">
      <w:pPr>
        <w:rPr>
          <w:rFonts w:cstheme="minorHAnsi"/>
          <w:bCs/>
          <w:color w:val="0070C0"/>
          <w:sz w:val="24"/>
          <w:szCs w:val="20"/>
        </w:rPr>
      </w:pPr>
      <w:r w:rsidRPr="00247AF4">
        <w:rPr>
          <w:rFonts w:cstheme="minorHAnsi"/>
          <w:color w:val="0070C0"/>
        </w:rPr>
        <w:br w:type="page"/>
      </w:r>
    </w:p>
    <w:p w14:paraId="1D991913" w14:textId="77777777" w:rsidR="001C76A3" w:rsidRPr="00247AF4" w:rsidRDefault="002812F2">
      <w:pPr>
        <w:spacing w:before="120" w:after="60"/>
        <w:ind w:left="-2937" w:firstLine="2937"/>
        <w:jc w:val="both"/>
        <w:rPr>
          <w:rFonts w:cstheme="minorHAnsi"/>
          <w:color w:val="0070C0"/>
        </w:rPr>
      </w:pPr>
      <w:r w:rsidRPr="00247AF4">
        <w:rPr>
          <w:rFonts w:cstheme="minorHAnsi"/>
          <w:b/>
          <w:color w:val="0070C0"/>
          <w:sz w:val="32"/>
          <w:szCs w:val="24"/>
        </w:rPr>
        <w:lastRenderedPageBreak/>
        <w:t>INDICE</w:t>
      </w:r>
    </w:p>
    <w:p w14:paraId="486EE7E8" w14:textId="0B4448F7" w:rsidR="0035755D" w:rsidRPr="0035755D" w:rsidRDefault="009364B2" w:rsidP="0035755D">
      <w:pPr>
        <w:pStyle w:val="Sommario1"/>
        <w:tabs>
          <w:tab w:val="right" w:pos="9628"/>
        </w:tabs>
        <w:spacing w:after="0"/>
        <w:jc w:val="both"/>
        <w:rPr>
          <w:rFonts w:eastAsiaTheme="minorEastAsia" w:cstheme="minorHAnsi"/>
          <w:noProof/>
          <w:color w:val="0070C0"/>
          <w:sz w:val="18"/>
          <w:szCs w:val="18"/>
          <w:lang w:eastAsia="it-IT"/>
        </w:rPr>
      </w:pPr>
      <w:r w:rsidRPr="0035755D">
        <w:rPr>
          <w:rFonts w:eastAsia="Times New Roman" w:cstheme="minorHAnsi"/>
          <w:caps/>
          <w:color w:val="0070C0"/>
          <w:sz w:val="18"/>
          <w:szCs w:val="18"/>
          <w:lang w:eastAsia="it-IT"/>
        </w:rPr>
        <w:fldChar w:fldCharType="begin"/>
      </w:r>
      <w:r w:rsidR="002812F2" w:rsidRPr="0035755D">
        <w:rPr>
          <w:rStyle w:val="Saltoaindice"/>
          <w:rFonts w:cstheme="minorHAnsi"/>
          <w:webHidden/>
          <w:color w:val="0070C0"/>
          <w:sz w:val="18"/>
          <w:szCs w:val="18"/>
        </w:rPr>
        <w:instrText>TOC \z \o "1-3" \u \h</w:instrText>
      </w:r>
      <w:r w:rsidRPr="0035755D">
        <w:rPr>
          <w:rStyle w:val="Saltoaindice"/>
          <w:rFonts w:eastAsia="Times New Roman"/>
          <w:caps/>
          <w:lang w:eastAsia="it-IT"/>
        </w:rPr>
        <w:fldChar w:fldCharType="separate"/>
      </w:r>
      <w:hyperlink w:anchor="_Toc40638562" w:history="1">
        <w:r w:rsidR="0035755D" w:rsidRPr="0035755D">
          <w:rPr>
            <w:rStyle w:val="Collegamentoipertestuale"/>
            <w:rFonts w:cstheme="minorHAnsi"/>
            <w:b/>
            <w:noProof/>
            <w:color w:val="0070C0"/>
            <w:sz w:val="18"/>
            <w:szCs w:val="18"/>
          </w:rPr>
          <w:t>1 ORGANIZZAZIONE SPORTIVA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sidR="00935765">
          <w:rPr>
            <w:rFonts w:cstheme="minorHAnsi"/>
            <w:noProof/>
            <w:webHidden/>
            <w:color w:val="0070C0"/>
            <w:sz w:val="18"/>
            <w:szCs w:val="18"/>
          </w:rPr>
          <w:t>3</w:t>
        </w:r>
        <w:r w:rsidR="0035755D" w:rsidRPr="0035755D">
          <w:rPr>
            <w:rFonts w:cstheme="minorHAnsi"/>
            <w:noProof/>
            <w:webHidden/>
            <w:color w:val="0070C0"/>
            <w:sz w:val="18"/>
            <w:szCs w:val="18"/>
          </w:rPr>
          <w:fldChar w:fldCharType="end"/>
        </w:r>
      </w:hyperlink>
    </w:p>
    <w:p w14:paraId="61C39CC0" w14:textId="3A03BB12"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63" w:history="1">
        <w:r w:rsidR="0035755D" w:rsidRPr="0035755D">
          <w:rPr>
            <w:rStyle w:val="Collegamentoipertestuale"/>
            <w:rFonts w:cstheme="minorHAnsi"/>
            <w:b/>
            <w:noProof/>
            <w:color w:val="0070C0"/>
            <w:sz w:val="18"/>
            <w:szCs w:val="18"/>
          </w:rPr>
          <w:t>2 LEGALE RAPPRESENTANTE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w:t>
        </w:r>
        <w:r w:rsidR="0035755D" w:rsidRPr="0035755D">
          <w:rPr>
            <w:rFonts w:cstheme="minorHAnsi"/>
            <w:noProof/>
            <w:webHidden/>
            <w:color w:val="0070C0"/>
            <w:sz w:val="18"/>
            <w:szCs w:val="18"/>
          </w:rPr>
          <w:fldChar w:fldCharType="end"/>
        </w:r>
      </w:hyperlink>
    </w:p>
    <w:p w14:paraId="28615A0D" w14:textId="3BB0EA17"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64" w:history="1">
        <w:r w:rsidR="0035755D" w:rsidRPr="0035755D">
          <w:rPr>
            <w:rStyle w:val="Collegamentoipertestuale"/>
            <w:rFonts w:cstheme="minorHAnsi"/>
            <w:b/>
            <w:bCs/>
            <w:noProof/>
            <w:color w:val="0070C0"/>
            <w:sz w:val="18"/>
            <w:szCs w:val="18"/>
          </w:rPr>
          <w:t>3 INTRODUZIONE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5</w:t>
        </w:r>
        <w:r w:rsidR="0035755D" w:rsidRPr="0035755D">
          <w:rPr>
            <w:rFonts w:cstheme="minorHAnsi"/>
            <w:noProof/>
            <w:webHidden/>
            <w:color w:val="0070C0"/>
            <w:sz w:val="18"/>
            <w:szCs w:val="18"/>
          </w:rPr>
          <w:fldChar w:fldCharType="end"/>
        </w:r>
      </w:hyperlink>
    </w:p>
    <w:p w14:paraId="39C87891" w14:textId="0B8073A3"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65" w:history="1">
        <w:r w:rsidR="0035755D" w:rsidRPr="0035755D">
          <w:rPr>
            <w:rStyle w:val="Collegamentoipertestuale"/>
            <w:rFonts w:cstheme="minorHAnsi"/>
            <w:b/>
            <w:bCs/>
            <w:noProof/>
            <w:color w:val="0070C0"/>
            <w:sz w:val="18"/>
            <w:szCs w:val="18"/>
          </w:rPr>
          <w:t xml:space="preserve">4 COMITATO PER L’APPLICAZIONE E LA VERIFICA </w:t>
        </w:r>
        <w:r w:rsidR="0035755D" w:rsidRPr="0035755D">
          <w:rPr>
            <w:rStyle w:val="Collegamentoipertestuale"/>
            <w:rFonts w:cstheme="minorHAnsi"/>
            <w:b/>
            <w:bCs/>
            <w:noProof/>
            <w:color w:val="0070C0"/>
            <w:sz w:val="18"/>
            <w:szCs w:val="18"/>
            <w:highlight w:val="yellow"/>
          </w:rPr>
          <w:t>(facoltativo)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6</w:t>
        </w:r>
        <w:r w:rsidR="0035755D" w:rsidRPr="0035755D">
          <w:rPr>
            <w:rFonts w:cstheme="minorHAnsi"/>
            <w:noProof/>
            <w:webHidden/>
            <w:color w:val="0070C0"/>
            <w:sz w:val="18"/>
            <w:szCs w:val="18"/>
          </w:rPr>
          <w:fldChar w:fldCharType="end"/>
        </w:r>
      </w:hyperlink>
    </w:p>
    <w:p w14:paraId="5AC63654" w14:textId="5CFA68CC"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66" w:history="1">
        <w:r w:rsidR="0035755D" w:rsidRPr="0035755D">
          <w:rPr>
            <w:rStyle w:val="Collegamentoipertestuale"/>
            <w:rFonts w:cstheme="minorHAnsi"/>
            <w:b/>
            <w:bCs/>
            <w:noProof/>
            <w:color w:val="0070C0"/>
            <w:sz w:val="18"/>
            <w:szCs w:val="18"/>
          </w:rPr>
          <w:t>4.1 Compiti del Comitato per l’applicazione e la verifica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_Toc40638566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6</w:t>
        </w:r>
        <w:r w:rsidR="0035755D" w:rsidRPr="0035755D">
          <w:rPr>
            <w:rFonts w:cstheme="minorHAnsi"/>
            <w:noProof/>
            <w:webHidden/>
            <w:color w:val="0070C0"/>
            <w:sz w:val="18"/>
            <w:szCs w:val="18"/>
          </w:rPr>
          <w:fldChar w:fldCharType="end"/>
        </w:r>
      </w:hyperlink>
    </w:p>
    <w:p w14:paraId="011F24B0" w14:textId="12B51B9F"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67" w:history="1">
        <w:r w:rsidR="0035755D" w:rsidRPr="0035755D">
          <w:rPr>
            <w:rStyle w:val="Collegamentoipertestuale"/>
            <w:rFonts w:cstheme="minorHAnsi"/>
            <w:b/>
            <w:bCs/>
            <w:noProof/>
            <w:color w:val="0070C0"/>
            <w:sz w:val="18"/>
            <w:szCs w:val="18"/>
          </w:rPr>
          <w:t>5 INFORMAZIONE E FORMAZIONE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_Toc40638567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7</w:t>
        </w:r>
        <w:r w:rsidR="0035755D" w:rsidRPr="0035755D">
          <w:rPr>
            <w:rFonts w:cstheme="minorHAnsi"/>
            <w:noProof/>
            <w:webHidden/>
            <w:color w:val="0070C0"/>
            <w:sz w:val="18"/>
            <w:szCs w:val="18"/>
          </w:rPr>
          <w:fldChar w:fldCharType="end"/>
        </w:r>
      </w:hyperlink>
    </w:p>
    <w:p w14:paraId="22CF2432" w14:textId="1F8D9762"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68" w:history="1">
        <w:r w:rsidR="0035755D" w:rsidRPr="0035755D">
          <w:rPr>
            <w:rStyle w:val="Collegamentoipertestuale"/>
            <w:rFonts w:cstheme="minorHAnsi"/>
            <w:b/>
            <w:bCs/>
            <w:noProof/>
            <w:color w:val="0070C0"/>
            <w:sz w:val="18"/>
            <w:szCs w:val="18"/>
          </w:rPr>
          <w:t>5.1 Premessa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_Toc40638568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7</w:t>
        </w:r>
        <w:r w:rsidR="0035755D" w:rsidRPr="0035755D">
          <w:rPr>
            <w:rFonts w:cstheme="minorHAnsi"/>
            <w:noProof/>
            <w:webHidden/>
            <w:color w:val="0070C0"/>
            <w:sz w:val="18"/>
            <w:szCs w:val="18"/>
          </w:rPr>
          <w:fldChar w:fldCharType="end"/>
        </w:r>
      </w:hyperlink>
    </w:p>
    <w:p w14:paraId="7FAC44BD" w14:textId="78BD01D1"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69" w:history="1">
        <w:r w:rsidR="0035755D" w:rsidRPr="0035755D">
          <w:rPr>
            <w:rStyle w:val="Collegamentoipertestuale"/>
            <w:rFonts w:cstheme="minorHAnsi"/>
            <w:b/>
            <w:bCs/>
            <w:noProof/>
            <w:color w:val="0070C0"/>
            <w:sz w:val="18"/>
            <w:szCs w:val="18"/>
          </w:rPr>
          <w:t>5.2 Attività di formazione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_Toc40638569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7</w:t>
        </w:r>
        <w:r w:rsidR="0035755D" w:rsidRPr="0035755D">
          <w:rPr>
            <w:rFonts w:cstheme="minorHAnsi"/>
            <w:noProof/>
            <w:webHidden/>
            <w:color w:val="0070C0"/>
            <w:sz w:val="18"/>
            <w:szCs w:val="18"/>
          </w:rPr>
          <w:fldChar w:fldCharType="end"/>
        </w:r>
      </w:hyperlink>
    </w:p>
    <w:p w14:paraId="0ED6034F" w14:textId="0472CE69"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0" w:history="1">
        <w:r w:rsidR="0035755D" w:rsidRPr="0035755D">
          <w:rPr>
            <w:rStyle w:val="Collegamentoipertestuale"/>
            <w:rFonts w:cstheme="minorHAnsi"/>
            <w:b/>
            <w:bCs/>
            <w:noProof/>
            <w:color w:val="0070C0"/>
            <w:sz w:val="18"/>
            <w:szCs w:val="18"/>
          </w:rPr>
          <w:t>5.3 Attività di informazione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_Toc40638570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7</w:t>
        </w:r>
        <w:r w:rsidR="0035755D" w:rsidRPr="0035755D">
          <w:rPr>
            <w:rFonts w:cstheme="minorHAnsi"/>
            <w:noProof/>
            <w:webHidden/>
            <w:color w:val="0070C0"/>
            <w:sz w:val="18"/>
            <w:szCs w:val="18"/>
          </w:rPr>
          <w:fldChar w:fldCharType="end"/>
        </w:r>
      </w:hyperlink>
    </w:p>
    <w:p w14:paraId="43499423" w14:textId="0D3B1E04"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71" w:history="1">
        <w:r w:rsidR="0035755D" w:rsidRPr="0035755D">
          <w:rPr>
            <w:rStyle w:val="Collegamentoipertestuale"/>
            <w:rFonts w:cstheme="minorHAnsi"/>
            <w:b/>
            <w:bCs/>
            <w:noProof/>
            <w:color w:val="0070C0"/>
            <w:sz w:val="18"/>
            <w:szCs w:val="18"/>
          </w:rPr>
          <w:t>6 MODALITÀ DI INGRESSO IN PALESTRA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_Toc40638571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8</w:t>
        </w:r>
        <w:r w:rsidR="0035755D" w:rsidRPr="0035755D">
          <w:rPr>
            <w:rFonts w:cstheme="minorHAnsi"/>
            <w:noProof/>
            <w:webHidden/>
            <w:color w:val="0070C0"/>
            <w:sz w:val="18"/>
            <w:szCs w:val="18"/>
          </w:rPr>
          <w:fldChar w:fldCharType="end"/>
        </w:r>
      </w:hyperlink>
    </w:p>
    <w:p w14:paraId="78C4E385" w14:textId="346EEEC8"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2" w:history="1">
        <w:r w:rsidR="0035755D" w:rsidRPr="0035755D">
          <w:rPr>
            <w:rStyle w:val="Collegamentoipertestuale"/>
            <w:rFonts w:cstheme="minorHAnsi"/>
            <w:b/>
            <w:bCs/>
            <w:noProof/>
            <w:color w:val="0070C0"/>
            <w:sz w:val="18"/>
            <w:szCs w:val="18"/>
          </w:rPr>
          <w:t>6.1 Regole di accesso per atleti e collaboratori incaricati delle attività sportive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8</w:t>
        </w:r>
        <w:r w:rsidR="0035755D" w:rsidRPr="0035755D">
          <w:rPr>
            <w:rFonts w:cstheme="minorHAnsi"/>
            <w:noProof/>
            <w:webHidden/>
            <w:color w:val="0070C0"/>
            <w:sz w:val="18"/>
            <w:szCs w:val="18"/>
          </w:rPr>
          <w:fldChar w:fldCharType="end"/>
        </w:r>
      </w:hyperlink>
    </w:p>
    <w:p w14:paraId="3459593B" w14:textId="53DAA7A5"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73" w:history="1">
        <w:r w:rsidR="0035755D" w:rsidRPr="0035755D">
          <w:rPr>
            <w:rStyle w:val="Collegamentoipertestuale"/>
            <w:rFonts w:cstheme="minorHAnsi"/>
            <w:b/>
            <w:bCs/>
            <w:noProof/>
            <w:color w:val="0070C0"/>
            <w:sz w:val="18"/>
            <w:szCs w:val="18"/>
          </w:rPr>
          <w:t>7 MODALITÀ DI ACCESSO DI SOGGETTI ESTERNI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9</w:t>
        </w:r>
        <w:r w:rsidR="0035755D" w:rsidRPr="0035755D">
          <w:rPr>
            <w:rFonts w:cstheme="minorHAnsi"/>
            <w:noProof/>
            <w:webHidden/>
            <w:color w:val="0070C0"/>
            <w:sz w:val="18"/>
            <w:szCs w:val="18"/>
          </w:rPr>
          <w:fldChar w:fldCharType="end"/>
        </w:r>
      </w:hyperlink>
    </w:p>
    <w:p w14:paraId="62C10645" w14:textId="708EC2EE"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4" w:history="1">
        <w:r w:rsidR="0035755D" w:rsidRPr="0035755D">
          <w:rPr>
            <w:rStyle w:val="Collegamentoipertestuale"/>
            <w:rFonts w:cstheme="minorHAnsi"/>
            <w:b/>
            <w:bCs/>
            <w:noProof/>
            <w:color w:val="0070C0"/>
            <w:sz w:val="18"/>
            <w:szCs w:val="18"/>
          </w:rPr>
          <w:t>7.1 Accesso dei soggetti esterni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9</w:t>
        </w:r>
        <w:r w:rsidR="0035755D" w:rsidRPr="0035755D">
          <w:rPr>
            <w:rFonts w:cstheme="minorHAnsi"/>
            <w:noProof/>
            <w:webHidden/>
            <w:color w:val="0070C0"/>
            <w:sz w:val="18"/>
            <w:szCs w:val="18"/>
          </w:rPr>
          <w:fldChar w:fldCharType="end"/>
        </w:r>
      </w:hyperlink>
    </w:p>
    <w:p w14:paraId="221A7D1B" w14:textId="3578C08B"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5" w:history="1">
        <w:r w:rsidR="0035755D" w:rsidRPr="0035755D">
          <w:rPr>
            <w:rStyle w:val="Collegamentoipertestuale"/>
            <w:rFonts w:cstheme="minorHAnsi"/>
            <w:b/>
            <w:bCs/>
            <w:noProof/>
            <w:color w:val="0070C0"/>
            <w:sz w:val="18"/>
            <w:szCs w:val="18"/>
          </w:rPr>
          <w:t>7.2 Norme di comportamento per genitori, accompagnatori, visitatori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10</w:t>
        </w:r>
        <w:r w:rsidR="0035755D" w:rsidRPr="0035755D">
          <w:rPr>
            <w:rFonts w:cstheme="minorHAnsi"/>
            <w:noProof/>
            <w:webHidden/>
            <w:color w:val="0070C0"/>
            <w:sz w:val="18"/>
            <w:szCs w:val="18"/>
          </w:rPr>
          <w:fldChar w:fldCharType="end"/>
        </w:r>
      </w:hyperlink>
    </w:p>
    <w:p w14:paraId="6D3E27D5" w14:textId="3EA69EFF"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6" w:history="1">
        <w:r w:rsidR="0035755D" w:rsidRPr="0035755D">
          <w:rPr>
            <w:rStyle w:val="Collegamentoipertestuale"/>
            <w:rFonts w:cstheme="minorHAnsi"/>
            <w:b/>
            <w:bCs/>
            <w:noProof/>
            <w:color w:val="0070C0"/>
            <w:sz w:val="18"/>
            <w:szCs w:val="18"/>
          </w:rPr>
          <w:t>7.3 Disposizioni specifiche per lavorazioni svolte in regime di appalto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_Toc40638576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10</w:t>
        </w:r>
        <w:r w:rsidR="0035755D" w:rsidRPr="0035755D">
          <w:rPr>
            <w:rFonts w:cstheme="minorHAnsi"/>
            <w:noProof/>
            <w:webHidden/>
            <w:color w:val="0070C0"/>
            <w:sz w:val="18"/>
            <w:szCs w:val="18"/>
          </w:rPr>
          <w:fldChar w:fldCharType="end"/>
        </w:r>
      </w:hyperlink>
    </w:p>
    <w:p w14:paraId="048B0AF9" w14:textId="5BFFB11D"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77" w:history="1">
        <w:r w:rsidR="0035755D" w:rsidRPr="0035755D">
          <w:rPr>
            <w:rStyle w:val="Collegamentoipertestuale"/>
            <w:rFonts w:cstheme="minorHAnsi"/>
            <w:b/>
            <w:bCs/>
            <w:noProof/>
            <w:color w:val="0070C0"/>
            <w:sz w:val="18"/>
            <w:szCs w:val="18"/>
          </w:rPr>
          <w:t>8 PULIZIA E SANIFICAZIONE DEGLI AMBIENTI INDOOR</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_Toc40638577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10</w:t>
        </w:r>
        <w:r w:rsidR="0035755D" w:rsidRPr="0035755D">
          <w:rPr>
            <w:rFonts w:cstheme="minorHAnsi"/>
            <w:noProof/>
            <w:webHidden/>
            <w:color w:val="0070C0"/>
            <w:sz w:val="18"/>
            <w:szCs w:val="18"/>
          </w:rPr>
          <w:fldChar w:fldCharType="end"/>
        </w:r>
      </w:hyperlink>
    </w:p>
    <w:p w14:paraId="653097D8" w14:textId="15CD726E"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8" w:history="1">
        <w:r w:rsidR="0035755D" w:rsidRPr="0035755D">
          <w:rPr>
            <w:rStyle w:val="Collegamentoipertestuale"/>
            <w:rFonts w:cstheme="minorHAnsi"/>
            <w:b/>
            <w:bCs/>
            <w:noProof/>
            <w:color w:val="0070C0"/>
            <w:sz w:val="18"/>
            <w:szCs w:val="18"/>
          </w:rPr>
          <w:t>8.1 Attività di pulizia con cadenza giornaliera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_Toc40638578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11</w:t>
        </w:r>
        <w:r w:rsidR="0035755D" w:rsidRPr="0035755D">
          <w:rPr>
            <w:rFonts w:cstheme="minorHAnsi"/>
            <w:noProof/>
            <w:webHidden/>
            <w:color w:val="0070C0"/>
            <w:sz w:val="18"/>
            <w:szCs w:val="18"/>
          </w:rPr>
          <w:fldChar w:fldCharType="end"/>
        </w:r>
      </w:hyperlink>
    </w:p>
    <w:p w14:paraId="143E2BD0" w14:textId="351A3E01"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79" w:history="1">
        <w:r w:rsidR="0035755D" w:rsidRPr="0035755D">
          <w:rPr>
            <w:rStyle w:val="Collegamentoipertestuale"/>
            <w:rFonts w:cstheme="minorHAnsi"/>
            <w:b/>
            <w:bCs/>
            <w:noProof/>
            <w:color w:val="0070C0"/>
            <w:sz w:val="18"/>
            <w:szCs w:val="18"/>
          </w:rPr>
          <w:t>8.2 Attività di sanificazione ordinaria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_Toc40638579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11</w:t>
        </w:r>
        <w:r w:rsidR="0035755D" w:rsidRPr="0035755D">
          <w:rPr>
            <w:rFonts w:cstheme="minorHAnsi"/>
            <w:noProof/>
            <w:webHidden/>
            <w:color w:val="0070C0"/>
            <w:sz w:val="18"/>
            <w:szCs w:val="18"/>
          </w:rPr>
          <w:fldChar w:fldCharType="end"/>
        </w:r>
      </w:hyperlink>
    </w:p>
    <w:p w14:paraId="30238515" w14:textId="572254C1"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0" w:history="1">
        <w:r w:rsidR="0035755D" w:rsidRPr="0035755D">
          <w:rPr>
            <w:rStyle w:val="Collegamentoipertestuale"/>
            <w:rFonts w:cstheme="minorHAnsi"/>
            <w:b/>
            <w:bCs/>
            <w:noProof/>
            <w:color w:val="0070C0"/>
            <w:sz w:val="18"/>
            <w:szCs w:val="18"/>
          </w:rPr>
          <w:t>8.3 Attività di sanitizzazione straordinaria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_Toc40638580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11</w:t>
        </w:r>
        <w:r w:rsidR="0035755D" w:rsidRPr="0035755D">
          <w:rPr>
            <w:rFonts w:cstheme="minorHAnsi"/>
            <w:noProof/>
            <w:webHidden/>
            <w:color w:val="0070C0"/>
            <w:sz w:val="18"/>
            <w:szCs w:val="18"/>
          </w:rPr>
          <w:fldChar w:fldCharType="end"/>
        </w:r>
      </w:hyperlink>
    </w:p>
    <w:p w14:paraId="5DB54B26" w14:textId="7C2527EC"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1" w:history="1">
        <w:r w:rsidR="0035755D" w:rsidRPr="0035755D">
          <w:rPr>
            <w:rStyle w:val="Collegamentoipertestuale"/>
            <w:rFonts w:cstheme="minorHAnsi"/>
            <w:b/>
            <w:bCs/>
            <w:noProof/>
            <w:color w:val="0070C0"/>
            <w:sz w:val="18"/>
            <w:szCs w:val="18"/>
          </w:rPr>
          <w:t>8.4 Gestione dei rifiuti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_Toc40638581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11</w:t>
        </w:r>
        <w:r w:rsidR="0035755D" w:rsidRPr="0035755D">
          <w:rPr>
            <w:rFonts w:cstheme="minorHAnsi"/>
            <w:noProof/>
            <w:webHidden/>
            <w:color w:val="0070C0"/>
            <w:sz w:val="18"/>
            <w:szCs w:val="18"/>
          </w:rPr>
          <w:fldChar w:fldCharType="end"/>
        </w:r>
      </w:hyperlink>
    </w:p>
    <w:p w14:paraId="0F10C673" w14:textId="56C7BA98"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82" w:history="1">
        <w:r w:rsidR="0035755D" w:rsidRPr="0035755D">
          <w:rPr>
            <w:rStyle w:val="Collegamentoipertestuale"/>
            <w:rFonts w:cstheme="minorHAnsi"/>
            <w:b/>
            <w:bCs/>
            <w:noProof/>
            <w:color w:val="0070C0"/>
            <w:sz w:val="18"/>
            <w:szCs w:val="18"/>
          </w:rPr>
          <w:t>9 PRECAUZIONI IGIENICHE PERSONALI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12</w:t>
        </w:r>
        <w:r w:rsidR="0035755D" w:rsidRPr="0035755D">
          <w:rPr>
            <w:rFonts w:cstheme="minorHAnsi"/>
            <w:noProof/>
            <w:webHidden/>
            <w:color w:val="0070C0"/>
            <w:sz w:val="18"/>
            <w:szCs w:val="18"/>
          </w:rPr>
          <w:fldChar w:fldCharType="end"/>
        </w:r>
      </w:hyperlink>
    </w:p>
    <w:p w14:paraId="1199F4DC" w14:textId="40AC0731"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83" w:history="1">
        <w:r w:rsidR="0035755D" w:rsidRPr="0035755D">
          <w:rPr>
            <w:rStyle w:val="Collegamentoipertestuale"/>
            <w:rFonts w:cstheme="minorHAnsi"/>
            <w:b/>
            <w:bCs/>
            <w:noProof/>
            <w:color w:val="0070C0"/>
            <w:sz w:val="18"/>
            <w:szCs w:val="18"/>
          </w:rPr>
          <w:t>10 VALUTAZIONE DEL RISCHIO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12</w:t>
        </w:r>
        <w:r w:rsidR="0035755D" w:rsidRPr="0035755D">
          <w:rPr>
            <w:rFonts w:cstheme="minorHAnsi"/>
            <w:noProof/>
            <w:webHidden/>
            <w:color w:val="0070C0"/>
            <w:sz w:val="18"/>
            <w:szCs w:val="18"/>
          </w:rPr>
          <w:fldChar w:fldCharType="end"/>
        </w:r>
      </w:hyperlink>
    </w:p>
    <w:p w14:paraId="5A534F8C" w14:textId="21DF0B90"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4" w:history="1">
        <w:r w:rsidR="0035755D" w:rsidRPr="0035755D">
          <w:rPr>
            <w:rStyle w:val="Collegamentoipertestuale"/>
            <w:rFonts w:cstheme="minorHAnsi"/>
            <w:b/>
            <w:bCs/>
            <w:noProof/>
            <w:color w:val="0070C0"/>
            <w:sz w:val="18"/>
            <w:szCs w:val="18"/>
          </w:rPr>
          <w:t>10.1 Criteri della valutazione dei rischi e misure di prevenzione e protezione</w:t>
        </w:r>
        <w:r w:rsidR="0035755D" w:rsidRPr="0035755D">
          <w:rPr>
            <w:rStyle w:val="Collegamentoipertestuale"/>
            <w:rFonts w:cstheme="minorHAnsi"/>
            <w:b/>
            <w:bCs/>
            <w:noProof/>
            <w:color w:val="0070C0"/>
            <w:sz w:val="18"/>
            <w:szCs w:val="18"/>
            <w:vertAlign w:val="superscript"/>
          </w:rPr>
          <w:t>4</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12</w:t>
        </w:r>
        <w:r w:rsidR="0035755D" w:rsidRPr="0035755D">
          <w:rPr>
            <w:rFonts w:cstheme="minorHAnsi"/>
            <w:noProof/>
            <w:webHidden/>
            <w:color w:val="0070C0"/>
            <w:sz w:val="18"/>
            <w:szCs w:val="18"/>
          </w:rPr>
          <w:fldChar w:fldCharType="end"/>
        </w:r>
      </w:hyperlink>
    </w:p>
    <w:p w14:paraId="491F8D78" w14:textId="37ECB15E"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5" w:history="1">
        <w:r w:rsidR="0035755D" w:rsidRPr="0035755D">
          <w:rPr>
            <w:rStyle w:val="Collegamentoipertestuale"/>
            <w:rFonts w:cstheme="minorHAnsi"/>
            <w:b/>
            <w:bCs/>
            <w:noProof/>
            <w:color w:val="0070C0"/>
            <w:sz w:val="18"/>
            <w:szCs w:val="18"/>
          </w:rPr>
          <w:t>10.2 Valutazione del rischio e relative misure di prevenzione e protezione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13</w:t>
        </w:r>
        <w:r w:rsidR="0035755D" w:rsidRPr="0035755D">
          <w:rPr>
            <w:rFonts w:cstheme="minorHAnsi"/>
            <w:noProof/>
            <w:webHidden/>
            <w:color w:val="0070C0"/>
            <w:sz w:val="18"/>
            <w:szCs w:val="18"/>
          </w:rPr>
          <w:fldChar w:fldCharType="end"/>
        </w:r>
      </w:hyperlink>
    </w:p>
    <w:p w14:paraId="5A8305BD" w14:textId="320CE043"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6" w:history="1">
        <w:r w:rsidR="0035755D" w:rsidRPr="0035755D">
          <w:rPr>
            <w:rStyle w:val="Collegamentoipertestuale"/>
            <w:rFonts w:cstheme="minorHAnsi"/>
            <w:b/>
            <w:bCs/>
            <w:noProof/>
            <w:color w:val="0070C0"/>
            <w:sz w:val="18"/>
            <w:szCs w:val="18"/>
          </w:rPr>
          <w:t>10.3 Esempio di scheda descrittiva per il Judo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_Toc40638586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16</w:t>
        </w:r>
        <w:r w:rsidR="0035755D" w:rsidRPr="0035755D">
          <w:rPr>
            <w:rFonts w:cstheme="minorHAnsi"/>
            <w:noProof/>
            <w:webHidden/>
            <w:color w:val="0070C0"/>
            <w:sz w:val="18"/>
            <w:szCs w:val="18"/>
          </w:rPr>
          <w:fldChar w:fldCharType="end"/>
        </w:r>
      </w:hyperlink>
    </w:p>
    <w:p w14:paraId="6F8018FF" w14:textId="68CA813E"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7" w:history="1">
        <w:r w:rsidR="0035755D" w:rsidRPr="0035755D">
          <w:rPr>
            <w:rStyle w:val="Collegamentoipertestuale"/>
            <w:rFonts w:cstheme="minorHAnsi"/>
            <w:b/>
            <w:bCs/>
            <w:noProof/>
            <w:color w:val="0070C0"/>
            <w:sz w:val="18"/>
            <w:szCs w:val="18"/>
          </w:rPr>
          <w:t>10.4 Esempio di scheda descrittiva per la Lotta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_Toc40638587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17</w:t>
        </w:r>
        <w:r w:rsidR="0035755D" w:rsidRPr="0035755D">
          <w:rPr>
            <w:rFonts w:cstheme="minorHAnsi"/>
            <w:noProof/>
            <w:webHidden/>
            <w:color w:val="0070C0"/>
            <w:sz w:val="18"/>
            <w:szCs w:val="18"/>
          </w:rPr>
          <w:fldChar w:fldCharType="end"/>
        </w:r>
      </w:hyperlink>
    </w:p>
    <w:p w14:paraId="204BD9B6" w14:textId="4F2B4D44"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8" w:history="1">
        <w:r w:rsidR="0035755D" w:rsidRPr="0035755D">
          <w:rPr>
            <w:rStyle w:val="Collegamentoipertestuale"/>
            <w:rFonts w:cstheme="minorHAnsi"/>
            <w:b/>
            <w:bCs/>
            <w:noProof/>
            <w:color w:val="0070C0"/>
            <w:sz w:val="18"/>
            <w:szCs w:val="18"/>
          </w:rPr>
          <w:t>10.5 Esempio di scheda descrittiva per il Karate “Specialità Kumite”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_Toc40638588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18</w:t>
        </w:r>
        <w:r w:rsidR="0035755D" w:rsidRPr="0035755D">
          <w:rPr>
            <w:rFonts w:cstheme="minorHAnsi"/>
            <w:noProof/>
            <w:webHidden/>
            <w:color w:val="0070C0"/>
            <w:sz w:val="18"/>
            <w:szCs w:val="18"/>
          </w:rPr>
          <w:fldChar w:fldCharType="end"/>
        </w:r>
      </w:hyperlink>
    </w:p>
    <w:p w14:paraId="18EBE453" w14:textId="1ACBD46B"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89" w:history="1">
        <w:r w:rsidR="0035755D" w:rsidRPr="0035755D">
          <w:rPr>
            <w:rStyle w:val="Collegamentoipertestuale"/>
            <w:rFonts w:cstheme="minorHAnsi"/>
            <w:b/>
            <w:bCs/>
            <w:noProof/>
            <w:color w:val="0070C0"/>
            <w:sz w:val="18"/>
            <w:szCs w:val="18"/>
          </w:rPr>
          <w:t>10.6 Esempio di scheda descrittiva per il Karate “Specialità Kata”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_Toc40638589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19</w:t>
        </w:r>
        <w:r w:rsidR="0035755D" w:rsidRPr="0035755D">
          <w:rPr>
            <w:rFonts w:cstheme="minorHAnsi"/>
            <w:noProof/>
            <w:webHidden/>
            <w:color w:val="0070C0"/>
            <w:sz w:val="18"/>
            <w:szCs w:val="18"/>
          </w:rPr>
          <w:fldChar w:fldCharType="end"/>
        </w:r>
      </w:hyperlink>
    </w:p>
    <w:p w14:paraId="2CA30963" w14:textId="455478E2"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90" w:history="1">
        <w:r w:rsidR="0035755D" w:rsidRPr="0035755D">
          <w:rPr>
            <w:rStyle w:val="Collegamentoipertestuale"/>
            <w:rFonts w:cstheme="minorHAnsi"/>
            <w:b/>
            <w:bCs/>
            <w:noProof/>
            <w:color w:val="0070C0"/>
            <w:sz w:val="18"/>
            <w:szCs w:val="18"/>
          </w:rPr>
          <w:t>11 DISPOSITIVI DI PROTEZIONE INDIVIDUALE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_Toc40638590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20</w:t>
        </w:r>
        <w:r w:rsidR="0035755D" w:rsidRPr="0035755D">
          <w:rPr>
            <w:rFonts w:cstheme="minorHAnsi"/>
            <w:noProof/>
            <w:webHidden/>
            <w:color w:val="0070C0"/>
            <w:sz w:val="18"/>
            <w:szCs w:val="18"/>
          </w:rPr>
          <w:fldChar w:fldCharType="end"/>
        </w:r>
      </w:hyperlink>
    </w:p>
    <w:p w14:paraId="05ABEE84" w14:textId="59CBC2C7"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591" w:history="1">
        <w:r w:rsidR="0035755D" w:rsidRPr="0035755D">
          <w:rPr>
            <w:rStyle w:val="Collegamentoipertestuale"/>
            <w:rFonts w:cstheme="minorHAnsi"/>
            <w:b/>
            <w:bCs/>
            <w:noProof/>
            <w:color w:val="0070C0"/>
            <w:sz w:val="18"/>
            <w:szCs w:val="18"/>
          </w:rPr>
          <w:t>12 GESTIONE DEGLI SPAZI COMUNI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_Toc40638591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20</w:t>
        </w:r>
        <w:r w:rsidR="0035755D" w:rsidRPr="0035755D">
          <w:rPr>
            <w:rFonts w:cstheme="minorHAnsi"/>
            <w:noProof/>
            <w:webHidden/>
            <w:color w:val="0070C0"/>
            <w:sz w:val="18"/>
            <w:szCs w:val="18"/>
          </w:rPr>
          <w:fldChar w:fldCharType="end"/>
        </w:r>
      </w:hyperlink>
    </w:p>
    <w:p w14:paraId="2FE9DF5F" w14:textId="3240346F"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2" w:history="1">
        <w:r w:rsidR="0035755D" w:rsidRPr="0035755D">
          <w:rPr>
            <w:rStyle w:val="Collegamentoipertestuale"/>
            <w:rFonts w:cstheme="minorHAnsi"/>
            <w:b/>
            <w:bCs/>
            <w:noProof/>
            <w:color w:val="0070C0"/>
            <w:sz w:val="18"/>
            <w:szCs w:val="18"/>
          </w:rPr>
          <w:t>12.1 Principi generali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20</w:t>
        </w:r>
        <w:r w:rsidR="0035755D" w:rsidRPr="0035755D">
          <w:rPr>
            <w:rFonts w:cstheme="minorHAnsi"/>
            <w:noProof/>
            <w:webHidden/>
            <w:color w:val="0070C0"/>
            <w:sz w:val="18"/>
            <w:szCs w:val="18"/>
          </w:rPr>
          <w:fldChar w:fldCharType="end"/>
        </w:r>
      </w:hyperlink>
    </w:p>
    <w:p w14:paraId="3A2B19CD" w14:textId="6E79DC6D"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3" w:history="1">
        <w:r w:rsidR="0035755D" w:rsidRPr="0035755D">
          <w:rPr>
            <w:rStyle w:val="Collegamentoipertestuale"/>
            <w:rFonts w:cstheme="minorHAnsi"/>
            <w:b/>
            <w:bCs/>
            <w:noProof/>
            <w:color w:val="0070C0"/>
            <w:sz w:val="18"/>
            <w:szCs w:val="18"/>
          </w:rPr>
          <w:t>12.2 Area ingresso - reception</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21</w:t>
        </w:r>
        <w:r w:rsidR="0035755D" w:rsidRPr="0035755D">
          <w:rPr>
            <w:rFonts w:cstheme="minorHAnsi"/>
            <w:noProof/>
            <w:webHidden/>
            <w:color w:val="0070C0"/>
            <w:sz w:val="18"/>
            <w:szCs w:val="18"/>
          </w:rPr>
          <w:fldChar w:fldCharType="end"/>
        </w:r>
      </w:hyperlink>
    </w:p>
    <w:p w14:paraId="2289A298" w14:textId="40D9E238"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4" w:history="1">
        <w:r w:rsidR="0035755D" w:rsidRPr="0035755D">
          <w:rPr>
            <w:rStyle w:val="Collegamentoipertestuale"/>
            <w:rFonts w:cstheme="minorHAnsi"/>
            <w:b/>
            <w:bCs/>
            <w:noProof/>
            <w:color w:val="0070C0"/>
            <w:sz w:val="18"/>
            <w:szCs w:val="18"/>
          </w:rPr>
          <w:t>12.3 Front office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21</w:t>
        </w:r>
        <w:r w:rsidR="0035755D" w:rsidRPr="0035755D">
          <w:rPr>
            <w:rFonts w:cstheme="minorHAnsi"/>
            <w:noProof/>
            <w:webHidden/>
            <w:color w:val="0070C0"/>
            <w:sz w:val="18"/>
            <w:szCs w:val="18"/>
          </w:rPr>
          <w:fldChar w:fldCharType="end"/>
        </w:r>
      </w:hyperlink>
    </w:p>
    <w:p w14:paraId="152F61E3" w14:textId="174FA071"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5" w:history="1">
        <w:r w:rsidR="0035755D" w:rsidRPr="0035755D">
          <w:rPr>
            <w:rStyle w:val="Collegamentoipertestuale"/>
            <w:rFonts w:cstheme="minorHAnsi"/>
            <w:b/>
            <w:bCs/>
            <w:noProof/>
            <w:color w:val="0070C0"/>
            <w:sz w:val="18"/>
            <w:szCs w:val="18"/>
          </w:rPr>
          <w:t>12.4 Bar / punto ristoro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21</w:t>
        </w:r>
        <w:r w:rsidR="0035755D" w:rsidRPr="0035755D">
          <w:rPr>
            <w:rFonts w:cstheme="minorHAnsi"/>
            <w:noProof/>
            <w:webHidden/>
            <w:color w:val="0070C0"/>
            <w:sz w:val="18"/>
            <w:szCs w:val="18"/>
          </w:rPr>
          <w:fldChar w:fldCharType="end"/>
        </w:r>
      </w:hyperlink>
    </w:p>
    <w:p w14:paraId="55CAEB93" w14:textId="1E120379"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6" w:history="1">
        <w:r w:rsidR="0035755D" w:rsidRPr="0035755D">
          <w:rPr>
            <w:rStyle w:val="Collegamentoipertestuale"/>
            <w:rFonts w:cstheme="minorHAnsi"/>
            <w:b/>
            <w:bCs/>
            <w:noProof/>
            <w:color w:val="0070C0"/>
            <w:sz w:val="18"/>
            <w:szCs w:val="18"/>
          </w:rPr>
          <w:t>12.5 Spogliatoi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_Toc40638596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21</w:t>
        </w:r>
        <w:r w:rsidR="0035755D" w:rsidRPr="0035755D">
          <w:rPr>
            <w:rFonts w:cstheme="minorHAnsi"/>
            <w:noProof/>
            <w:webHidden/>
            <w:color w:val="0070C0"/>
            <w:sz w:val="18"/>
            <w:szCs w:val="18"/>
          </w:rPr>
          <w:fldChar w:fldCharType="end"/>
        </w:r>
      </w:hyperlink>
    </w:p>
    <w:p w14:paraId="64BC4363" w14:textId="744C65C4"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7" w:history="1">
        <w:r w:rsidR="0035755D" w:rsidRPr="0035755D">
          <w:rPr>
            <w:rStyle w:val="Collegamentoipertestuale"/>
            <w:rFonts w:cstheme="minorHAnsi"/>
            <w:b/>
            <w:bCs/>
            <w:noProof/>
            <w:color w:val="0070C0"/>
            <w:sz w:val="18"/>
            <w:szCs w:val="18"/>
          </w:rPr>
          <w:t>12.6 Servizi igienici e docce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_Toc40638597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21</w:t>
        </w:r>
        <w:r w:rsidR="0035755D" w:rsidRPr="0035755D">
          <w:rPr>
            <w:rFonts w:cstheme="minorHAnsi"/>
            <w:noProof/>
            <w:webHidden/>
            <w:color w:val="0070C0"/>
            <w:sz w:val="18"/>
            <w:szCs w:val="18"/>
          </w:rPr>
          <w:fldChar w:fldCharType="end"/>
        </w:r>
      </w:hyperlink>
    </w:p>
    <w:p w14:paraId="257216C4" w14:textId="15EB2C29"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8" w:history="1">
        <w:r w:rsidR="0035755D" w:rsidRPr="0035755D">
          <w:rPr>
            <w:rStyle w:val="Collegamentoipertestuale"/>
            <w:rFonts w:cstheme="minorHAnsi"/>
            <w:b/>
            <w:bCs/>
            <w:noProof/>
            <w:color w:val="0070C0"/>
            <w:sz w:val="18"/>
            <w:szCs w:val="18"/>
          </w:rPr>
          <w:t>12.7 Palestra con attrezzi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_Toc40638598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22</w:t>
        </w:r>
        <w:r w:rsidR="0035755D" w:rsidRPr="0035755D">
          <w:rPr>
            <w:rFonts w:cstheme="minorHAnsi"/>
            <w:noProof/>
            <w:webHidden/>
            <w:color w:val="0070C0"/>
            <w:sz w:val="18"/>
            <w:szCs w:val="18"/>
          </w:rPr>
          <w:fldChar w:fldCharType="end"/>
        </w:r>
      </w:hyperlink>
    </w:p>
    <w:p w14:paraId="24E022F7" w14:textId="48FD0A8F"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599" w:history="1">
        <w:r w:rsidR="0035755D" w:rsidRPr="0035755D">
          <w:rPr>
            <w:rStyle w:val="Collegamentoipertestuale"/>
            <w:rFonts w:cstheme="minorHAnsi"/>
            <w:b/>
            <w:bCs/>
            <w:noProof/>
            <w:color w:val="0070C0"/>
            <w:sz w:val="18"/>
            <w:szCs w:val="18"/>
          </w:rPr>
          <w:t>12.8 Solarium</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_Toc40638599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22</w:t>
        </w:r>
        <w:r w:rsidR="0035755D" w:rsidRPr="0035755D">
          <w:rPr>
            <w:rFonts w:cstheme="minorHAnsi"/>
            <w:noProof/>
            <w:webHidden/>
            <w:color w:val="0070C0"/>
            <w:sz w:val="18"/>
            <w:szCs w:val="18"/>
          </w:rPr>
          <w:fldChar w:fldCharType="end"/>
        </w:r>
      </w:hyperlink>
    </w:p>
    <w:p w14:paraId="45AA1554" w14:textId="7AC8864F"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0" w:history="1">
        <w:r w:rsidR="0035755D" w:rsidRPr="0035755D">
          <w:rPr>
            <w:rStyle w:val="Collegamentoipertestuale"/>
            <w:rFonts w:cstheme="minorHAnsi"/>
            <w:b/>
            <w:bCs/>
            <w:noProof/>
            <w:color w:val="0070C0"/>
            <w:sz w:val="18"/>
            <w:szCs w:val="18"/>
          </w:rPr>
          <w:t>13 GESTIONE DI UNA PERSONA SINTOMATICA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_Toc40638600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23</w:t>
        </w:r>
        <w:r w:rsidR="0035755D" w:rsidRPr="0035755D">
          <w:rPr>
            <w:rFonts w:cstheme="minorHAnsi"/>
            <w:noProof/>
            <w:webHidden/>
            <w:color w:val="0070C0"/>
            <w:sz w:val="18"/>
            <w:szCs w:val="18"/>
          </w:rPr>
          <w:fldChar w:fldCharType="end"/>
        </w:r>
      </w:hyperlink>
    </w:p>
    <w:p w14:paraId="290108D1" w14:textId="0C8EA33D"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1" w:history="1">
        <w:r w:rsidR="0035755D" w:rsidRPr="0035755D">
          <w:rPr>
            <w:rStyle w:val="Collegamentoipertestuale"/>
            <w:rFonts w:cstheme="minorHAnsi"/>
            <w:b/>
            <w:bCs/>
            <w:noProof/>
            <w:color w:val="0070C0"/>
            <w:sz w:val="18"/>
            <w:szCs w:val="18"/>
          </w:rPr>
          <w:t>14 IDONEITÀ SANITARIA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_Toc40638601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23</w:t>
        </w:r>
        <w:r w:rsidR="0035755D" w:rsidRPr="0035755D">
          <w:rPr>
            <w:rFonts w:cstheme="minorHAnsi"/>
            <w:noProof/>
            <w:webHidden/>
            <w:color w:val="0070C0"/>
            <w:sz w:val="18"/>
            <w:szCs w:val="18"/>
          </w:rPr>
          <w:fldChar w:fldCharType="end"/>
        </w:r>
      </w:hyperlink>
    </w:p>
    <w:p w14:paraId="27BBF07A" w14:textId="6861E6F9"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602" w:history="1">
        <w:r w:rsidR="0035755D" w:rsidRPr="0035755D">
          <w:rPr>
            <w:rStyle w:val="Collegamentoipertestuale"/>
            <w:rFonts w:cstheme="minorHAnsi"/>
            <w:b/>
            <w:bCs/>
            <w:noProof/>
            <w:color w:val="0070C0"/>
            <w:sz w:val="18"/>
            <w:szCs w:val="18"/>
          </w:rPr>
          <w:t>14.1 Principi generali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23</w:t>
        </w:r>
        <w:r w:rsidR="0035755D" w:rsidRPr="0035755D">
          <w:rPr>
            <w:rFonts w:cstheme="minorHAnsi"/>
            <w:noProof/>
            <w:webHidden/>
            <w:color w:val="0070C0"/>
            <w:sz w:val="18"/>
            <w:szCs w:val="18"/>
          </w:rPr>
          <w:fldChar w:fldCharType="end"/>
        </w:r>
      </w:hyperlink>
    </w:p>
    <w:p w14:paraId="700534C9" w14:textId="2A22E016" w:rsidR="0035755D" w:rsidRPr="0035755D" w:rsidRDefault="00935765" w:rsidP="0035755D">
      <w:pPr>
        <w:pStyle w:val="Sommario2"/>
        <w:tabs>
          <w:tab w:val="right" w:pos="9628"/>
        </w:tabs>
        <w:spacing w:after="0"/>
        <w:jc w:val="both"/>
        <w:rPr>
          <w:rFonts w:eastAsiaTheme="minorEastAsia" w:cstheme="minorHAnsi"/>
          <w:noProof/>
          <w:color w:val="0070C0"/>
          <w:sz w:val="18"/>
          <w:szCs w:val="18"/>
          <w:lang w:eastAsia="it-IT"/>
        </w:rPr>
      </w:pPr>
      <w:hyperlink w:anchor="_Toc40638603" w:history="1">
        <w:r w:rsidR="0035755D" w:rsidRPr="0035755D">
          <w:rPr>
            <w:rStyle w:val="Collegamentoipertestuale"/>
            <w:rFonts w:cstheme="minorHAnsi"/>
            <w:b/>
            <w:bCs/>
            <w:noProof/>
            <w:color w:val="0070C0"/>
            <w:sz w:val="18"/>
            <w:szCs w:val="18"/>
          </w:rPr>
          <w:t>14.2 Persone a rischio per particolari condizioni di salute (fragile)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23</w:t>
        </w:r>
        <w:r w:rsidR="0035755D" w:rsidRPr="0035755D">
          <w:rPr>
            <w:rFonts w:cstheme="minorHAnsi"/>
            <w:noProof/>
            <w:webHidden/>
            <w:color w:val="0070C0"/>
            <w:sz w:val="18"/>
            <w:szCs w:val="18"/>
          </w:rPr>
          <w:fldChar w:fldCharType="end"/>
        </w:r>
      </w:hyperlink>
    </w:p>
    <w:p w14:paraId="12C6F344" w14:textId="14204856"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4" w:history="1">
        <w:r w:rsidR="0035755D" w:rsidRPr="0035755D">
          <w:rPr>
            <w:rStyle w:val="Collegamentoipertestuale"/>
            <w:rFonts w:cstheme="minorHAnsi"/>
            <w:b/>
            <w:bCs/>
            <w:noProof/>
            <w:color w:val="0070C0"/>
            <w:sz w:val="18"/>
            <w:szCs w:val="18"/>
          </w:rPr>
          <w:t>Allegato 1: CHECK LIST DEI CONTROLLI OPERATIVI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24</w:t>
        </w:r>
        <w:r w:rsidR="0035755D" w:rsidRPr="0035755D">
          <w:rPr>
            <w:rFonts w:cstheme="minorHAnsi"/>
            <w:noProof/>
            <w:webHidden/>
            <w:color w:val="0070C0"/>
            <w:sz w:val="18"/>
            <w:szCs w:val="18"/>
          </w:rPr>
          <w:fldChar w:fldCharType="end"/>
        </w:r>
      </w:hyperlink>
    </w:p>
    <w:p w14:paraId="756F2F12" w14:textId="4EE4A6B2"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5" w:history="1">
        <w:r w:rsidR="0035755D" w:rsidRPr="0035755D">
          <w:rPr>
            <w:rStyle w:val="Collegamentoipertestuale"/>
            <w:rFonts w:cstheme="minorHAnsi"/>
            <w:b/>
            <w:bCs/>
            <w:noProof/>
            <w:color w:val="0070C0"/>
            <w:sz w:val="18"/>
            <w:szCs w:val="18"/>
          </w:rPr>
          <w:t>Allegato 2: COMPORTAMENTI DA SEGUIRE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25</w:t>
        </w:r>
        <w:r w:rsidR="0035755D" w:rsidRPr="0035755D">
          <w:rPr>
            <w:rFonts w:cstheme="minorHAnsi"/>
            <w:noProof/>
            <w:webHidden/>
            <w:color w:val="0070C0"/>
            <w:sz w:val="18"/>
            <w:szCs w:val="18"/>
          </w:rPr>
          <w:fldChar w:fldCharType="end"/>
        </w:r>
      </w:hyperlink>
    </w:p>
    <w:p w14:paraId="456DCEA8" w14:textId="1F405650"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6" w:history="1">
        <w:r w:rsidR="0035755D" w:rsidRPr="0035755D">
          <w:rPr>
            <w:rStyle w:val="Collegamentoipertestuale"/>
            <w:rFonts w:cstheme="minorHAnsi"/>
            <w:b/>
            <w:bCs/>
            <w:noProof/>
            <w:color w:val="0070C0"/>
            <w:sz w:val="18"/>
            <w:szCs w:val="18"/>
          </w:rPr>
          <w:t>Allegato 3: DECALOGO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_Toc40638606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26</w:t>
        </w:r>
        <w:r w:rsidR="0035755D" w:rsidRPr="0035755D">
          <w:rPr>
            <w:rFonts w:cstheme="minorHAnsi"/>
            <w:noProof/>
            <w:webHidden/>
            <w:color w:val="0070C0"/>
            <w:sz w:val="18"/>
            <w:szCs w:val="18"/>
          </w:rPr>
          <w:fldChar w:fldCharType="end"/>
        </w:r>
      </w:hyperlink>
    </w:p>
    <w:p w14:paraId="209DEC75" w14:textId="2FE095C2"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7" w:history="1">
        <w:r w:rsidR="0035755D" w:rsidRPr="0035755D">
          <w:rPr>
            <w:rStyle w:val="Collegamentoipertestuale"/>
            <w:rFonts w:cstheme="minorHAnsi"/>
            <w:b/>
            <w:bCs/>
            <w:noProof/>
            <w:color w:val="0070C0"/>
            <w:sz w:val="18"/>
            <w:szCs w:val="18"/>
          </w:rPr>
          <w:t>Allegato 4: LAVAGGIO DELLE MANI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_Toc40638607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27</w:t>
        </w:r>
        <w:r w:rsidR="0035755D" w:rsidRPr="0035755D">
          <w:rPr>
            <w:rFonts w:cstheme="minorHAnsi"/>
            <w:noProof/>
            <w:webHidden/>
            <w:color w:val="0070C0"/>
            <w:sz w:val="18"/>
            <w:szCs w:val="18"/>
          </w:rPr>
          <w:fldChar w:fldCharType="end"/>
        </w:r>
      </w:hyperlink>
    </w:p>
    <w:p w14:paraId="65850DC8" w14:textId="189765E0"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8" w:history="1">
        <w:r w:rsidR="0035755D" w:rsidRPr="0035755D">
          <w:rPr>
            <w:rStyle w:val="Collegamentoipertestuale"/>
            <w:rFonts w:cstheme="minorHAnsi"/>
            <w:b/>
            <w:bCs/>
            <w:noProof/>
            <w:color w:val="0070C0"/>
            <w:sz w:val="18"/>
            <w:szCs w:val="18"/>
          </w:rPr>
          <w:t>Allegato 5: COME INDOSSARE MASCHERINE E DPI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_Toc40638608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28</w:t>
        </w:r>
        <w:r w:rsidR="0035755D" w:rsidRPr="0035755D">
          <w:rPr>
            <w:rFonts w:cstheme="minorHAnsi"/>
            <w:noProof/>
            <w:webHidden/>
            <w:color w:val="0070C0"/>
            <w:sz w:val="18"/>
            <w:szCs w:val="18"/>
          </w:rPr>
          <w:fldChar w:fldCharType="end"/>
        </w:r>
      </w:hyperlink>
    </w:p>
    <w:p w14:paraId="3C6EA439" w14:textId="0D2547EC"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09" w:history="1">
        <w:r w:rsidR="0035755D" w:rsidRPr="0035755D">
          <w:rPr>
            <w:rStyle w:val="Collegamentoipertestuale"/>
            <w:rFonts w:cstheme="minorHAnsi"/>
            <w:b/>
            <w:bCs/>
            <w:noProof/>
            <w:color w:val="0070C0"/>
            <w:sz w:val="18"/>
            <w:szCs w:val="18"/>
          </w:rPr>
          <w:t>Allegato 6: PULIZIA E SANIFICAZIONE DEGLI AMBIENTI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_Toc40638609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29</w:t>
        </w:r>
        <w:r w:rsidR="0035755D" w:rsidRPr="0035755D">
          <w:rPr>
            <w:rFonts w:cstheme="minorHAnsi"/>
            <w:noProof/>
            <w:webHidden/>
            <w:color w:val="0070C0"/>
            <w:sz w:val="18"/>
            <w:szCs w:val="18"/>
          </w:rPr>
          <w:fldChar w:fldCharType="end"/>
        </w:r>
      </w:hyperlink>
    </w:p>
    <w:p w14:paraId="7B9EEE21" w14:textId="1DBE5E61"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0" w:history="1">
        <w:r w:rsidR="0035755D" w:rsidRPr="0035755D">
          <w:rPr>
            <w:rStyle w:val="Collegamentoipertestuale"/>
            <w:rFonts w:cstheme="minorHAnsi"/>
            <w:b/>
            <w:bCs/>
            <w:noProof/>
            <w:color w:val="0070C0"/>
            <w:sz w:val="18"/>
            <w:szCs w:val="18"/>
          </w:rPr>
          <w:t>Allegato 7: CARTELLONISTICA DI RIFERIMENTO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_Toc40638610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30</w:t>
        </w:r>
        <w:r w:rsidR="0035755D" w:rsidRPr="0035755D">
          <w:rPr>
            <w:rFonts w:cstheme="minorHAnsi"/>
            <w:noProof/>
            <w:webHidden/>
            <w:color w:val="0070C0"/>
            <w:sz w:val="18"/>
            <w:szCs w:val="18"/>
          </w:rPr>
          <w:fldChar w:fldCharType="end"/>
        </w:r>
      </w:hyperlink>
    </w:p>
    <w:p w14:paraId="1B225683" w14:textId="0C145281"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1" w:history="1">
        <w:r w:rsidR="0035755D" w:rsidRPr="0035755D">
          <w:rPr>
            <w:rStyle w:val="Collegamentoipertestuale"/>
            <w:rFonts w:cstheme="minorHAnsi"/>
            <w:b/>
            <w:bCs/>
            <w:noProof/>
            <w:color w:val="0070C0"/>
            <w:sz w:val="18"/>
            <w:szCs w:val="18"/>
          </w:rPr>
          <w:t>Allegato 8: AUTODICHIARAZIONE STATO SALUTE E INFORMATIVA</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_Toc40638611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31</w:t>
        </w:r>
        <w:r w:rsidR="0035755D" w:rsidRPr="0035755D">
          <w:rPr>
            <w:rFonts w:cstheme="minorHAnsi"/>
            <w:noProof/>
            <w:webHidden/>
            <w:color w:val="0070C0"/>
            <w:sz w:val="18"/>
            <w:szCs w:val="18"/>
          </w:rPr>
          <w:fldChar w:fldCharType="end"/>
        </w:r>
      </w:hyperlink>
    </w:p>
    <w:p w14:paraId="0F5D9012" w14:textId="5421FBE7"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2" w:history="1">
        <w:r w:rsidR="0035755D" w:rsidRPr="0035755D">
          <w:rPr>
            <w:rStyle w:val="Collegamentoipertestuale"/>
            <w:rFonts w:cstheme="minorHAnsi"/>
            <w:b/>
            <w:bCs/>
            <w:noProof/>
            <w:color w:val="0070C0"/>
            <w:sz w:val="18"/>
            <w:szCs w:val="18"/>
          </w:rPr>
          <w:t>Allegato 9: REGISTRO FORMATIVO</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_Toc40638612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33</w:t>
        </w:r>
        <w:r w:rsidR="0035755D" w:rsidRPr="0035755D">
          <w:rPr>
            <w:rFonts w:cstheme="minorHAnsi"/>
            <w:noProof/>
            <w:webHidden/>
            <w:color w:val="0070C0"/>
            <w:sz w:val="18"/>
            <w:szCs w:val="18"/>
          </w:rPr>
          <w:fldChar w:fldCharType="end"/>
        </w:r>
      </w:hyperlink>
    </w:p>
    <w:p w14:paraId="136CCA06" w14:textId="568B02F3"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3" w:history="1">
        <w:r w:rsidR="0035755D" w:rsidRPr="0035755D">
          <w:rPr>
            <w:rStyle w:val="Collegamentoipertestuale"/>
            <w:rFonts w:cstheme="minorHAnsi"/>
            <w:b/>
            <w:bCs/>
            <w:noProof/>
            <w:color w:val="0070C0"/>
            <w:sz w:val="18"/>
            <w:szCs w:val="18"/>
          </w:rPr>
          <w:t>Allegato 10: REGISTRO PULIZIE / SANITIZZAZIONI</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_Toc40638613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34</w:t>
        </w:r>
        <w:r w:rsidR="0035755D" w:rsidRPr="0035755D">
          <w:rPr>
            <w:rFonts w:cstheme="minorHAnsi"/>
            <w:noProof/>
            <w:webHidden/>
            <w:color w:val="0070C0"/>
            <w:sz w:val="18"/>
            <w:szCs w:val="18"/>
          </w:rPr>
          <w:fldChar w:fldCharType="end"/>
        </w:r>
      </w:hyperlink>
    </w:p>
    <w:p w14:paraId="4F8F0698" w14:textId="667BE0A6"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4" w:history="1">
        <w:r w:rsidR="0035755D" w:rsidRPr="0035755D">
          <w:rPr>
            <w:rStyle w:val="Collegamentoipertestuale"/>
            <w:rFonts w:cstheme="minorHAnsi"/>
            <w:b/>
            <w:bCs/>
            <w:noProof/>
            <w:color w:val="0070C0"/>
            <w:sz w:val="18"/>
            <w:szCs w:val="18"/>
          </w:rPr>
          <w:t>Allegato 11: SOLUZIONI SANITIZZANTI: COME PREPARARLE / USARLE</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_Toc40638614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35</w:t>
        </w:r>
        <w:r w:rsidR="0035755D" w:rsidRPr="0035755D">
          <w:rPr>
            <w:rFonts w:cstheme="minorHAnsi"/>
            <w:noProof/>
            <w:webHidden/>
            <w:color w:val="0070C0"/>
            <w:sz w:val="18"/>
            <w:szCs w:val="18"/>
          </w:rPr>
          <w:fldChar w:fldCharType="end"/>
        </w:r>
      </w:hyperlink>
    </w:p>
    <w:p w14:paraId="3CFCDAD2" w14:textId="293DCAF7" w:rsidR="0035755D" w:rsidRPr="0035755D" w:rsidRDefault="00935765" w:rsidP="0035755D">
      <w:pPr>
        <w:pStyle w:val="Sommario1"/>
        <w:tabs>
          <w:tab w:val="right" w:pos="9628"/>
        </w:tabs>
        <w:spacing w:after="0"/>
        <w:jc w:val="both"/>
        <w:rPr>
          <w:rFonts w:eastAsiaTheme="minorEastAsia" w:cstheme="minorHAnsi"/>
          <w:noProof/>
          <w:color w:val="0070C0"/>
          <w:sz w:val="18"/>
          <w:szCs w:val="18"/>
          <w:lang w:eastAsia="it-IT"/>
        </w:rPr>
      </w:pPr>
      <w:hyperlink w:anchor="_Toc40638615" w:history="1">
        <w:r w:rsidR="0035755D" w:rsidRPr="0035755D">
          <w:rPr>
            <w:rStyle w:val="Collegamentoipertestuale"/>
            <w:rFonts w:cstheme="minorHAnsi"/>
            <w:b/>
            <w:bCs/>
            <w:noProof/>
            <w:color w:val="0070C0"/>
            <w:sz w:val="18"/>
            <w:szCs w:val="18"/>
          </w:rPr>
          <w:t>Allegato 12: CHECK LIST PALESTRA – DCPM 17.05.2020</w:t>
        </w:r>
        <w:r w:rsidR="0035755D" w:rsidRPr="0035755D">
          <w:rPr>
            <w:rFonts w:cstheme="minorHAnsi"/>
            <w:noProof/>
            <w:webHidden/>
            <w:color w:val="0070C0"/>
            <w:sz w:val="18"/>
            <w:szCs w:val="18"/>
          </w:rPr>
          <w:tab/>
        </w:r>
        <w:r w:rsidR="0035755D" w:rsidRPr="0035755D">
          <w:rPr>
            <w:rFonts w:cstheme="minorHAnsi"/>
            <w:noProof/>
            <w:webHidden/>
            <w:color w:val="0070C0"/>
            <w:sz w:val="18"/>
            <w:szCs w:val="18"/>
          </w:rPr>
          <w:fldChar w:fldCharType="begin"/>
        </w:r>
        <w:r w:rsidR="0035755D" w:rsidRPr="0035755D">
          <w:rPr>
            <w:rFonts w:cstheme="minorHAnsi"/>
            <w:noProof/>
            <w:webHidden/>
            <w:color w:val="0070C0"/>
            <w:sz w:val="18"/>
            <w:szCs w:val="18"/>
          </w:rPr>
          <w:instrText xml:space="preserve"> PAGEREF _Toc40638615 \h </w:instrText>
        </w:r>
        <w:r w:rsidR="0035755D" w:rsidRPr="0035755D">
          <w:rPr>
            <w:rFonts w:cstheme="minorHAnsi"/>
            <w:noProof/>
            <w:webHidden/>
            <w:color w:val="0070C0"/>
            <w:sz w:val="18"/>
            <w:szCs w:val="18"/>
          </w:rPr>
        </w:r>
        <w:r w:rsidR="0035755D" w:rsidRPr="0035755D">
          <w:rPr>
            <w:rFonts w:cstheme="minorHAnsi"/>
            <w:noProof/>
            <w:webHidden/>
            <w:color w:val="0070C0"/>
            <w:sz w:val="18"/>
            <w:szCs w:val="18"/>
          </w:rPr>
          <w:fldChar w:fldCharType="separate"/>
        </w:r>
        <w:r>
          <w:rPr>
            <w:rFonts w:cstheme="minorHAnsi"/>
            <w:noProof/>
            <w:webHidden/>
            <w:color w:val="0070C0"/>
            <w:sz w:val="18"/>
            <w:szCs w:val="18"/>
          </w:rPr>
          <w:t>36</w:t>
        </w:r>
        <w:r w:rsidR="0035755D" w:rsidRPr="0035755D">
          <w:rPr>
            <w:rFonts w:cstheme="minorHAnsi"/>
            <w:noProof/>
            <w:webHidden/>
            <w:color w:val="0070C0"/>
            <w:sz w:val="18"/>
            <w:szCs w:val="18"/>
          </w:rPr>
          <w:fldChar w:fldCharType="end"/>
        </w:r>
      </w:hyperlink>
    </w:p>
    <w:p w14:paraId="24F0B0F1" w14:textId="4B638FD1" w:rsidR="001C76A3" w:rsidRPr="0035755D" w:rsidRDefault="009364B2" w:rsidP="0035755D">
      <w:pPr>
        <w:jc w:val="both"/>
        <w:rPr>
          <w:rFonts w:cstheme="minorHAnsi"/>
          <w:color w:val="0070C0"/>
          <w:sz w:val="18"/>
          <w:szCs w:val="18"/>
        </w:rPr>
      </w:pPr>
      <w:r w:rsidRPr="0035755D">
        <w:rPr>
          <w:rFonts w:cstheme="minorHAnsi"/>
          <w:color w:val="0070C0"/>
          <w:sz w:val="18"/>
          <w:szCs w:val="18"/>
        </w:rPr>
        <w:fldChar w:fldCharType="end"/>
      </w:r>
    </w:p>
    <w:p w14:paraId="40C0E478"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3" w:name="_Toc38641343"/>
      <w:bookmarkStart w:id="4" w:name="_Toc40638564"/>
      <w:r w:rsidRPr="00247AF4">
        <w:rPr>
          <w:rStyle w:val="fontstyle01"/>
          <w:rFonts w:asciiTheme="minorHAnsi" w:hAnsiTheme="minorHAnsi" w:cstheme="minorHAnsi"/>
          <w:color w:val="0070C0"/>
          <w:sz w:val="28"/>
          <w:szCs w:val="28"/>
        </w:rPr>
        <w:lastRenderedPageBreak/>
        <w:t>3 INTRODUZIONE</w:t>
      </w:r>
      <w:bookmarkEnd w:id="3"/>
      <w:bookmarkEnd w:id="4"/>
    </w:p>
    <w:p w14:paraId="43099E0B"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Con la tenuta e l’aggiornamento del presente “</w:t>
      </w:r>
      <w:r w:rsidRPr="00247AF4">
        <w:rPr>
          <w:rStyle w:val="fontstyle11"/>
          <w:rFonts w:asciiTheme="minorHAnsi" w:hAnsiTheme="minorHAnsi" w:cstheme="minorHAnsi"/>
          <w:b/>
          <w:bCs/>
          <w:color w:val="0070C0"/>
        </w:rPr>
        <w:t>Manuale Operativo</w:t>
      </w:r>
      <w:r w:rsidRPr="00247AF4">
        <w:rPr>
          <w:rStyle w:val="fontstyle11"/>
          <w:rFonts w:asciiTheme="minorHAnsi" w:hAnsiTheme="minorHAnsi" w:cstheme="minorHAnsi"/>
          <w:color w:val="0070C0"/>
        </w:rPr>
        <w:t>”, si intende fornire evidenza dell’attività di valutazione dei rischi da infezione SARS-CoV-2 e delle misure di natura organizzativa, operativa e gestional</w:t>
      </w:r>
      <w:r w:rsidR="005D1319" w:rsidRPr="00247AF4">
        <w:rPr>
          <w:rStyle w:val="fontstyle11"/>
          <w:rFonts w:asciiTheme="minorHAnsi" w:hAnsiTheme="minorHAnsi" w:cstheme="minorHAnsi"/>
          <w:color w:val="0070C0"/>
        </w:rPr>
        <w:t>e</w:t>
      </w:r>
      <w:r w:rsidRPr="00247AF4">
        <w:rPr>
          <w:rStyle w:val="fontstyle11"/>
          <w:rFonts w:asciiTheme="minorHAnsi" w:hAnsiTheme="minorHAnsi" w:cstheme="minorHAnsi"/>
          <w:color w:val="0070C0"/>
        </w:rPr>
        <w:t xml:space="preserve">, applicate nell’ambito delle attività sportive svolte nella nostra </w:t>
      </w:r>
      <w:r w:rsidRPr="00247AF4">
        <w:rPr>
          <w:rStyle w:val="fontstyle11"/>
          <w:rFonts w:asciiTheme="minorHAnsi" w:hAnsiTheme="minorHAnsi" w:cstheme="minorHAnsi"/>
          <w:color w:val="0070C0"/>
          <w:highlight w:val="yellow"/>
        </w:rPr>
        <w:t>organizzazione sportiva riportata in calce (§1).</w:t>
      </w:r>
    </w:p>
    <w:p w14:paraId="6300ECA7"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Tutte le attività vanno svolte assicurando il rispetto delle normative e delle linee guida emanate e in vigore per contrastare la trasmissione dell’infezione da virus SARS-CoV-2 (Covid-19).</w:t>
      </w:r>
    </w:p>
    <w:p w14:paraId="3583A8A5"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Poiché le informazioni attualmente disponibili identificano due potenziali vie di trasmissione del Covid-19 tra soggetti:</w:t>
      </w:r>
    </w:p>
    <w:p w14:paraId="16E9A3F3" w14:textId="77777777" w:rsidR="001C76A3" w:rsidRPr="00247AF4" w:rsidRDefault="002812F2">
      <w:pPr>
        <w:pStyle w:val="Paragrafoelenco"/>
        <w:numPr>
          <w:ilvl w:val="0"/>
          <w:numId w:val="6"/>
        </w:numPr>
        <w:spacing w:before="60"/>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attraverso</w:t>
      </w:r>
      <w:proofErr w:type="gramEnd"/>
      <w:r w:rsidRPr="00247AF4">
        <w:rPr>
          <w:rStyle w:val="fontstyle11"/>
          <w:rFonts w:asciiTheme="minorHAnsi" w:hAnsiTheme="minorHAnsi" w:cstheme="minorHAnsi"/>
          <w:color w:val="0070C0"/>
        </w:rPr>
        <w:t xml:space="preserve"> aerosol / goccioline respiratorie (</w:t>
      </w:r>
      <w:r w:rsidRPr="00247AF4">
        <w:rPr>
          <w:rStyle w:val="fontstyle11"/>
          <w:rFonts w:asciiTheme="minorHAnsi" w:hAnsiTheme="minorHAnsi" w:cstheme="minorHAnsi"/>
          <w:i/>
          <w:iCs/>
          <w:color w:val="0070C0"/>
        </w:rPr>
        <w:t>droplets</w:t>
      </w:r>
      <w:r w:rsidRPr="00247AF4">
        <w:rPr>
          <w:rStyle w:val="fontstyle11"/>
          <w:rFonts w:asciiTheme="minorHAnsi" w:hAnsiTheme="minorHAnsi" w:cstheme="minorHAnsi"/>
          <w:color w:val="0070C0"/>
        </w:rPr>
        <w:t>);</w:t>
      </w:r>
    </w:p>
    <w:p w14:paraId="1C436B3C" w14:textId="77777777" w:rsidR="001C76A3" w:rsidRPr="00247AF4" w:rsidRDefault="002812F2">
      <w:pPr>
        <w:pStyle w:val="Paragrafoelenco"/>
        <w:numPr>
          <w:ilvl w:val="0"/>
          <w:numId w:val="6"/>
        </w:numPr>
        <w:spacing w:before="60"/>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per</w:t>
      </w:r>
      <w:proofErr w:type="gramEnd"/>
      <w:r w:rsidRPr="00247AF4">
        <w:rPr>
          <w:rStyle w:val="fontstyle11"/>
          <w:rFonts w:asciiTheme="minorHAnsi" w:hAnsiTheme="minorHAnsi" w:cstheme="minorHAnsi"/>
          <w:color w:val="0070C0"/>
        </w:rPr>
        <w:t xml:space="preserve"> contatto di superfici contaminate (in special modo le mani) con le mucose (occhi, naso, bocca) e quindi per contaminazione delle vie respiratorie,</w:t>
      </w:r>
    </w:p>
    <w:p w14:paraId="61759AFC" w14:textId="6BB2AB91" w:rsidR="001C76A3" w:rsidRPr="00247AF4" w:rsidRDefault="002812F2">
      <w:pPr>
        <w:spacing w:before="60"/>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chiunque</w:t>
      </w:r>
      <w:proofErr w:type="gramEnd"/>
      <w:r w:rsidRPr="00247AF4">
        <w:rPr>
          <w:rStyle w:val="fontstyle11"/>
          <w:rFonts w:asciiTheme="minorHAnsi" w:hAnsiTheme="minorHAnsi" w:cstheme="minorHAnsi"/>
          <w:color w:val="0070C0"/>
        </w:rPr>
        <w:t xml:space="preserve"> sia a stretto contatto (secondo le stime più prudenziali </w:t>
      </w:r>
      <w:r w:rsidR="006F2D95" w:rsidRPr="00247AF4">
        <w:rPr>
          <w:rStyle w:val="fontstyle11"/>
          <w:rFonts w:asciiTheme="minorHAnsi" w:hAnsiTheme="minorHAnsi" w:cstheme="minorHAnsi"/>
          <w:color w:val="0070C0"/>
        </w:rPr>
        <w:t xml:space="preserve">a </w:t>
      </w:r>
      <w:r w:rsidRPr="00247AF4">
        <w:rPr>
          <w:rStyle w:val="fontstyle11"/>
          <w:rFonts w:asciiTheme="minorHAnsi" w:hAnsiTheme="minorHAnsi" w:cstheme="minorHAnsi"/>
          <w:color w:val="0070C0"/>
        </w:rPr>
        <w:t xml:space="preserve">meno di </w:t>
      </w:r>
      <w:r w:rsidRPr="00247AF4">
        <w:rPr>
          <w:rStyle w:val="fontstyle11"/>
          <w:rFonts w:asciiTheme="minorHAnsi" w:hAnsiTheme="minorHAnsi" w:cstheme="minorHAnsi"/>
          <w:b/>
          <w:bCs/>
          <w:color w:val="0070C0"/>
        </w:rPr>
        <w:t>2 metri</w:t>
      </w:r>
      <w:r w:rsidRPr="00247AF4">
        <w:rPr>
          <w:rStyle w:val="fontstyle11"/>
          <w:rFonts w:asciiTheme="minorHAnsi" w:hAnsiTheme="minorHAnsi" w:cstheme="minorHAnsi"/>
          <w:color w:val="0070C0"/>
        </w:rPr>
        <w:t xml:space="preserve">) con un soggetto che presenta sintomi respiratori (ad es. starnuti, tosse, ecc.) è pertanto a rischio di esposizione a </w:t>
      </w:r>
      <w:r w:rsidRPr="00247AF4">
        <w:rPr>
          <w:rStyle w:val="fontstyle11"/>
          <w:rFonts w:asciiTheme="minorHAnsi" w:hAnsiTheme="minorHAnsi" w:cstheme="minorHAnsi"/>
          <w:i/>
          <w:iCs/>
          <w:color w:val="0070C0"/>
        </w:rPr>
        <w:t>droplets</w:t>
      </w:r>
      <w:r w:rsidRPr="00247AF4">
        <w:rPr>
          <w:rStyle w:val="fontstyle11"/>
          <w:rFonts w:asciiTheme="minorHAnsi" w:hAnsiTheme="minorHAnsi" w:cstheme="minorHAnsi"/>
          <w:color w:val="0070C0"/>
        </w:rPr>
        <w:t xml:space="preserve"> potenzialmente infette.</w:t>
      </w:r>
    </w:p>
    <w:p w14:paraId="77C7AC9B"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Tale rischio non è escludibile anche nel caso di soggetti “asintomatici”, che possano emanare </w:t>
      </w:r>
      <w:r w:rsidRPr="00247AF4">
        <w:rPr>
          <w:rStyle w:val="fontstyle11"/>
          <w:rFonts w:asciiTheme="minorHAnsi" w:hAnsiTheme="minorHAnsi" w:cstheme="minorHAnsi"/>
          <w:i/>
          <w:iCs/>
          <w:color w:val="0070C0"/>
        </w:rPr>
        <w:t>droplets</w:t>
      </w:r>
      <w:r w:rsidRPr="00247AF4">
        <w:rPr>
          <w:rStyle w:val="fontstyle11"/>
          <w:rFonts w:asciiTheme="minorHAnsi" w:hAnsiTheme="minorHAnsi" w:cstheme="minorHAnsi"/>
          <w:color w:val="0070C0"/>
        </w:rPr>
        <w:t xml:space="preserve"> a rischio di infezione.</w:t>
      </w:r>
    </w:p>
    <w:p w14:paraId="4235A833" w14:textId="27910549"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Per tale ragione, il livello del rischio cui un praticante di sport può essere esposto in ambiente sportivo indoor, dipende dal tipo di attività sportiva svolta, dalla possibilità di contatto con soggetti noti (o sospetti) di essere affetti da Covid-19 e dalle misure di prevenzione e protezione adottate.</w:t>
      </w:r>
    </w:p>
    <w:p w14:paraId="1F8289F7"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L’attività sportiva che caratterizza gli sport da combattimento (FIJLKAM) è considerabile, in generale, ad alto rischio, come anche richiamato nel “</w:t>
      </w:r>
      <w:r w:rsidRPr="00247AF4">
        <w:rPr>
          <w:rStyle w:val="fontstyle11"/>
          <w:rFonts w:asciiTheme="minorHAnsi" w:hAnsiTheme="minorHAnsi" w:cstheme="minorHAnsi"/>
          <w:i/>
          <w:iCs/>
          <w:color w:val="0070C0"/>
        </w:rPr>
        <w:t>Rapporto LO SPORT RIPARTE IN SICUREZZA v1 26042020</w:t>
      </w:r>
      <w:r w:rsidRPr="00247AF4">
        <w:rPr>
          <w:rStyle w:val="fontstyle11"/>
          <w:rFonts w:asciiTheme="minorHAnsi" w:hAnsiTheme="minorHAnsi" w:cstheme="minorHAnsi"/>
          <w:color w:val="0070C0"/>
        </w:rPr>
        <w:t>”.</w:t>
      </w:r>
    </w:p>
    <w:p w14:paraId="6DF38F9C"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Pertanto, va subito chiarito</w:t>
      </w:r>
      <w:r w:rsidR="005D1319" w:rsidRPr="00247AF4">
        <w:rPr>
          <w:rStyle w:val="fontstyle11"/>
          <w:rFonts w:asciiTheme="minorHAnsi" w:hAnsiTheme="minorHAnsi" w:cstheme="minorHAnsi"/>
          <w:color w:val="0070C0"/>
        </w:rPr>
        <w:t>,</w:t>
      </w:r>
      <w:r w:rsidRPr="00247AF4">
        <w:rPr>
          <w:rStyle w:val="fontstyle11"/>
          <w:rFonts w:asciiTheme="minorHAnsi" w:hAnsiTheme="minorHAnsi" w:cstheme="minorHAnsi"/>
          <w:color w:val="0070C0"/>
        </w:rPr>
        <w:t xml:space="preserve"> che l’applicazione del seguente manuale operativo incide esclusivamente sulle probabilità (P) di contagio e non sulla fonte del pericolo che permane in quanto implicita nelle caratteristiche del virus stesso, e anche, in relazione allo stato di pandemia dichiarato dalla OMS.</w:t>
      </w:r>
    </w:p>
    <w:p w14:paraId="33D94D6E"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Si raccomanda, pertanto, che le misure tecnico-organizzative ed operative siano tali da determinare condizioni di minore rischio possibile, in particolare, di assoluta assenza di contatti ravvicinati con altri atleti o persone esterne.</w:t>
      </w:r>
    </w:p>
    <w:p w14:paraId="327C553F"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Il seguente manuale è stato redatto quale proposta di linea guida operativa da applicare nei contesti sportivi delle Società Sportive </w:t>
      </w:r>
      <w:r w:rsidR="005D1319" w:rsidRPr="00247AF4">
        <w:rPr>
          <w:rStyle w:val="fontstyle11"/>
          <w:rFonts w:asciiTheme="minorHAnsi" w:hAnsiTheme="minorHAnsi" w:cstheme="minorHAnsi"/>
          <w:color w:val="0070C0"/>
        </w:rPr>
        <w:t>appartenenti</w:t>
      </w:r>
      <w:r w:rsidRPr="00247AF4">
        <w:rPr>
          <w:rStyle w:val="fontstyle11"/>
          <w:rFonts w:asciiTheme="minorHAnsi" w:hAnsiTheme="minorHAnsi" w:cstheme="minorHAnsi"/>
          <w:color w:val="0070C0"/>
        </w:rPr>
        <w:t xml:space="preserve"> alla FIJLKAM.</w:t>
      </w:r>
    </w:p>
    <w:p w14:paraId="66DF1505" w14:textId="55F3F742"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Infine, i criteri di valutazione dei rischi sono riferiti a:</w:t>
      </w:r>
    </w:p>
    <w:p w14:paraId="1736576E" w14:textId="109563A7" w:rsidR="001C76A3" w:rsidRPr="00247AF4" w:rsidRDefault="002812F2">
      <w:pPr>
        <w:pStyle w:val="Paragrafoelenco"/>
        <w:numPr>
          <w:ilvl w:val="0"/>
          <w:numId w:val="8"/>
        </w:numPr>
        <w:spacing w:before="60"/>
        <w:ind w:left="714" w:hanging="357"/>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Rapporto </w:t>
      </w:r>
      <w:r w:rsidRPr="00247AF4">
        <w:rPr>
          <w:rStyle w:val="fontstyle11"/>
          <w:rFonts w:asciiTheme="minorHAnsi" w:hAnsiTheme="minorHAnsi" w:cstheme="minorHAnsi"/>
          <w:i/>
          <w:iCs/>
          <w:color w:val="0070C0"/>
        </w:rPr>
        <w:t>LO SPORT RIPARTE IN SICUREZZA v1 26 aprile 2020</w:t>
      </w:r>
    </w:p>
    <w:p w14:paraId="4E1CB125" w14:textId="3F58A315" w:rsidR="00226C43" w:rsidRPr="00247AF4" w:rsidRDefault="00226C43">
      <w:pPr>
        <w:pStyle w:val="Paragrafoelenco"/>
        <w:numPr>
          <w:ilvl w:val="0"/>
          <w:numId w:val="8"/>
        </w:numPr>
        <w:spacing w:before="60"/>
        <w:ind w:left="714" w:hanging="357"/>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Linee-Guida per l’Esercizio Fisico e lo Sport, elaborate dall’Ufficio per lo Sport della Presidenza del Consiglio dei Ministri con il supporto di Sport e Salute S.p.A., d’intesa con il CONI e il CIP, sentite le FSN, le DSA e gli EPS.</w:t>
      </w:r>
    </w:p>
    <w:p w14:paraId="1AC4DF0B"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Per ulteriori informazioni, si rimanda alla consultazione dei siti ufficiali:</w:t>
      </w:r>
    </w:p>
    <w:p w14:paraId="0DAD78CC" w14:textId="77777777" w:rsidR="001C76A3" w:rsidRPr="00247AF4" w:rsidRDefault="002812F2">
      <w:pPr>
        <w:pStyle w:val="Paragrafoelenco"/>
        <w:numPr>
          <w:ilvl w:val="0"/>
          <w:numId w:val="8"/>
        </w:numPr>
        <w:spacing w:before="60"/>
        <w:ind w:left="714" w:hanging="357"/>
        <w:jc w:val="both"/>
        <w:rPr>
          <w:rStyle w:val="fontstyle11"/>
          <w:rFonts w:asciiTheme="minorHAnsi" w:hAnsiTheme="minorHAnsi" w:cstheme="minorHAnsi"/>
          <w:color w:val="0070C0"/>
        </w:rPr>
      </w:pPr>
      <w:r w:rsidRPr="00247AF4">
        <w:rPr>
          <w:rFonts w:cstheme="minorHAnsi"/>
          <w:color w:val="0070C0"/>
        </w:rPr>
        <w:t xml:space="preserve">Governo e </w:t>
      </w:r>
      <w:hyperlink r:id="rId8">
        <w:r w:rsidRPr="00247AF4">
          <w:rPr>
            <w:rStyle w:val="fontstyle11"/>
            <w:rFonts w:asciiTheme="minorHAnsi" w:hAnsiTheme="minorHAnsi" w:cstheme="minorHAnsi"/>
            <w:color w:val="0070C0"/>
          </w:rPr>
          <w:t>Ministero della Salute</w:t>
        </w:r>
      </w:hyperlink>
    </w:p>
    <w:p w14:paraId="52FFEEBE" w14:textId="537D31AA" w:rsidR="001C76A3" w:rsidRPr="00247AF4" w:rsidRDefault="00935765">
      <w:pPr>
        <w:pStyle w:val="Paragrafoelenco"/>
        <w:numPr>
          <w:ilvl w:val="0"/>
          <w:numId w:val="8"/>
        </w:numPr>
        <w:spacing w:before="60"/>
        <w:ind w:left="714" w:hanging="357"/>
        <w:jc w:val="both"/>
        <w:rPr>
          <w:rStyle w:val="fontstyle11"/>
          <w:rFonts w:asciiTheme="minorHAnsi" w:hAnsiTheme="minorHAnsi" w:cstheme="minorHAnsi"/>
          <w:color w:val="0070C0"/>
        </w:rPr>
      </w:pPr>
      <w:hyperlink r:id="rId9">
        <w:r w:rsidR="002812F2" w:rsidRPr="00247AF4">
          <w:rPr>
            <w:rStyle w:val="fontstyle11"/>
            <w:rFonts w:asciiTheme="minorHAnsi" w:hAnsiTheme="minorHAnsi" w:cstheme="minorHAnsi"/>
            <w:color w:val="0070C0"/>
          </w:rPr>
          <w:t>Istituto Superiore di Sanità</w:t>
        </w:r>
      </w:hyperlink>
    </w:p>
    <w:p w14:paraId="04E71C68" w14:textId="4B448B68" w:rsidR="00226C43" w:rsidRPr="00247AF4" w:rsidRDefault="00226C43">
      <w:pPr>
        <w:pStyle w:val="Paragrafoelenco"/>
        <w:numPr>
          <w:ilvl w:val="0"/>
          <w:numId w:val="8"/>
        </w:numPr>
        <w:spacing w:before="60"/>
        <w:ind w:left="714" w:hanging="357"/>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Ufficio dello Sport della Presidenza del Consiglio</w:t>
      </w:r>
      <w:r w:rsidR="003F358F" w:rsidRPr="00247AF4">
        <w:rPr>
          <w:rStyle w:val="fontstyle11"/>
          <w:rFonts w:asciiTheme="minorHAnsi" w:hAnsiTheme="minorHAnsi" w:cstheme="minorHAnsi"/>
          <w:color w:val="0070C0"/>
        </w:rPr>
        <w:t xml:space="preserve"> dei Ministri</w:t>
      </w:r>
    </w:p>
    <w:p w14:paraId="1FA501F4" w14:textId="540D673A" w:rsidR="00173CA2" w:rsidRPr="00247AF4" w:rsidRDefault="00E86CD1">
      <w:pPr>
        <w:pStyle w:val="Paragrafoelenco"/>
        <w:numPr>
          <w:ilvl w:val="0"/>
          <w:numId w:val="8"/>
        </w:numPr>
        <w:spacing w:before="60"/>
        <w:ind w:left="714" w:hanging="357"/>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Federazione Medico Sportiva Italiana (</w:t>
      </w:r>
      <w:r w:rsidR="00173CA2" w:rsidRPr="00247AF4">
        <w:rPr>
          <w:rStyle w:val="fontstyle11"/>
          <w:rFonts w:asciiTheme="minorHAnsi" w:hAnsiTheme="minorHAnsi" w:cstheme="minorHAnsi"/>
          <w:color w:val="0070C0"/>
        </w:rPr>
        <w:t>FMSI</w:t>
      </w:r>
      <w:r w:rsidRPr="00247AF4">
        <w:rPr>
          <w:rStyle w:val="fontstyle11"/>
          <w:rFonts w:asciiTheme="minorHAnsi" w:hAnsiTheme="minorHAnsi" w:cstheme="minorHAnsi"/>
          <w:color w:val="0070C0"/>
        </w:rPr>
        <w:t>)</w:t>
      </w:r>
    </w:p>
    <w:p w14:paraId="3F76D78C" w14:textId="77777777" w:rsidR="001C76A3" w:rsidRPr="00247AF4" w:rsidRDefault="002812F2">
      <w:pPr>
        <w:rPr>
          <w:rStyle w:val="fontstyle01"/>
          <w:rFonts w:asciiTheme="minorHAnsi" w:hAnsiTheme="minorHAnsi" w:cstheme="minorHAnsi"/>
          <w:color w:val="0070C0"/>
        </w:rPr>
      </w:pPr>
      <w:r w:rsidRPr="00247AF4">
        <w:rPr>
          <w:rFonts w:cstheme="minorHAnsi"/>
          <w:color w:val="0070C0"/>
        </w:rPr>
        <w:br w:type="page"/>
      </w:r>
    </w:p>
    <w:p w14:paraId="4D37FE9C"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5" w:name="_Toc38641345"/>
      <w:bookmarkStart w:id="6" w:name="_Toc40638565"/>
      <w:r w:rsidRPr="00247AF4">
        <w:rPr>
          <w:rStyle w:val="fontstyle01"/>
          <w:rFonts w:asciiTheme="minorHAnsi" w:hAnsiTheme="minorHAnsi" w:cstheme="minorHAnsi"/>
          <w:color w:val="0070C0"/>
          <w:sz w:val="28"/>
          <w:szCs w:val="28"/>
        </w:rPr>
        <w:lastRenderedPageBreak/>
        <w:t>4 COMITATO PER L’APPLICAZIONE E LA VERIFICA</w:t>
      </w:r>
      <w:bookmarkEnd w:id="5"/>
      <w:r w:rsidRPr="00247AF4">
        <w:rPr>
          <w:rStyle w:val="fontstyle01"/>
          <w:rFonts w:asciiTheme="minorHAnsi" w:hAnsiTheme="minorHAnsi" w:cstheme="minorHAnsi"/>
          <w:color w:val="0070C0"/>
          <w:sz w:val="28"/>
          <w:szCs w:val="28"/>
        </w:rPr>
        <w:t xml:space="preserve"> </w:t>
      </w:r>
      <w:r w:rsidRPr="00247AF4">
        <w:rPr>
          <w:rStyle w:val="fontstyle01"/>
          <w:rFonts w:asciiTheme="minorHAnsi" w:hAnsiTheme="minorHAnsi" w:cstheme="minorHAnsi"/>
          <w:color w:val="0070C0"/>
          <w:sz w:val="28"/>
          <w:szCs w:val="28"/>
          <w:highlight w:val="yellow"/>
        </w:rPr>
        <w:t>(facoltativo)</w:t>
      </w:r>
      <w:bookmarkEnd w:id="6"/>
    </w:p>
    <w:p w14:paraId="782F7DF6" w14:textId="77777777" w:rsidR="001C76A3" w:rsidRPr="00247AF4" w:rsidRDefault="002812F2">
      <w:pPr>
        <w:spacing w:before="60"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Per la corretta ed efficace attuazione dei contenuti del manuale operativo, il </w:t>
      </w:r>
      <w:r w:rsidRPr="00247AF4">
        <w:rPr>
          <w:rStyle w:val="fontstyle11"/>
          <w:rFonts w:asciiTheme="minorHAnsi" w:hAnsiTheme="minorHAnsi" w:cstheme="minorHAnsi"/>
          <w:color w:val="0070C0"/>
          <w:highlight w:val="yellow"/>
        </w:rPr>
        <w:t>legale rappresentante dell’organizzazione sportiva</w:t>
      </w:r>
      <w:r w:rsidRPr="00247AF4">
        <w:rPr>
          <w:rStyle w:val="fontstyle11"/>
          <w:rFonts w:asciiTheme="minorHAnsi" w:hAnsiTheme="minorHAnsi" w:cstheme="minorHAnsi"/>
          <w:color w:val="0070C0"/>
        </w:rPr>
        <w:t xml:space="preserve"> ha stabilito e formalizzato il seguente:</w:t>
      </w:r>
    </w:p>
    <w:p w14:paraId="510037A8" w14:textId="77777777" w:rsidR="001C76A3" w:rsidRPr="00247AF4" w:rsidRDefault="002812F2">
      <w:pPr>
        <w:spacing w:before="240" w:after="60"/>
        <w:jc w:val="both"/>
        <w:rPr>
          <w:rStyle w:val="fontstyle11"/>
          <w:rFonts w:asciiTheme="minorHAnsi" w:hAnsiTheme="minorHAnsi" w:cstheme="minorHAnsi"/>
          <w:color w:val="0070C0"/>
          <w:sz w:val="24"/>
          <w:szCs w:val="24"/>
        </w:rPr>
      </w:pPr>
      <w:r w:rsidRPr="00247AF4">
        <w:rPr>
          <w:rStyle w:val="fontstyle11"/>
          <w:rFonts w:asciiTheme="minorHAnsi" w:hAnsiTheme="minorHAnsi" w:cstheme="minorHAnsi"/>
          <w:b/>
          <w:bCs/>
          <w:color w:val="0070C0"/>
          <w:sz w:val="24"/>
          <w:szCs w:val="24"/>
        </w:rPr>
        <w:t>Comitato per l’applicazione e la verifica</w:t>
      </w:r>
      <w:r w:rsidRPr="00247AF4">
        <w:rPr>
          <w:rStyle w:val="fontstyle11"/>
          <w:rFonts w:asciiTheme="minorHAnsi" w:hAnsiTheme="minorHAnsi" w:cstheme="minorHAnsi"/>
          <w:color w:val="0070C0"/>
          <w:sz w:val="24"/>
          <w:szCs w:val="24"/>
        </w:rPr>
        <w:t>:</w:t>
      </w:r>
    </w:p>
    <w:tbl>
      <w:tblPr>
        <w:tblStyle w:val="Grigliatabella"/>
        <w:tblW w:w="9629" w:type="dxa"/>
        <w:tblLook w:val="04A0" w:firstRow="1" w:lastRow="0" w:firstColumn="1" w:lastColumn="0" w:noHBand="0" w:noVBand="1"/>
      </w:tblPr>
      <w:tblGrid>
        <w:gridCol w:w="2830"/>
        <w:gridCol w:w="1559"/>
        <w:gridCol w:w="2833"/>
        <w:gridCol w:w="2407"/>
      </w:tblGrid>
      <w:tr w:rsidR="001C76A3" w:rsidRPr="00247AF4" w14:paraId="50315FA8" w14:textId="77777777">
        <w:trPr>
          <w:trHeight w:val="447"/>
        </w:trPr>
        <w:tc>
          <w:tcPr>
            <w:tcW w:w="2829" w:type="dxa"/>
            <w:shd w:val="clear" w:color="auto" w:fill="FFFFCC"/>
            <w:vAlign w:val="center"/>
          </w:tcPr>
          <w:p w14:paraId="10641A73" w14:textId="77777777" w:rsidR="001C76A3" w:rsidRPr="00247AF4" w:rsidRDefault="002812F2">
            <w:pPr>
              <w:jc w:val="center"/>
              <w:rPr>
                <w:rStyle w:val="fontstyle11"/>
                <w:rFonts w:asciiTheme="minorHAnsi" w:hAnsiTheme="minorHAnsi" w:cstheme="minorHAnsi"/>
                <w:b/>
                <w:bCs/>
                <w:color w:val="0070C0"/>
              </w:rPr>
            </w:pPr>
            <w:r w:rsidRPr="00247AF4">
              <w:rPr>
                <w:rStyle w:val="fontstyle11"/>
                <w:rFonts w:asciiTheme="minorHAnsi" w:hAnsiTheme="minorHAnsi" w:cstheme="minorHAnsi"/>
                <w:b/>
                <w:bCs/>
                <w:color w:val="0070C0"/>
              </w:rPr>
              <w:t>Nome e cognome</w:t>
            </w:r>
          </w:p>
        </w:tc>
        <w:tc>
          <w:tcPr>
            <w:tcW w:w="1559" w:type="dxa"/>
            <w:shd w:val="clear" w:color="auto" w:fill="FFFFCC"/>
            <w:vAlign w:val="center"/>
          </w:tcPr>
          <w:p w14:paraId="6B576F43" w14:textId="77777777" w:rsidR="001C76A3" w:rsidRPr="00247AF4" w:rsidRDefault="002812F2">
            <w:pPr>
              <w:jc w:val="center"/>
              <w:rPr>
                <w:rStyle w:val="fontstyle11"/>
                <w:rFonts w:asciiTheme="minorHAnsi" w:hAnsiTheme="minorHAnsi" w:cstheme="minorHAnsi"/>
                <w:b/>
                <w:bCs/>
                <w:color w:val="0070C0"/>
              </w:rPr>
            </w:pPr>
            <w:r w:rsidRPr="00247AF4">
              <w:rPr>
                <w:rStyle w:val="fontstyle11"/>
                <w:rFonts w:asciiTheme="minorHAnsi" w:hAnsiTheme="minorHAnsi" w:cstheme="minorHAnsi"/>
                <w:b/>
                <w:bCs/>
                <w:color w:val="0070C0"/>
              </w:rPr>
              <w:t>Ruolo</w:t>
            </w:r>
          </w:p>
        </w:tc>
        <w:tc>
          <w:tcPr>
            <w:tcW w:w="2833" w:type="dxa"/>
            <w:shd w:val="clear" w:color="auto" w:fill="FFFFCC"/>
            <w:vAlign w:val="center"/>
          </w:tcPr>
          <w:p w14:paraId="1454541B" w14:textId="77777777" w:rsidR="001C76A3" w:rsidRPr="00247AF4" w:rsidRDefault="002812F2">
            <w:pPr>
              <w:jc w:val="center"/>
              <w:rPr>
                <w:rStyle w:val="fontstyle11"/>
                <w:rFonts w:asciiTheme="minorHAnsi" w:hAnsiTheme="minorHAnsi" w:cstheme="minorHAnsi"/>
                <w:b/>
                <w:bCs/>
                <w:color w:val="0070C0"/>
              </w:rPr>
            </w:pPr>
            <w:r w:rsidRPr="00247AF4">
              <w:rPr>
                <w:rStyle w:val="fontstyle11"/>
                <w:rFonts w:asciiTheme="minorHAnsi" w:hAnsiTheme="minorHAnsi" w:cstheme="minorHAnsi"/>
                <w:b/>
                <w:bCs/>
                <w:color w:val="0070C0"/>
              </w:rPr>
              <w:t>Codice Fiscale</w:t>
            </w:r>
          </w:p>
        </w:tc>
        <w:tc>
          <w:tcPr>
            <w:tcW w:w="2407" w:type="dxa"/>
            <w:shd w:val="clear" w:color="auto" w:fill="FFFFCC"/>
            <w:vAlign w:val="center"/>
          </w:tcPr>
          <w:p w14:paraId="022B3F8B" w14:textId="77777777" w:rsidR="001C76A3" w:rsidRPr="00247AF4" w:rsidRDefault="002812F2">
            <w:pPr>
              <w:jc w:val="center"/>
              <w:rPr>
                <w:rStyle w:val="fontstyle11"/>
                <w:rFonts w:asciiTheme="minorHAnsi" w:hAnsiTheme="minorHAnsi" w:cstheme="minorHAnsi"/>
                <w:b/>
                <w:bCs/>
                <w:color w:val="0070C0"/>
              </w:rPr>
            </w:pPr>
            <w:r w:rsidRPr="00247AF4">
              <w:rPr>
                <w:rStyle w:val="fontstyle11"/>
                <w:rFonts w:asciiTheme="minorHAnsi" w:hAnsiTheme="minorHAnsi" w:cstheme="minorHAnsi"/>
                <w:b/>
                <w:bCs/>
                <w:color w:val="0070C0"/>
              </w:rPr>
              <w:t>Data e Firma</w:t>
            </w:r>
          </w:p>
        </w:tc>
      </w:tr>
      <w:tr w:rsidR="001C76A3" w:rsidRPr="00247AF4" w14:paraId="141B90FB" w14:textId="77777777">
        <w:trPr>
          <w:trHeight w:val="571"/>
        </w:trPr>
        <w:tc>
          <w:tcPr>
            <w:tcW w:w="2829" w:type="dxa"/>
            <w:shd w:val="clear" w:color="auto" w:fill="auto"/>
            <w:vAlign w:val="center"/>
          </w:tcPr>
          <w:p w14:paraId="112F97AA"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69DA00E3" w14:textId="77777777" w:rsidR="001C76A3" w:rsidRPr="00247AF4" w:rsidRDefault="002812F2" w:rsidP="009E1F91">
            <w:pPr>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Presidente</w:t>
            </w:r>
          </w:p>
        </w:tc>
        <w:tc>
          <w:tcPr>
            <w:tcW w:w="2833" w:type="dxa"/>
            <w:shd w:val="clear" w:color="auto" w:fill="auto"/>
            <w:vAlign w:val="center"/>
          </w:tcPr>
          <w:p w14:paraId="6B610424"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03E8C6B4" w14:textId="77777777" w:rsidR="001C76A3" w:rsidRPr="00247AF4" w:rsidRDefault="001C76A3">
            <w:pPr>
              <w:rPr>
                <w:rStyle w:val="fontstyle11"/>
                <w:rFonts w:asciiTheme="minorHAnsi" w:hAnsiTheme="minorHAnsi" w:cstheme="minorHAnsi"/>
                <w:color w:val="0070C0"/>
              </w:rPr>
            </w:pPr>
          </w:p>
        </w:tc>
      </w:tr>
      <w:tr w:rsidR="001C76A3" w:rsidRPr="00247AF4" w14:paraId="0E87EB06" w14:textId="77777777">
        <w:trPr>
          <w:trHeight w:val="571"/>
        </w:trPr>
        <w:tc>
          <w:tcPr>
            <w:tcW w:w="2829" w:type="dxa"/>
            <w:shd w:val="clear" w:color="auto" w:fill="auto"/>
            <w:vAlign w:val="center"/>
          </w:tcPr>
          <w:p w14:paraId="00959965"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062A719D" w14:textId="77777777" w:rsidR="001C76A3" w:rsidRPr="00247AF4" w:rsidRDefault="002812F2" w:rsidP="009E1F91">
            <w:pPr>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Vice Presidente</w:t>
            </w:r>
          </w:p>
        </w:tc>
        <w:tc>
          <w:tcPr>
            <w:tcW w:w="2833" w:type="dxa"/>
            <w:shd w:val="clear" w:color="auto" w:fill="auto"/>
            <w:vAlign w:val="center"/>
          </w:tcPr>
          <w:p w14:paraId="2555572D"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55FE0EBA" w14:textId="77777777" w:rsidR="001C76A3" w:rsidRPr="00247AF4" w:rsidRDefault="001C76A3">
            <w:pPr>
              <w:rPr>
                <w:rStyle w:val="fontstyle11"/>
                <w:rFonts w:asciiTheme="minorHAnsi" w:hAnsiTheme="minorHAnsi" w:cstheme="minorHAnsi"/>
                <w:color w:val="0070C0"/>
              </w:rPr>
            </w:pPr>
          </w:p>
        </w:tc>
      </w:tr>
      <w:tr w:rsidR="001C76A3" w:rsidRPr="00247AF4" w14:paraId="63A8F88C" w14:textId="77777777">
        <w:trPr>
          <w:trHeight w:val="571"/>
        </w:trPr>
        <w:tc>
          <w:tcPr>
            <w:tcW w:w="2829" w:type="dxa"/>
            <w:shd w:val="clear" w:color="auto" w:fill="auto"/>
            <w:vAlign w:val="center"/>
          </w:tcPr>
          <w:p w14:paraId="0F500120"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0B47E818" w14:textId="77777777" w:rsidR="001C76A3" w:rsidRPr="00247AF4" w:rsidRDefault="002812F2" w:rsidP="009E1F91">
            <w:pPr>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 xml:space="preserve">Rappresentante IT </w:t>
            </w:r>
          </w:p>
        </w:tc>
        <w:tc>
          <w:tcPr>
            <w:tcW w:w="2833" w:type="dxa"/>
            <w:shd w:val="clear" w:color="auto" w:fill="auto"/>
            <w:vAlign w:val="center"/>
          </w:tcPr>
          <w:p w14:paraId="609F8E6C"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6427BDCB" w14:textId="77777777" w:rsidR="001C76A3" w:rsidRPr="00247AF4" w:rsidRDefault="001C76A3">
            <w:pPr>
              <w:rPr>
                <w:rStyle w:val="fontstyle11"/>
                <w:rFonts w:asciiTheme="minorHAnsi" w:hAnsiTheme="minorHAnsi" w:cstheme="minorHAnsi"/>
                <w:color w:val="0070C0"/>
              </w:rPr>
            </w:pPr>
          </w:p>
        </w:tc>
      </w:tr>
      <w:tr w:rsidR="001C76A3" w:rsidRPr="00247AF4" w14:paraId="0D0BC06F" w14:textId="77777777">
        <w:trPr>
          <w:trHeight w:val="571"/>
        </w:trPr>
        <w:tc>
          <w:tcPr>
            <w:tcW w:w="2829" w:type="dxa"/>
            <w:shd w:val="clear" w:color="auto" w:fill="auto"/>
            <w:vAlign w:val="center"/>
          </w:tcPr>
          <w:p w14:paraId="645410F6"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081BA21C" w14:textId="77777777" w:rsidR="001C76A3" w:rsidRPr="00247AF4" w:rsidRDefault="002812F2" w:rsidP="009E1F91">
            <w:pPr>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Rappresentante per gli Atleti</w:t>
            </w:r>
          </w:p>
        </w:tc>
        <w:tc>
          <w:tcPr>
            <w:tcW w:w="2833" w:type="dxa"/>
            <w:shd w:val="clear" w:color="auto" w:fill="auto"/>
            <w:vAlign w:val="center"/>
          </w:tcPr>
          <w:p w14:paraId="2726BF80"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148D553D" w14:textId="77777777" w:rsidR="001C76A3" w:rsidRPr="00247AF4" w:rsidRDefault="001C76A3">
            <w:pPr>
              <w:rPr>
                <w:rStyle w:val="fontstyle11"/>
                <w:rFonts w:asciiTheme="minorHAnsi" w:hAnsiTheme="minorHAnsi" w:cstheme="minorHAnsi"/>
                <w:color w:val="0070C0"/>
              </w:rPr>
            </w:pPr>
          </w:p>
        </w:tc>
      </w:tr>
      <w:tr w:rsidR="001C76A3" w:rsidRPr="00247AF4" w14:paraId="5822C62D" w14:textId="77777777">
        <w:trPr>
          <w:trHeight w:val="571"/>
        </w:trPr>
        <w:tc>
          <w:tcPr>
            <w:tcW w:w="2829" w:type="dxa"/>
            <w:shd w:val="clear" w:color="auto" w:fill="auto"/>
            <w:vAlign w:val="center"/>
          </w:tcPr>
          <w:p w14:paraId="16E20971"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7890E07B" w14:textId="77777777" w:rsidR="001C76A3" w:rsidRPr="00247AF4" w:rsidRDefault="002812F2" w:rsidP="009E1F91">
            <w:pPr>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Segretario</w:t>
            </w:r>
          </w:p>
        </w:tc>
        <w:tc>
          <w:tcPr>
            <w:tcW w:w="2833" w:type="dxa"/>
            <w:shd w:val="clear" w:color="auto" w:fill="auto"/>
            <w:vAlign w:val="center"/>
          </w:tcPr>
          <w:p w14:paraId="6900C3DF"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5D671F25" w14:textId="77777777" w:rsidR="001C76A3" w:rsidRPr="00247AF4" w:rsidRDefault="001C76A3">
            <w:pPr>
              <w:rPr>
                <w:rStyle w:val="fontstyle11"/>
                <w:rFonts w:asciiTheme="minorHAnsi" w:hAnsiTheme="minorHAnsi" w:cstheme="minorHAnsi"/>
                <w:color w:val="0070C0"/>
              </w:rPr>
            </w:pPr>
          </w:p>
        </w:tc>
      </w:tr>
      <w:tr w:rsidR="001C76A3" w:rsidRPr="00247AF4" w14:paraId="695BC733" w14:textId="77777777">
        <w:trPr>
          <w:trHeight w:val="571"/>
        </w:trPr>
        <w:tc>
          <w:tcPr>
            <w:tcW w:w="2829" w:type="dxa"/>
            <w:shd w:val="clear" w:color="auto" w:fill="auto"/>
            <w:vAlign w:val="center"/>
          </w:tcPr>
          <w:p w14:paraId="4919903A"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74BEDFC7" w14:textId="77777777" w:rsidR="001C76A3" w:rsidRPr="00247AF4" w:rsidRDefault="001C76A3">
            <w:pPr>
              <w:jc w:val="center"/>
              <w:rPr>
                <w:rStyle w:val="fontstyle11"/>
                <w:rFonts w:asciiTheme="minorHAnsi" w:hAnsiTheme="minorHAnsi" w:cstheme="minorHAnsi"/>
                <w:i/>
                <w:iCs/>
                <w:color w:val="0070C0"/>
                <w:sz w:val="18"/>
                <w:szCs w:val="18"/>
              </w:rPr>
            </w:pPr>
          </w:p>
        </w:tc>
        <w:tc>
          <w:tcPr>
            <w:tcW w:w="2833" w:type="dxa"/>
            <w:shd w:val="clear" w:color="auto" w:fill="auto"/>
            <w:vAlign w:val="center"/>
          </w:tcPr>
          <w:p w14:paraId="599BC5E9"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480455C8" w14:textId="77777777" w:rsidR="001C76A3" w:rsidRPr="00247AF4" w:rsidRDefault="001C76A3">
            <w:pPr>
              <w:rPr>
                <w:rStyle w:val="fontstyle11"/>
                <w:rFonts w:asciiTheme="minorHAnsi" w:hAnsiTheme="minorHAnsi" w:cstheme="minorHAnsi"/>
                <w:color w:val="0070C0"/>
              </w:rPr>
            </w:pPr>
          </w:p>
        </w:tc>
      </w:tr>
      <w:tr w:rsidR="001C76A3" w:rsidRPr="00247AF4" w14:paraId="6130ADED" w14:textId="77777777">
        <w:trPr>
          <w:trHeight w:val="571"/>
        </w:trPr>
        <w:tc>
          <w:tcPr>
            <w:tcW w:w="2829" w:type="dxa"/>
            <w:shd w:val="clear" w:color="auto" w:fill="auto"/>
            <w:vAlign w:val="center"/>
          </w:tcPr>
          <w:p w14:paraId="00F5DECD"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737107D5" w14:textId="77777777" w:rsidR="001C76A3" w:rsidRPr="00247AF4" w:rsidRDefault="001C76A3">
            <w:pPr>
              <w:jc w:val="center"/>
              <w:rPr>
                <w:rStyle w:val="fontstyle11"/>
                <w:rFonts w:asciiTheme="minorHAnsi" w:hAnsiTheme="minorHAnsi" w:cstheme="minorHAnsi"/>
                <w:i/>
                <w:iCs/>
                <w:color w:val="0070C0"/>
                <w:sz w:val="18"/>
                <w:szCs w:val="18"/>
              </w:rPr>
            </w:pPr>
          </w:p>
        </w:tc>
        <w:tc>
          <w:tcPr>
            <w:tcW w:w="2833" w:type="dxa"/>
            <w:shd w:val="clear" w:color="auto" w:fill="auto"/>
            <w:vAlign w:val="center"/>
          </w:tcPr>
          <w:p w14:paraId="52465A69"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7007400A" w14:textId="77777777" w:rsidR="001C76A3" w:rsidRPr="00247AF4" w:rsidRDefault="001C76A3">
            <w:pPr>
              <w:rPr>
                <w:rStyle w:val="fontstyle11"/>
                <w:rFonts w:asciiTheme="minorHAnsi" w:hAnsiTheme="minorHAnsi" w:cstheme="minorHAnsi"/>
                <w:color w:val="0070C0"/>
              </w:rPr>
            </w:pPr>
          </w:p>
        </w:tc>
      </w:tr>
      <w:tr w:rsidR="001C76A3" w:rsidRPr="00247AF4" w14:paraId="465D1F5A" w14:textId="77777777">
        <w:trPr>
          <w:trHeight w:val="571"/>
        </w:trPr>
        <w:tc>
          <w:tcPr>
            <w:tcW w:w="2829" w:type="dxa"/>
            <w:shd w:val="clear" w:color="auto" w:fill="auto"/>
            <w:vAlign w:val="center"/>
          </w:tcPr>
          <w:p w14:paraId="238D4553"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7DA94E06" w14:textId="77777777" w:rsidR="001C76A3" w:rsidRPr="00247AF4" w:rsidRDefault="001C76A3">
            <w:pPr>
              <w:jc w:val="center"/>
              <w:rPr>
                <w:rStyle w:val="fontstyle11"/>
                <w:rFonts w:asciiTheme="minorHAnsi" w:hAnsiTheme="minorHAnsi" w:cstheme="minorHAnsi"/>
                <w:i/>
                <w:iCs/>
                <w:color w:val="0070C0"/>
                <w:sz w:val="18"/>
                <w:szCs w:val="18"/>
              </w:rPr>
            </w:pPr>
          </w:p>
        </w:tc>
        <w:tc>
          <w:tcPr>
            <w:tcW w:w="2833" w:type="dxa"/>
            <w:shd w:val="clear" w:color="auto" w:fill="auto"/>
            <w:vAlign w:val="center"/>
          </w:tcPr>
          <w:p w14:paraId="63234A51"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5BE6F54B" w14:textId="77777777" w:rsidR="001C76A3" w:rsidRPr="00247AF4" w:rsidRDefault="001C76A3">
            <w:pPr>
              <w:rPr>
                <w:rStyle w:val="fontstyle11"/>
                <w:rFonts w:asciiTheme="minorHAnsi" w:hAnsiTheme="minorHAnsi" w:cstheme="minorHAnsi"/>
                <w:color w:val="0070C0"/>
              </w:rPr>
            </w:pPr>
          </w:p>
        </w:tc>
      </w:tr>
      <w:tr w:rsidR="001C76A3" w:rsidRPr="00247AF4" w14:paraId="1F7E76F3" w14:textId="77777777">
        <w:trPr>
          <w:trHeight w:val="571"/>
        </w:trPr>
        <w:tc>
          <w:tcPr>
            <w:tcW w:w="2829" w:type="dxa"/>
            <w:shd w:val="clear" w:color="auto" w:fill="auto"/>
            <w:vAlign w:val="center"/>
          </w:tcPr>
          <w:p w14:paraId="7D88A91E"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7ECCD38A" w14:textId="77777777" w:rsidR="001C76A3" w:rsidRPr="00247AF4" w:rsidRDefault="001C76A3">
            <w:pPr>
              <w:jc w:val="center"/>
              <w:rPr>
                <w:rStyle w:val="fontstyle11"/>
                <w:rFonts w:asciiTheme="minorHAnsi" w:hAnsiTheme="minorHAnsi" w:cstheme="minorHAnsi"/>
                <w:i/>
                <w:iCs/>
                <w:color w:val="0070C0"/>
                <w:sz w:val="18"/>
                <w:szCs w:val="18"/>
              </w:rPr>
            </w:pPr>
          </w:p>
        </w:tc>
        <w:tc>
          <w:tcPr>
            <w:tcW w:w="2833" w:type="dxa"/>
            <w:shd w:val="clear" w:color="auto" w:fill="auto"/>
            <w:vAlign w:val="center"/>
          </w:tcPr>
          <w:p w14:paraId="12DC47DA"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27BD2D45" w14:textId="77777777" w:rsidR="001C76A3" w:rsidRPr="00247AF4" w:rsidRDefault="001C76A3">
            <w:pPr>
              <w:rPr>
                <w:rStyle w:val="fontstyle11"/>
                <w:rFonts w:asciiTheme="minorHAnsi" w:hAnsiTheme="minorHAnsi" w:cstheme="minorHAnsi"/>
                <w:color w:val="0070C0"/>
              </w:rPr>
            </w:pPr>
          </w:p>
        </w:tc>
      </w:tr>
      <w:tr w:rsidR="001C76A3" w:rsidRPr="00247AF4" w14:paraId="096AC155" w14:textId="77777777">
        <w:trPr>
          <w:trHeight w:val="571"/>
        </w:trPr>
        <w:tc>
          <w:tcPr>
            <w:tcW w:w="2829" w:type="dxa"/>
            <w:shd w:val="clear" w:color="auto" w:fill="auto"/>
            <w:vAlign w:val="center"/>
          </w:tcPr>
          <w:p w14:paraId="51A61BAC" w14:textId="77777777" w:rsidR="001C76A3" w:rsidRPr="00247AF4" w:rsidRDefault="001C76A3">
            <w:pPr>
              <w:rPr>
                <w:rStyle w:val="fontstyle11"/>
                <w:rFonts w:asciiTheme="minorHAnsi" w:hAnsiTheme="minorHAnsi" w:cstheme="minorHAnsi"/>
                <w:color w:val="0070C0"/>
              </w:rPr>
            </w:pPr>
          </w:p>
        </w:tc>
        <w:tc>
          <w:tcPr>
            <w:tcW w:w="1559" w:type="dxa"/>
            <w:shd w:val="clear" w:color="auto" w:fill="auto"/>
            <w:vAlign w:val="center"/>
          </w:tcPr>
          <w:p w14:paraId="6C8075B1" w14:textId="77777777" w:rsidR="001C76A3" w:rsidRPr="00247AF4" w:rsidRDefault="001C76A3">
            <w:pPr>
              <w:jc w:val="center"/>
              <w:rPr>
                <w:rStyle w:val="fontstyle11"/>
                <w:rFonts w:asciiTheme="minorHAnsi" w:hAnsiTheme="minorHAnsi" w:cstheme="minorHAnsi"/>
                <w:i/>
                <w:iCs/>
                <w:color w:val="0070C0"/>
                <w:sz w:val="18"/>
                <w:szCs w:val="18"/>
              </w:rPr>
            </w:pPr>
          </w:p>
        </w:tc>
        <w:tc>
          <w:tcPr>
            <w:tcW w:w="2833" w:type="dxa"/>
            <w:shd w:val="clear" w:color="auto" w:fill="auto"/>
            <w:vAlign w:val="center"/>
          </w:tcPr>
          <w:p w14:paraId="172FE9D6" w14:textId="77777777" w:rsidR="001C76A3" w:rsidRPr="00247AF4" w:rsidRDefault="001C76A3">
            <w:pPr>
              <w:rPr>
                <w:rStyle w:val="fontstyle11"/>
                <w:rFonts w:asciiTheme="minorHAnsi" w:hAnsiTheme="minorHAnsi" w:cstheme="minorHAnsi"/>
                <w:color w:val="0070C0"/>
              </w:rPr>
            </w:pPr>
          </w:p>
        </w:tc>
        <w:tc>
          <w:tcPr>
            <w:tcW w:w="2407" w:type="dxa"/>
            <w:shd w:val="clear" w:color="auto" w:fill="auto"/>
            <w:vAlign w:val="center"/>
          </w:tcPr>
          <w:p w14:paraId="242A64D3" w14:textId="77777777" w:rsidR="001C76A3" w:rsidRPr="00247AF4" w:rsidRDefault="001C76A3">
            <w:pPr>
              <w:rPr>
                <w:rStyle w:val="fontstyle11"/>
                <w:rFonts w:asciiTheme="minorHAnsi" w:hAnsiTheme="minorHAnsi" w:cstheme="minorHAnsi"/>
                <w:color w:val="0070C0"/>
              </w:rPr>
            </w:pPr>
          </w:p>
        </w:tc>
      </w:tr>
    </w:tbl>
    <w:p w14:paraId="5F8782B7" w14:textId="77777777" w:rsidR="001C76A3" w:rsidRPr="00247AF4" w:rsidRDefault="002812F2">
      <w:pPr>
        <w:spacing w:before="120"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La compilazione della sopra indicata tabella, costituisce evidenza della costituzione del Comitato per l’applicazione e la verifica.</w:t>
      </w:r>
    </w:p>
    <w:p w14:paraId="6CAE8018"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7" w:name="_Toc40638566"/>
      <w:r w:rsidRPr="00247AF4">
        <w:rPr>
          <w:rStyle w:val="fontstyle11"/>
          <w:rFonts w:asciiTheme="minorHAnsi" w:hAnsiTheme="minorHAnsi" w:cstheme="minorHAnsi"/>
          <w:b/>
          <w:bCs/>
          <w:color w:val="0070C0"/>
          <w:sz w:val="24"/>
          <w:szCs w:val="24"/>
        </w:rPr>
        <w:t>4.1 Compiti del Comitato per l’applicazione e la verifica</w:t>
      </w:r>
      <w:bookmarkEnd w:id="7"/>
    </w:p>
    <w:p w14:paraId="7D74FBD8" w14:textId="77777777" w:rsidR="001C76A3" w:rsidRPr="00247AF4" w:rsidRDefault="002812F2">
      <w:pPr>
        <w:spacing w:before="60"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Data la rilevanza dell’adozione delle misure operative stabilite nel presente manuale operativo, le stesse </w:t>
      </w:r>
      <w:r w:rsidR="00B946A1" w:rsidRPr="00247AF4">
        <w:rPr>
          <w:rStyle w:val="fontstyle11"/>
          <w:rFonts w:asciiTheme="minorHAnsi" w:hAnsiTheme="minorHAnsi" w:cstheme="minorHAnsi"/>
          <w:color w:val="0070C0"/>
        </w:rPr>
        <w:t>vanno</w:t>
      </w:r>
      <w:r w:rsidRPr="00247AF4">
        <w:rPr>
          <w:rStyle w:val="fontstyle11"/>
          <w:rFonts w:asciiTheme="minorHAnsi" w:hAnsiTheme="minorHAnsi" w:cstheme="minorHAnsi"/>
          <w:color w:val="0070C0"/>
        </w:rPr>
        <w:t xml:space="preserve"> assicurate secondo procedure stabilite e sistematicamente registrate negli “allegati definiti”.</w:t>
      </w:r>
    </w:p>
    <w:p w14:paraId="0BEE99AA" w14:textId="77777777" w:rsidR="00B946A1" w:rsidRPr="00247AF4" w:rsidRDefault="00B946A1">
      <w:pPr>
        <w:spacing w:before="60"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A tale scopo, si consiglia la compilazione dell’</w:t>
      </w:r>
      <w:r w:rsidRPr="00247AF4">
        <w:rPr>
          <w:rStyle w:val="fontstyle11"/>
          <w:rFonts w:asciiTheme="minorHAnsi" w:hAnsiTheme="minorHAnsi" w:cstheme="minorHAnsi"/>
          <w:color w:val="0070C0"/>
          <w:u w:val="single"/>
        </w:rPr>
        <w:t xml:space="preserve">Allegato 1: </w:t>
      </w:r>
      <w:r w:rsidR="002812F2" w:rsidRPr="00247AF4">
        <w:rPr>
          <w:rStyle w:val="fontstyle11"/>
          <w:rFonts w:asciiTheme="minorHAnsi" w:hAnsiTheme="minorHAnsi" w:cstheme="minorHAnsi"/>
          <w:color w:val="0070C0"/>
          <w:u w:val="single"/>
        </w:rPr>
        <w:t>check list dei controlli operativi</w:t>
      </w:r>
      <w:r w:rsidRPr="00247AF4">
        <w:rPr>
          <w:rStyle w:val="fontstyle11"/>
          <w:rFonts w:asciiTheme="minorHAnsi" w:hAnsiTheme="minorHAnsi" w:cstheme="minorHAnsi"/>
          <w:color w:val="0070C0"/>
        </w:rPr>
        <w:t>.</w:t>
      </w:r>
    </w:p>
    <w:p w14:paraId="5B89BC8A" w14:textId="230B7E45" w:rsidR="00B946A1" w:rsidRPr="00247AF4" w:rsidRDefault="00B946A1">
      <w:pPr>
        <w:spacing w:before="60"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Tale check list, opportunamente compilata</w:t>
      </w:r>
      <w:r w:rsidR="006C7097" w:rsidRPr="00247AF4">
        <w:rPr>
          <w:rStyle w:val="fontstyle11"/>
          <w:rFonts w:asciiTheme="minorHAnsi" w:hAnsiTheme="minorHAnsi" w:cstheme="minorHAnsi"/>
          <w:color w:val="0070C0"/>
        </w:rPr>
        <w:t xml:space="preserve"> e tenuta aggiornata</w:t>
      </w:r>
      <w:r w:rsidRPr="00247AF4">
        <w:rPr>
          <w:rStyle w:val="fontstyle11"/>
          <w:rFonts w:asciiTheme="minorHAnsi" w:hAnsiTheme="minorHAnsi" w:cstheme="minorHAnsi"/>
          <w:color w:val="0070C0"/>
        </w:rPr>
        <w:t xml:space="preserve">, assicura l’evidenza della </w:t>
      </w:r>
      <w:r w:rsidR="009E1F91" w:rsidRPr="00247AF4">
        <w:rPr>
          <w:rStyle w:val="fontstyle11"/>
          <w:rFonts w:asciiTheme="minorHAnsi" w:hAnsiTheme="minorHAnsi" w:cstheme="minorHAnsi"/>
          <w:color w:val="0070C0"/>
        </w:rPr>
        <w:t>valutazione dei rischi e dell’</w:t>
      </w:r>
      <w:r w:rsidRPr="00247AF4">
        <w:rPr>
          <w:rStyle w:val="fontstyle11"/>
          <w:rFonts w:asciiTheme="minorHAnsi" w:hAnsiTheme="minorHAnsi" w:cstheme="minorHAnsi"/>
          <w:color w:val="0070C0"/>
        </w:rPr>
        <w:t>applicazione di tutti i controlli operativi necessari</w:t>
      </w:r>
      <w:r w:rsidR="009E1F91" w:rsidRPr="00247AF4">
        <w:rPr>
          <w:rStyle w:val="fontstyle11"/>
          <w:rFonts w:asciiTheme="minorHAnsi" w:hAnsiTheme="minorHAnsi" w:cstheme="minorHAnsi"/>
          <w:color w:val="0070C0"/>
        </w:rPr>
        <w:t>.</w:t>
      </w:r>
    </w:p>
    <w:p w14:paraId="4E12D34C" w14:textId="77777777" w:rsidR="001C76A3" w:rsidRPr="00247AF4" w:rsidRDefault="002812F2">
      <w:pPr>
        <w:rPr>
          <w:rStyle w:val="fontstyle01"/>
          <w:rFonts w:asciiTheme="minorHAnsi" w:hAnsiTheme="minorHAnsi" w:cstheme="minorHAnsi"/>
          <w:color w:val="0070C0"/>
        </w:rPr>
      </w:pPr>
      <w:r w:rsidRPr="00247AF4">
        <w:rPr>
          <w:rFonts w:cstheme="minorHAnsi"/>
          <w:color w:val="0070C0"/>
        </w:rPr>
        <w:br w:type="page"/>
      </w:r>
    </w:p>
    <w:p w14:paraId="4340EA4B"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8" w:name="_Toc38641346"/>
      <w:bookmarkStart w:id="9" w:name="_Toc40638567"/>
      <w:r w:rsidRPr="00247AF4">
        <w:rPr>
          <w:rStyle w:val="fontstyle01"/>
          <w:rFonts w:asciiTheme="minorHAnsi" w:hAnsiTheme="minorHAnsi" w:cstheme="minorHAnsi"/>
          <w:color w:val="0070C0"/>
          <w:sz w:val="28"/>
          <w:szCs w:val="28"/>
        </w:rPr>
        <w:lastRenderedPageBreak/>
        <w:t>5 INFORMAZIONE E FORMAZIONE</w:t>
      </w:r>
      <w:bookmarkEnd w:id="8"/>
      <w:bookmarkEnd w:id="9"/>
    </w:p>
    <w:p w14:paraId="2C69175D"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10" w:name="_Toc38641347"/>
      <w:bookmarkStart w:id="11" w:name="_Toc40638568"/>
      <w:r w:rsidRPr="00247AF4">
        <w:rPr>
          <w:rStyle w:val="fontstyle11"/>
          <w:rFonts w:asciiTheme="minorHAnsi" w:hAnsiTheme="minorHAnsi" w:cstheme="minorHAnsi"/>
          <w:b/>
          <w:bCs/>
          <w:color w:val="0070C0"/>
          <w:sz w:val="24"/>
          <w:szCs w:val="24"/>
        </w:rPr>
        <w:t>5.1 Premessa</w:t>
      </w:r>
      <w:bookmarkEnd w:id="10"/>
      <w:bookmarkEnd w:id="11"/>
    </w:p>
    <w:p w14:paraId="56B215A3" w14:textId="7540F1A0"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Preliminarmente alla ripresa dell’attività sportiva e comunque prima di iniziare ogni attività che coinvolga: atleti, tecnici, collaboratori o qualunque altra parte interessata ad es. addetti alle pulizie, servizi di accompagnamento, ecc.</w:t>
      </w:r>
      <w:r w:rsidR="009E1F91" w:rsidRPr="00247AF4">
        <w:rPr>
          <w:rStyle w:val="fontstyle11"/>
          <w:rFonts w:asciiTheme="minorHAnsi" w:hAnsiTheme="minorHAnsi" w:cstheme="minorHAnsi"/>
          <w:color w:val="0070C0"/>
        </w:rPr>
        <w:t xml:space="preserve"> (</w:t>
      </w:r>
      <w:r w:rsidR="009E1F91" w:rsidRPr="00247AF4">
        <w:rPr>
          <w:rStyle w:val="fontstyle11"/>
          <w:rFonts w:asciiTheme="minorHAnsi" w:hAnsiTheme="minorHAnsi" w:cstheme="minorHAnsi"/>
          <w:i/>
          <w:iCs/>
          <w:color w:val="0070C0"/>
        </w:rPr>
        <w:t>operatore sportivo</w:t>
      </w:r>
      <w:r w:rsidR="009E1F91" w:rsidRPr="00247AF4">
        <w:rPr>
          <w:rStyle w:val="fontstyle11"/>
          <w:rFonts w:asciiTheme="minorHAnsi" w:hAnsiTheme="minorHAnsi" w:cstheme="minorHAnsi"/>
          <w:color w:val="0070C0"/>
        </w:rPr>
        <w:t>)</w:t>
      </w:r>
      <w:r w:rsidRPr="00247AF4">
        <w:rPr>
          <w:rStyle w:val="fontstyle11"/>
          <w:rFonts w:asciiTheme="minorHAnsi" w:hAnsiTheme="minorHAnsi" w:cstheme="minorHAnsi"/>
          <w:color w:val="0070C0"/>
        </w:rPr>
        <w:t>; va assicurata una efficace attività informativa e formativa.</w:t>
      </w:r>
    </w:p>
    <w:p w14:paraId="08F4F9AA" w14:textId="77777777"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In particolare le informazioni trasmesse in via preliminare devono riguardare almeno:</w:t>
      </w:r>
    </w:p>
    <w:p w14:paraId="391AB45E"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indicazioni</w:t>
      </w:r>
      <w:proofErr w:type="gramEnd"/>
      <w:r w:rsidRPr="00247AF4">
        <w:rPr>
          <w:rFonts w:cstheme="minorHAnsi"/>
          <w:color w:val="0070C0"/>
        </w:rPr>
        <w:t xml:space="preserve"> generali da applicare per prevenire il rischio da Covid-19;</w:t>
      </w:r>
    </w:p>
    <w:p w14:paraId="50864A2C"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indicazioni</w:t>
      </w:r>
      <w:proofErr w:type="gramEnd"/>
      <w:r w:rsidRPr="00247AF4">
        <w:rPr>
          <w:rFonts w:cstheme="minorHAnsi"/>
          <w:color w:val="0070C0"/>
        </w:rPr>
        <w:t xml:space="preserve"> generali di comportamento per prevenire il rischio da Covid-19 all’interno degli spazi sportivi (es. aree di allenamen</w:t>
      </w:r>
      <w:r w:rsidR="009B0AC6" w:rsidRPr="00247AF4">
        <w:rPr>
          <w:rFonts w:cstheme="minorHAnsi"/>
          <w:color w:val="0070C0"/>
        </w:rPr>
        <w:t>t</w:t>
      </w:r>
      <w:r w:rsidRPr="00247AF4">
        <w:rPr>
          <w:rFonts w:cstheme="minorHAnsi"/>
          <w:color w:val="0070C0"/>
        </w:rPr>
        <w:t>o, servizi igienici, spogliatoi, docce, front-office, aree relax, ecc.);</w:t>
      </w:r>
    </w:p>
    <w:p w14:paraId="4AD85386"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comportamenti</w:t>
      </w:r>
      <w:proofErr w:type="gramEnd"/>
      <w:r w:rsidRPr="00247AF4">
        <w:rPr>
          <w:rFonts w:cstheme="minorHAnsi"/>
          <w:color w:val="0070C0"/>
        </w:rPr>
        <w:t xml:space="preserve"> specifici da tenere nelle aree di attività (es. sala attrezzi, sale preparazione, ecc.);</w:t>
      </w:r>
    </w:p>
    <w:p w14:paraId="680917D7"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comunicazione</w:t>
      </w:r>
      <w:proofErr w:type="gramEnd"/>
      <w:r w:rsidRPr="00247AF4">
        <w:rPr>
          <w:rFonts w:cstheme="minorHAnsi"/>
          <w:color w:val="0070C0"/>
        </w:rPr>
        <w:t xml:space="preserve"> dei nominativi dei referenti incaricati per la gestione del rischio da Covid-19 nella </w:t>
      </w:r>
      <w:r w:rsidRPr="00247AF4">
        <w:rPr>
          <w:rFonts w:cstheme="minorHAnsi"/>
          <w:color w:val="0070C0"/>
          <w:highlight w:val="yellow"/>
        </w:rPr>
        <w:t>Organizzazione Sportiva</w:t>
      </w:r>
      <w:r w:rsidRPr="00247AF4">
        <w:rPr>
          <w:rFonts w:cstheme="minorHAnsi"/>
          <w:color w:val="0070C0"/>
        </w:rPr>
        <w:t>;</w:t>
      </w:r>
    </w:p>
    <w:p w14:paraId="3FE47CFB"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modalità</w:t>
      </w:r>
      <w:proofErr w:type="gramEnd"/>
      <w:r w:rsidRPr="00247AF4">
        <w:rPr>
          <w:rFonts w:cstheme="minorHAnsi"/>
          <w:color w:val="0070C0"/>
        </w:rPr>
        <w:t xml:space="preserve"> per il lavaggio delle mani e/o dei piedi, di eventuali ciabatte o calzature (es. nella lotta) sia con acqua e sapone sia con liquidi igienizzanti;</w:t>
      </w:r>
    </w:p>
    <w:p w14:paraId="3B9B75E9"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modalità</w:t>
      </w:r>
      <w:proofErr w:type="gramEnd"/>
      <w:r w:rsidRPr="00247AF4">
        <w:rPr>
          <w:rFonts w:cstheme="minorHAnsi"/>
          <w:color w:val="0070C0"/>
        </w:rPr>
        <w:t xml:space="preserve"> di utilizzo di buste di plastica con chiusure ermetiche per il trasporto e il contenimento di abbigliamento sportivo specifico, ciabatte o calzature (es. nella lotta);</w:t>
      </w:r>
    </w:p>
    <w:p w14:paraId="5607457C"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modalità</w:t>
      </w:r>
      <w:proofErr w:type="gramEnd"/>
      <w:r w:rsidRPr="00247AF4">
        <w:rPr>
          <w:rFonts w:cstheme="minorHAnsi"/>
          <w:color w:val="0070C0"/>
        </w:rPr>
        <w:t xml:space="preserve"> di pulizia e igiene individuale;</w:t>
      </w:r>
    </w:p>
    <w:p w14:paraId="700177B7"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procedure</w:t>
      </w:r>
      <w:proofErr w:type="gramEnd"/>
      <w:r w:rsidRPr="00247AF4">
        <w:rPr>
          <w:rFonts w:cstheme="minorHAnsi"/>
          <w:color w:val="0070C0"/>
        </w:rPr>
        <w:t xml:space="preserve"> operative standard per la pulizia delle varie aree / attrezzature sportive;</w:t>
      </w:r>
    </w:p>
    <w:p w14:paraId="035AA73D"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misure</w:t>
      </w:r>
      <w:proofErr w:type="gramEnd"/>
      <w:r w:rsidRPr="00247AF4">
        <w:rPr>
          <w:rFonts w:cstheme="minorHAnsi"/>
          <w:color w:val="0070C0"/>
        </w:rPr>
        <w:t xml:space="preserve"> da rispettare nelle aree comuni e durante le attività erogate; </w:t>
      </w:r>
    </w:p>
    <w:p w14:paraId="47CE7719"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modalità</w:t>
      </w:r>
      <w:proofErr w:type="gramEnd"/>
      <w:r w:rsidRPr="00247AF4">
        <w:rPr>
          <w:rFonts w:cstheme="minorHAnsi"/>
          <w:color w:val="0070C0"/>
        </w:rPr>
        <w:t xml:space="preserve"> di utilizzo dei DPI specifici messi a disposizione;</w:t>
      </w:r>
    </w:p>
    <w:p w14:paraId="56BBCCCD"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corretta</w:t>
      </w:r>
      <w:proofErr w:type="gramEnd"/>
      <w:r w:rsidRPr="00247AF4">
        <w:rPr>
          <w:rFonts w:cstheme="minorHAnsi"/>
          <w:color w:val="0070C0"/>
        </w:rPr>
        <w:t xml:space="preserve"> gestione di possibili sintomi di Covid-19 e attività di prevenzione;</w:t>
      </w:r>
    </w:p>
    <w:p w14:paraId="7DACC2B0" w14:textId="77777777" w:rsidR="001C76A3" w:rsidRPr="00247AF4" w:rsidRDefault="002812F2">
      <w:pPr>
        <w:pStyle w:val="Paragrafoelenco"/>
        <w:numPr>
          <w:ilvl w:val="0"/>
          <w:numId w:val="2"/>
        </w:numPr>
        <w:jc w:val="both"/>
        <w:rPr>
          <w:rFonts w:cstheme="minorHAnsi"/>
          <w:color w:val="0070C0"/>
        </w:rPr>
      </w:pPr>
      <w:proofErr w:type="gramStart"/>
      <w:r w:rsidRPr="00247AF4">
        <w:rPr>
          <w:rFonts w:cstheme="minorHAnsi"/>
          <w:color w:val="0070C0"/>
        </w:rPr>
        <w:t>doveri</w:t>
      </w:r>
      <w:proofErr w:type="gramEnd"/>
      <w:r w:rsidRPr="00247AF4">
        <w:rPr>
          <w:rFonts w:cstheme="minorHAnsi"/>
          <w:color w:val="0070C0"/>
        </w:rPr>
        <w:t xml:space="preserve"> delle parti interessate (insegnanti tecnici, dirigenti sportivi, collaboratori, atleti, genitori, visitatori, accompagnatori, ecc.), con particolare riferimento all’obbligo:</w:t>
      </w:r>
    </w:p>
    <w:p w14:paraId="67B5E18E" w14:textId="77777777" w:rsidR="001C76A3" w:rsidRPr="00247AF4" w:rsidRDefault="002812F2">
      <w:pPr>
        <w:pStyle w:val="Paragrafoelenco"/>
        <w:numPr>
          <w:ilvl w:val="1"/>
          <w:numId w:val="2"/>
        </w:numPr>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rimanere al proprio domicilio qualora vi sia stato contatto con soggetti risultati positivi al Covid-19 negli ultimi 14 giorni o in presenza di febbre (oltre 37.5°) e altri sintomi influenzali; in quest’ultimo caso è fatto obbligo di contattare il proprio medico di famiglia e/o il Servizio Sanitario Nazionale (SSN) di proprio riferimento;</w:t>
      </w:r>
    </w:p>
    <w:p w14:paraId="479AFC19" w14:textId="77777777" w:rsidR="001C76A3" w:rsidRPr="00247AF4" w:rsidRDefault="002812F2">
      <w:pPr>
        <w:pStyle w:val="Paragrafoelenco"/>
        <w:numPr>
          <w:ilvl w:val="1"/>
          <w:numId w:val="2"/>
        </w:numPr>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informare tempestivamente il </w:t>
      </w:r>
      <w:r w:rsidRPr="00247AF4">
        <w:rPr>
          <w:rFonts w:cstheme="minorHAnsi"/>
          <w:color w:val="0070C0"/>
          <w:highlight w:val="yellow"/>
        </w:rPr>
        <w:t>legale rappresentante dell’Organizzazione Sportiva</w:t>
      </w:r>
      <w:r w:rsidRPr="00247AF4">
        <w:rPr>
          <w:rFonts w:cstheme="minorHAnsi"/>
          <w:color w:val="0070C0"/>
        </w:rPr>
        <w:t xml:space="preserve"> o i referenti incaricati per la gestione del rischio da Covid-19, della presenza di qualsiasi sintomo influenzale, avendo cura di rimanere ad adeguata distanza dalle persone presenti.</w:t>
      </w:r>
    </w:p>
    <w:p w14:paraId="1FC61A0F" w14:textId="77777777" w:rsidR="001C76A3" w:rsidRPr="00247AF4" w:rsidRDefault="002812F2">
      <w:pPr>
        <w:pStyle w:val="Paragrafoelenco"/>
        <w:numPr>
          <w:ilvl w:val="0"/>
          <w:numId w:val="2"/>
        </w:numPr>
        <w:jc w:val="both"/>
        <w:rPr>
          <w:rFonts w:cstheme="minorHAnsi"/>
          <w:color w:val="0070C0"/>
        </w:rPr>
      </w:pPr>
      <w:r w:rsidRPr="00247AF4">
        <w:rPr>
          <w:rFonts w:cstheme="minorHAnsi"/>
          <w:color w:val="0070C0"/>
        </w:rPr>
        <w:t>Altre misure di prevenzione e protezione suggerite dal Comitato per l’applicazione e la verifica o da parte di Autorità Competenti.</w:t>
      </w:r>
    </w:p>
    <w:p w14:paraId="0DE27629"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12" w:name="_Toc38641348"/>
      <w:bookmarkStart w:id="13" w:name="_Toc40638569"/>
      <w:r w:rsidRPr="00247AF4">
        <w:rPr>
          <w:rStyle w:val="fontstyle11"/>
          <w:rFonts w:asciiTheme="minorHAnsi" w:hAnsiTheme="minorHAnsi" w:cstheme="minorHAnsi"/>
          <w:b/>
          <w:bCs/>
          <w:color w:val="0070C0"/>
          <w:sz w:val="24"/>
          <w:szCs w:val="24"/>
        </w:rPr>
        <w:t>5.2 Attività di formazione</w:t>
      </w:r>
      <w:bookmarkEnd w:id="12"/>
      <w:bookmarkEnd w:id="13"/>
    </w:p>
    <w:p w14:paraId="43DBCC06" w14:textId="409B2032" w:rsidR="001C76A3" w:rsidRPr="00247AF4" w:rsidRDefault="002812F2">
      <w:pPr>
        <w:spacing w:before="60" w:line="259" w:lineRule="auto"/>
        <w:jc w:val="both"/>
        <w:rPr>
          <w:rFonts w:cstheme="minorHAnsi"/>
          <w:color w:val="0070C0"/>
        </w:rPr>
      </w:pPr>
      <w:r w:rsidRPr="00247AF4">
        <w:rPr>
          <w:rFonts w:cstheme="minorHAnsi"/>
          <w:color w:val="0070C0"/>
        </w:rPr>
        <w:t xml:space="preserve">La formazione </w:t>
      </w:r>
      <w:r w:rsidR="009E1F91" w:rsidRPr="00247AF4">
        <w:rPr>
          <w:rFonts w:cstheme="minorHAnsi"/>
          <w:color w:val="0070C0"/>
        </w:rPr>
        <w:t>va</w:t>
      </w:r>
      <w:r w:rsidRPr="00247AF4">
        <w:rPr>
          <w:rFonts w:cstheme="minorHAnsi"/>
          <w:color w:val="0070C0"/>
        </w:rPr>
        <w:t xml:space="preserve"> assicurata </w:t>
      </w:r>
      <w:r w:rsidR="009E1F91" w:rsidRPr="00247AF4">
        <w:rPr>
          <w:rFonts w:cstheme="minorHAnsi"/>
          <w:color w:val="0070C0"/>
        </w:rPr>
        <w:t>a tutti gli operatori sportivi</w:t>
      </w:r>
      <w:r w:rsidRPr="00247AF4">
        <w:rPr>
          <w:rFonts w:cstheme="minorHAnsi"/>
          <w:color w:val="0070C0"/>
        </w:rPr>
        <w:t xml:space="preserve"> quali ad esempio: insegnanti tecnici, front-office, gestione ingressi, aree comuni</w:t>
      </w:r>
      <w:r w:rsidR="00064DD3" w:rsidRPr="00247AF4">
        <w:rPr>
          <w:rFonts w:cstheme="minorHAnsi"/>
          <w:color w:val="0070C0"/>
        </w:rPr>
        <w:t xml:space="preserve">, </w:t>
      </w:r>
      <w:r w:rsidRPr="00247AF4">
        <w:rPr>
          <w:rFonts w:cstheme="minorHAnsi"/>
          <w:color w:val="0070C0"/>
        </w:rPr>
        <w:t>spogliatoi e servizi, addetti alle attività di pulizia e sanitizzazione, accompagnatori, ecc.</w:t>
      </w:r>
    </w:p>
    <w:p w14:paraId="622EE6CE" w14:textId="2F409799" w:rsidR="001C76A3" w:rsidRPr="00247AF4" w:rsidRDefault="002812F2">
      <w:pPr>
        <w:spacing w:before="60"/>
        <w:jc w:val="both"/>
        <w:rPr>
          <w:rStyle w:val="fontstyle11"/>
          <w:rFonts w:asciiTheme="minorHAnsi" w:hAnsiTheme="minorHAnsi" w:cstheme="minorHAnsi"/>
          <w:color w:val="0070C0"/>
        </w:rPr>
      </w:pPr>
      <w:r w:rsidRPr="00247AF4">
        <w:rPr>
          <w:rFonts w:cstheme="minorHAnsi"/>
          <w:color w:val="0070C0"/>
        </w:rPr>
        <w:t xml:space="preserve">La formazione </w:t>
      </w:r>
      <w:r w:rsidR="00064DD3" w:rsidRPr="00247AF4">
        <w:rPr>
          <w:rFonts w:cstheme="minorHAnsi"/>
          <w:color w:val="0070C0"/>
        </w:rPr>
        <w:t>va</w:t>
      </w:r>
      <w:r w:rsidRPr="00247AF4">
        <w:rPr>
          <w:rFonts w:cstheme="minorHAnsi"/>
          <w:color w:val="0070C0"/>
        </w:rPr>
        <w:t xml:space="preserve"> sistematicamente registrata sul</w:t>
      </w:r>
      <w:r w:rsidR="002F367D" w:rsidRPr="00247AF4">
        <w:rPr>
          <w:rFonts w:cstheme="minorHAnsi"/>
          <w:color w:val="0070C0"/>
        </w:rPr>
        <w:t>l’</w:t>
      </w:r>
      <w:r w:rsidRPr="00247AF4">
        <w:rPr>
          <w:rStyle w:val="CollegamentoInternet"/>
          <w:rFonts w:cstheme="minorHAnsi"/>
          <w:color w:val="0070C0"/>
        </w:rPr>
        <w:t xml:space="preserve">Allegato </w:t>
      </w:r>
      <w:r w:rsidR="006C7097" w:rsidRPr="00247AF4">
        <w:rPr>
          <w:rStyle w:val="CollegamentoInternet"/>
          <w:rFonts w:cstheme="minorHAnsi"/>
          <w:color w:val="0070C0"/>
        </w:rPr>
        <w:t>9</w:t>
      </w:r>
      <w:r w:rsidRPr="00247AF4">
        <w:rPr>
          <w:rStyle w:val="CollegamentoInternet"/>
          <w:rFonts w:cstheme="minorHAnsi"/>
          <w:color w:val="0070C0"/>
        </w:rPr>
        <w:t>: registro formativo</w:t>
      </w:r>
      <w:r w:rsidRPr="00247AF4">
        <w:rPr>
          <w:rStyle w:val="fontstyle11"/>
          <w:rFonts w:asciiTheme="minorHAnsi" w:hAnsiTheme="minorHAnsi" w:cstheme="minorHAnsi"/>
          <w:color w:val="0070C0"/>
        </w:rPr>
        <w:t xml:space="preserve">, avendo cura di trattare tutti gli argomenti in “Oggetto / Argomento trattato”, </w:t>
      </w:r>
      <w:r w:rsidRPr="00247AF4">
        <w:rPr>
          <w:rStyle w:val="fontstyle11"/>
          <w:rFonts w:asciiTheme="minorHAnsi" w:hAnsiTheme="minorHAnsi" w:cstheme="minorHAnsi"/>
          <w:strike/>
          <w:color w:val="0070C0"/>
        </w:rPr>
        <w:t>e</w:t>
      </w:r>
      <w:r w:rsidRPr="00247AF4">
        <w:rPr>
          <w:rStyle w:val="fontstyle11"/>
          <w:rFonts w:asciiTheme="minorHAnsi" w:hAnsiTheme="minorHAnsi" w:cstheme="minorHAnsi"/>
          <w:color w:val="0070C0"/>
        </w:rPr>
        <w:t xml:space="preserve"> compilando tutti i campi del registro e raccogliendo le firme dei partecipanti coinvolti nella formazione.</w:t>
      </w:r>
    </w:p>
    <w:p w14:paraId="3C596ADE" w14:textId="77777777" w:rsidR="001C76A3" w:rsidRPr="00247AF4" w:rsidRDefault="00412F93">
      <w:pPr>
        <w:pStyle w:val="Titolo21"/>
        <w:spacing w:before="120"/>
        <w:rPr>
          <w:rStyle w:val="fontstyle11"/>
          <w:rFonts w:asciiTheme="minorHAnsi" w:hAnsiTheme="minorHAnsi" w:cstheme="minorHAnsi"/>
          <w:b/>
          <w:bCs/>
          <w:color w:val="0070C0"/>
          <w:sz w:val="24"/>
          <w:szCs w:val="24"/>
        </w:rPr>
      </w:pPr>
      <w:bookmarkStart w:id="14" w:name="_Toc40638570"/>
      <w:r w:rsidRPr="00247AF4">
        <w:rPr>
          <w:rStyle w:val="fontstyle11"/>
          <w:rFonts w:asciiTheme="minorHAnsi" w:hAnsiTheme="minorHAnsi" w:cstheme="minorHAnsi"/>
          <w:b/>
          <w:bCs/>
          <w:color w:val="0070C0"/>
          <w:sz w:val="24"/>
          <w:szCs w:val="24"/>
        </w:rPr>
        <w:t>5.3</w:t>
      </w:r>
      <w:r w:rsidR="002812F2" w:rsidRPr="00247AF4">
        <w:rPr>
          <w:rStyle w:val="fontstyle11"/>
          <w:rFonts w:asciiTheme="minorHAnsi" w:hAnsiTheme="minorHAnsi" w:cstheme="minorHAnsi"/>
          <w:b/>
          <w:bCs/>
          <w:color w:val="0070C0"/>
          <w:sz w:val="24"/>
          <w:szCs w:val="24"/>
        </w:rPr>
        <w:t xml:space="preserve"> Attività di informazione</w:t>
      </w:r>
      <w:bookmarkEnd w:id="14"/>
    </w:p>
    <w:p w14:paraId="4D658E0E" w14:textId="541A9361" w:rsidR="001C76A3" w:rsidRPr="00247AF4" w:rsidRDefault="002812F2">
      <w:pPr>
        <w:spacing w:before="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 xml:space="preserve">Analogamente, il </w:t>
      </w:r>
      <w:r w:rsidRPr="00247AF4">
        <w:rPr>
          <w:rStyle w:val="fontstyle11"/>
          <w:rFonts w:asciiTheme="minorHAnsi" w:hAnsiTheme="minorHAnsi" w:cstheme="minorHAnsi"/>
          <w:color w:val="0070C0"/>
          <w:highlight w:val="yellow"/>
        </w:rPr>
        <w:t>legale rappresentante dell’organizzazione sportiva</w:t>
      </w:r>
      <w:r w:rsidRPr="00247AF4">
        <w:rPr>
          <w:rStyle w:val="fontstyle11"/>
          <w:rFonts w:asciiTheme="minorHAnsi" w:hAnsiTheme="minorHAnsi" w:cstheme="minorHAnsi"/>
          <w:color w:val="0070C0"/>
        </w:rPr>
        <w:t xml:space="preserve"> o persona da lui incaricata, </w:t>
      </w:r>
      <w:r w:rsidR="00064DD3" w:rsidRPr="00247AF4">
        <w:rPr>
          <w:rStyle w:val="fontstyle11"/>
          <w:rFonts w:asciiTheme="minorHAnsi" w:hAnsiTheme="minorHAnsi" w:cstheme="minorHAnsi"/>
          <w:color w:val="0070C0"/>
        </w:rPr>
        <w:t>assicura</w:t>
      </w:r>
      <w:r w:rsidRPr="00247AF4">
        <w:rPr>
          <w:rStyle w:val="fontstyle11"/>
          <w:rFonts w:asciiTheme="minorHAnsi" w:hAnsiTheme="minorHAnsi" w:cstheme="minorHAnsi"/>
          <w:color w:val="0070C0"/>
        </w:rPr>
        <w:t xml:space="preserve"> una efficace informazione a tutti gli atleti e in generale a chiunque entri nei locali sportivi circa le disposizioni delle Autorità e le ulteriori misure precauzionali adottate per il contenimento dell’emergenza Covid-19.</w:t>
      </w:r>
    </w:p>
    <w:p w14:paraId="4C078CE5" w14:textId="77777777" w:rsidR="001C76A3" w:rsidRPr="00247AF4" w:rsidRDefault="002812F2">
      <w:pPr>
        <w:rPr>
          <w:rStyle w:val="fontstyle11"/>
          <w:rFonts w:asciiTheme="minorHAnsi" w:hAnsiTheme="minorHAnsi" w:cstheme="minorHAnsi"/>
          <w:color w:val="0070C0"/>
        </w:rPr>
      </w:pPr>
      <w:r w:rsidRPr="00247AF4">
        <w:rPr>
          <w:rFonts w:cstheme="minorHAnsi"/>
          <w:color w:val="0070C0"/>
        </w:rPr>
        <w:br w:type="page"/>
      </w:r>
    </w:p>
    <w:p w14:paraId="58B516EA"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15" w:name="_Toc38641349"/>
      <w:bookmarkStart w:id="16" w:name="_Toc40638571"/>
      <w:r w:rsidRPr="00247AF4">
        <w:rPr>
          <w:rStyle w:val="fontstyle01"/>
          <w:rFonts w:asciiTheme="minorHAnsi" w:hAnsiTheme="minorHAnsi" w:cstheme="minorHAnsi"/>
          <w:color w:val="0070C0"/>
          <w:sz w:val="28"/>
          <w:szCs w:val="28"/>
        </w:rPr>
        <w:lastRenderedPageBreak/>
        <w:t>6 MODALITÀ DI INGRESSO IN PALESTRA</w:t>
      </w:r>
      <w:bookmarkEnd w:id="15"/>
      <w:bookmarkEnd w:id="16"/>
    </w:p>
    <w:p w14:paraId="363CF429"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17" w:name="_Toc40638572"/>
      <w:r w:rsidRPr="00247AF4">
        <w:rPr>
          <w:rStyle w:val="fontstyle11"/>
          <w:rFonts w:asciiTheme="minorHAnsi" w:hAnsiTheme="minorHAnsi" w:cstheme="minorHAnsi"/>
          <w:b/>
          <w:bCs/>
          <w:color w:val="0070C0"/>
          <w:sz w:val="24"/>
          <w:szCs w:val="24"/>
        </w:rPr>
        <w:t>6.1 Regole di accesso per atleti e collaboratori incaricati delle attività sportive</w:t>
      </w:r>
      <w:bookmarkEnd w:id="17"/>
    </w:p>
    <w:p w14:paraId="5B6FAAF9" w14:textId="33949084" w:rsidR="001C76A3" w:rsidRPr="00247AF4" w:rsidRDefault="002812F2">
      <w:pPr>
        <w:spacing w:before="60"/>
        <w:jc w:val="both"/>
        <w:rPr>
          <w:rFonts w:cstheme="minorHAnsi"/>
          <w:color w:val="0070C0"/>
        </w:rPr>
      </w:pPr>
      <w:r w:rsidRPr="00247AF4">
        <w:rPr>
          <w:rFonts w:cstheme="minorHAnsi"/>
          <w:color w:val="0070C0"/>
        </w:rPr>
        <w:t xml:space="preserve">Nella nostra </w:t>
      </w:r>
      <w:r w:rsidRPr="00247AF4">
        <w:rPr>
          <w:rFonts w:cstheme="minorHAnsi"/>
          <w:color w:val="0070C0"/>
          <w:highlight w:val="yellow"/>
        </w:rPr>
        <w:t>organizzazione sportiva</w:t>
      </w:r>
      <w:r w:rsidRPr="00247AF4">
        <w:rPr>
          <w:rFonts w:cstheme="minorHAnsi"/>
          <w:color w:val="0070C0"/>
        </w:rPr>
        <w:t xml:space="preserve">, è importante che, ogni atleta e, in generale, tutti gli </w:t>
      </w:r>
      <w:r w:rsidR="00064DD3" w:rsidRPr="00247AF4">
        <w:rPr>
          <w:rFonts w:cstheme="minorHAnsi"/>
          <w:color w:val="0070C0"/>
        </w:rPr>
        <w:t>operatori sportivi</w:t>
      </w:r>
      <w:r w:rsidRPr="00247AF4">
        <w:rPr>
          <w:rFonts w:cstheme="minorHAnsi"/>
          <w:color w:val="0070C0"/>
        </w:rPr>
        <w:t>, si</w:t>
      </w:r>
      <w:r w:rsidR="00064DD3" w:rsidRPr="00247AF4">
        <w:rPr>
          <w:rFonts w:cstheme="minorHAnsi"/>
          <w:color w:val="0070C0"/>
        </w:rPr>
        <w:t>ano</w:t>
      </w:r>
      <w:r w:rsidRPr="00247AF4">
        <w:rPr>
          <w:rFonts w:cstheme="minorHAnsi"/>
          <w:color w:val="0070C0"/>
        </w:rPr>
        <w:t xml:space="preserve"> responsabili di:</w:t>
      </w:r>
    </w:p>
    <w:p w14:paraId="65FF09BE" w14:textId="77777777"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attuare</w:t>
      </w:r>
      <w:proofErr w:type="gramEnd"/>
      <w:r w:rsidRPr="00247AF4">
        <w:rPr>
          <w:rStyle w:val="fontstyle11"/>
          <w:rFonts w:asciiTheme="minorHAnsi" w:hAnsiTheme="minorHAnsi" w:cstheme="minorHAnsi"/>
          <w:color w:val="0070C0"/>
        </w:rPr>
        <w:t>, ove possibile, per le attività sportive in presenza, la riduzione del numero totale delle persone presenti nel sito sportivo, anche tramite turni, riorganizzazione dell’attività, limitazione del numero di accompagnatori, ecc.;</w:t>
      </w:r>
    </w:p>
    <w:p w14:paraId="04259E76" w14:textId="77777777"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nel</w:t>
      </w:r>
      <w:proofErr w:type="gramEnd"/>
      <w:r w:rsidRPr="00247AF4">
        <w:rPr>
          <w:rStyle w:val="fontstyle11"/>
          <w:rFonts w:asciiTheme="minorHAnsi" w:hAnsiTheme="minorHAnsi" w:cstheme="minorHAnsi"/>
          <w:color w:val="0070C0"/>
        </w:rPr>
        <w:t xml:space="preserve"> sito sportivo evitare assembramenti;</w:t>
      </w:r>
    </w:p>
    <w:p w14:paraId="323CBF94" w14:textId="6F2E6D8F"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attuare</w:t>
      </w:r>
      <w:proofErr w:type="gramEnd"/>
      <w:r w:rsidRPr="00247AF4">
        <w:rPr>
          <w:rStyle w:val="fontstyle11"/>
          <w:rFonts w:asciiTheme="minorHAnsi" w:hAnsiTheme="minorHAnsi" w:cstheme="minorHAnsi"/>
          <w:color w:val="0070C0"/>
        </w:rPr>
        <w:t>, ove possibile, una nuova e diversa turnazione degli operatori sportivi e anche degli eventuali accompagnatori (atleta/praticante attività motorie-sportive vs collaboratori di supporto e/o accompagnatori di atleti) anche al fine di creare gruppi distinti e riconoscibili;</w:t>
      </w:r>
    </w:p>
    <w:p w14:paraId="5F8E58C5" w14:textId="77777777"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rimodulare</w:t>
      </w:r>
      <w:proofErr w:type="gramEnd"/>
      <w:r w:rsidRPr="00247AF4">
        <w:rPr>
          <w:rStyle w:val="fontstyle11"/>
          <w:rFonts w:asciiTheme="minorHAnsi" w:hAnsiTheme="minorHAnsi" w:cstheme="minorHAnsi"/>
          <w:color w:val="0070C0"/>
        </w:rPr>
        <w:t xml:space="preserve"> gli accessi al sito sportivo per evitare assembramenti e la massima diluizione dei soggetti coinvolti;</w:t>
      </w:r>
    </w:p>
    <w:p w14:paraId="72F06CC2" w14:textId="77777777"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rispettare</w:t>
      </w:r>
      <w:proofErr w:type="gramEnd"/>
      <w:r w:rsidRPr="00247AF4">
        <w:rPr>
          <w:rStyle w:val="fontstyle11"/>
          <w:rFonts w:asciiTheme="minorHAnsi" w:hAnsiTheme="minorHAnsi" w:cstheme="minorHAnsi"/>
          <w:color w:val="0070C0"/>
        </w:rPr>
        <w:t xml:space="preserve"> i lay-out predisposti e la segnaletica esposta;</w:t>
      </w:r>
    </w:p>
    <w:p w14:paraId="0C893D99" w14:textId="5D20ADDD" w:rsidR="001C76A3" w:rsidRPr="00247AF4" w:rsidRDefault="002812F2">
      <w:pPr>
        <w:pStyle w:val="Paragrafoelenco"/>
        <w:numPr>
          <w:ilvl w:val="0"/>
          <w:numId w:val="7"/>
        </w:numPr>
        <w:jc w:val="both"/>
        <w:rPr>
          <w:rStyle w:val="fontstyle11"/>
          <w:rFonts w:asciiTheme="minorHAnsi" w:hAnsiTheme="minorHAnsi" w:cstheme="minorHAnsi"/>
          <w:color w:val="0070C0"/>
        </w:rPr>
      </w:pPr>
      <w:proofErr w:type="gramStart"/>
      <w:r w:rsidRPr="00247AF4">
        <w:rPr>
          <w:rStyle w:val="fontstyle11"/>
          <w:rFonts w:asciiTheme="minorHAnsi" w:hAnsiTheme="minorHAnsi" w:cstheme="minorHAnsi"/>
          <w:color w:val="0070C0"/>
        </w:rPr>
        <w:t>organizzare</w:t>
      </w:r>
      <w:proofErr w:type="gramEnd"/>
      <w:r w:rsidRPr="00247AF4">
        <w:rPr>
          <w:rStyle w:val="fontstyle11"/>
          <w:rFonts w:asciiTheme="minorHAnsi" w:hAnsiTheme="minorHAnsi" w:cstheme="minorHAnsi"/>
          <w:color w:val="0070C0"/>
        </w:rPr>
        <w:t xml:space="preserve"> specifici lay-out per compartimentare e dedicare le aree alle specifiche attività sportive, predisponendo segnaletica orizzontale (ad esempio tracciando sul pavimento una scacchiera da </w:t>
      </w:r>
      <w:r w:rsidR="00541B00" w:rsidRPr="00247AF4">
        <w:rPr>
          <w:rStyle w:val="fontstyle11"/>
          <w:rFonts w:asciiTheme="minorHAnsi" w:hAnsiTheme="minorHAnsi" w:cstheme="minorHAnsi"/>
          <w:b/>
          <w:bCs/>
          <w:color w:val="0070C0"/>
        </w:rPr>
        <w:t>4</w:t>
      </w:r>
      <w:r w:rsidRPr="00247AF4">
        <w:rPr>
          <w:rStyle w:val="fontstyle11"/>
          <w:rFonts w:asciiTheme="minorHAnsi" w:hAnsiTheme="minorHAnsi" w:cstheme="minorHAnsi"/>
          <w:b/>
          <w:bCs/>
          <w:color w:val="0070C0"/>
        </w:rPr>
        <w:t>x2m (</w:t>
      </w:r>
      <w:r w:rsidR="00541B00" w:rsidRPr="00247AF4">
        <w:rPr>
          <w:rStyle w:val="fontstyle11"/>
          <w:rFonts w:asciiTheme="minorHAnsi" w:hAnsiTheme="minorHAnsi" w:cstheme="minorHAnsi"/>
          <w:b/>
          <w:bCs/>
          <w:color w:val="0070C0"/>
        </w:rPr>
        <w:t>8</w:t>
      </w:r>
      <w:r w:rsidRPr="00247AF4">
        <w:rPr>
          <w:rStyle w:val="fontstyle11"/>
          <w:rFonts w:asciiTheme="minorHAnsi" w:hAnsiTheme="minorHAnsi" w:cstheme="minorHAnsi"/>
          <w:b/>
          <w:bCs/>
          <w:color w:val="0070C0"/>
        </w:rPr>
        <w:t xml:space="preserve"> mq)</w:t>
      </w:r>
      <w:r w:rsidRPr="00247AF4">
        <w:rPr>
          <w:rStyle w:val="fontstyle11"/>
          <w:rFonts w:asciiTheme="minorHAnsi" w:hAnsiTheme="minorHAnsi" w:cstheme="minorHAnsi"/>
          <w:color w:val="0070C0"/>
        </w:rPr>
        <w:t>, che sia utilizzata esclusivamente da un solo atleta);</w:t>
      </w:r>
    </w:p>
    <w:p w14:paraId="080CD873" w14:textId="1078E8E3" w:rsidR="001C76A3" w:rsidRPr="00247AF4" w:rsidRDefault="002812F2">
      <w:pPr>
        <w:spacing w:before="60" w:after="60"/>
        <w:jc w:val="both"/>
        <w:rPr>
          <w:rStyle w:val="fontstyle11"/>
          <w:rFonts w:asciiTheme="minorHAnsi" w:hAnsiTheme="minorHAnsi" w:cstheme="minorHAnsi"/>
          <w:i/>
          <w:iCs/>
          <w:color w:val="0070C0"/>
          <w:sz w:val="20"/>
          <w:szCs w:val="20"/>
        </w:rPr>
      </w:pPr>
      <w:r w:rsidRPr="00247AF4">
        <w:rPr>
          <w:rStyle w:val="fontstyle11"/>
          <w:rFonts w:asciiTheme="minorHAnsi" w:hAnsiTheme="minorHAnsi" w:cstheme="minorHAnsi"/>
          <w:b/>
          <w:bCs/>
          <w:i/>
          <w:iCs/>
          <w:color w:val="0070C0"/>
          <w:sz w:val="20"/>
          <w:szCs w:val="20"/>
        </w:rPr>
        <w:t>Nota</w:t>
      </w:r>
      <w:r w:rsidRPr="00247AF4">
        <w:rPr>
          <w:rStyle w:val="fontstyle11"/>
          <w:rFonts w:asciiTheme="minorHAnsi" w:hAnsiTheme="minorHAnsi" w:cstheme="minorHAnsi"/>
          <w:i/>
          <w:iCs/>
          <w:color w:val="0070C0"/>
          <w:sz w:val="20"/>
          <w:szCs w:val="20"/>
        </w:rPr>
        <w:t>: A tale riguardo va ricordato che un recente lavoro svolto dalle Università di Eindhoven e Leuven</w:t>
      </w:r>
      <w:r w:rsidR="00A654F0" w:rsidRPr="00247AF4">
        <w:rPr>
          <w:rStyle w:val="fontstyle11"/>
          <w:rFonts w:asciiTheme="minorHAnsi" w:hAnsiTheme="minorHAnsi" w:cstheme="minorHAnsi"/>
          <w:b/>
          <w:bCs/>
          <w:i/>
          <w:iCs/>
          <w:color w:val="0070C0"/>
          <w:sz w:val="20"/>
          <w:szCs w:val="20"/>
          <w:vertAlign w:val="superscript"/>
        </w:rPr>
        <w:t>2</w:t>
      </w:r>
      <w:r w:rsidRPr="00247AF4">
        <w:rPr>
          <w:rStyle w:val="fontstyle11"/>
          <w:rFonts w:asciiTheme="minorHAnsi" w:hAnsiTheme="minorHAnsi" w:cstheme="minorHAnsi"/>
          <w:i/>
          <w:iCs/>
          <w:color w:val="0070C0"/>
          <w:sz w:val="20"/>
          <w:szCs w:val="20"/>
        </w:rPr>
        <w:t>, basato su simulazioni fluidodinamiche, suggerisce che in caso di camminata a 4 km/h, un soggetto in scia dovrebbe mantenere la distanza di sicurezza di 5 metri per avere un’esposizione equivalente a quella di due soggetti fermi a 1.5 m di distanza; in caso di corsa a 14.4 km/h la distanza equivalente per due soggetti in scia è di circa 10 metri La misura di distanziamento appare di difficile applicazione in molti casi: dove non fosse tecnicamente possibile implementare questa misura di mitigazione, questo deve essere tenuto in opportuna considerazione nella scelta di misure di mitigazione alternative, per esempio considerando la sostituzione della specifica attività con altre attività compatibili. Ne consegue che in un ambiente indoor è improponibile una corsa in cerchio!</w:t>
      </w:r>
    </w:p>
    <w:p w14:paraId="6FD85A4A" w14:textId="00311811" w:rsidR="001C76A3" w:rsidRPr="00247AF4" w:rsidRDefault="002812F2">
      <w:pPr>
        <w:pStyle w:val="Paragrafoelenco"/>
        <w:numPr>
          <w:ilvl w:val="0"/>
          <w:numId w:val="7"/>
        </w:numPr>
        <w:jc w:val="both"/>
        <w:rPr>
          <w:rFonts w:cstheme="minorHAnsi"/>
          <w:color w:val="0070C0"/>
        </w:rPr>
      </w:pPr>
      <w:proofErr w:type="gramStart"/>
      <w:r w:rsidRPr="00247AF4">
        <w:rPr>
          <w:rFonts w:cstheme="minorHAnsi"/>
          <w:color w:val="0070C0"/>
        </w:rPr>
        <w:t>assicurare</w:t>
      </w:r>
      <w:proofErr w:type="gramEnd"/>
      <w:r w:rsidRPr="00247AF4">
        <w:rPr>
          <w:rFonts w:cstheme="minorHAnsi"/>
          <w:color w:val="0070C0"/>
        </w:rPr>
        <w:t xml:space="preserve"> che tutte le persone (interne ed esterne) che accedono ai locali e alle pertinenze </w:t>
      </w:r>
      <w:r w:rsidRPr="00247AF4">
        <w:rPr>
          <w:rFonts w:cstheme="minorHAnsi"/>
          <w:color w:val="0070C0"/>
          <w:highlight w:val="yellow"/>
        </w:rPr>
        <w:t>dell’organizzazione sportiva</w:t>
      </w:r>
      <w:r w:rsidRPr="00247AF4">
        <w:rPr>
          <w:rFonts w:cstheme="minorHAnsi"/>
          <w:color w:val="0070C0"/>
        </w:rPr>
        <w:t xml:space="preserve"> indossino “mascherine” (</w:t>
      </w:r>
      <w:r w:rsidRPr="00247AF4">
        <w:rPr>
          <w:rFonts w:cstheme="minorHAnsi"/>
          <w:i/>
          <w:iCs/>
          <w:color w:val="0070C0"/>
        </w:rPr>
        <w:t>norma UNI EN 14683</w:t>
      </w:r>
      <w:r w:rsidR="00EB4A9D" w:rsidRPr="00247AF4">
        <w:rPr>
          <w:rFonts w:cstheme="minorHAnsi"/>
          <w:i/>
          <w:iCs/>
          <w:color w:val="0070C0"/>
        </w:rPr>
        <w:t xml:space="preserve"> e/o Omologazione ISS</w:t>
      </w:r>
      <w:r w:rsidRPr="00247AF4">
        <w:rPr>
          <w:rFonts w:cstheme="minorHAnsi"/>
          <w:color w:val="0070C0"/>
        </w:rPr>
        <w:t>). A tale scopo è utile averle a disposizione per chi ne fosse sprovvisto;</w:t>
      </w:r>
    </w:p>
    <w:p w14:paraId="5A0CB0A8"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richiedere</w:t>
      </w:r>
      <w:proofErr w:type="gramEnd"/>
      <w:r w:rsidRPr="00247AF4">
        <w:rPr>
          <w:rFonts w:cstheme="minorHAnsi"/>
          <w:color w:val="0070C0"/>
        </w:rPr>
        <w:t xml:space="preserve"> alle persone che frequentano i locali sportivi di controllare quotidianamente la temperatura corporea prima di lasciare il proprio domicilio e recarsi in palestra e, in caso di febbre oltre 37,5° o altri sintomi influenzali, di rimanere al proprio domicilio e chiamare il proprio medico di famiglia o l’Autorità Sanitaria;</w:t>
      </w:r>
    </w:p>
    <w:p w14:paraId="33E20CE6" w14:textId="55BB3F23"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ricordare</w:t>
      </w:r>
      <w:proofErr w:type="gramEnd"/>
      <w:r w:rsidRPr="00247AF4">
        <w:rPr>
          <w:rFonts w:cstheme="minorHAnsi"/>
          <w:color w:val="0070C0"/>
        </w:rPr>
        <w:t xml:space="preserve"> che ciascuno è invitato a recarsi presso gli ambienti sportivi con mezzi di trasporto propri. Trasporti plurimi sono consentiti solo se sono garantite adeguate misure di sicurezza (es. uso collettivo delle mascherine da parte di tutti i passeggeri e distanze minime di sicurezza);</w:t>
      </w:r>
    </w:p>
    <w:p w14:paraId="0215B4AA"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ricordare</w:t>
      </w:r>
      <w:proofErr w:type="gramEnd"/>
      <w:r w:rsidRPr="00247AF4">
        <w:rPr>
          <w:rFonts w:cstheme="minorHAnsi"/>
          <w:color w:val="0070C0"/>
        </w:rPr>
        <w:t xml:space="preserve"> che </w:t>
      </w:r>
      <w:r w:rsidRPr="00247AF4">
        <w:rPr>
          <w:rFonts w:cstheme="minorHAnsi"/>
          <w:color w:val="0070C0"/>
          <w:highlight w:val="yellow"/>
        </w:rPr>
        <w:t>l’organizzazione sportiva</w:t>
      </w:r>
      <w:r w:rsidRPr="00247AF4">
        <w:rPr>
          <w:rFonts w:cstheme="minorHAnsi"/>
          <w:color w:val="0070C0"/>
        </w:rPr>
        <w:t>, quale ulteriore misura precauzionale, può prevedere il controllo della temperatura corporea, prima o in corrispondenza dell’accesso pedonale nel rispetto della sicurezza delle persone e delle norme vigenti in materia di Privacy. La misurazione è da effettuarsi, preferibilmente, con dispositivi di rilevazione a distanza quali telecamere termiche (fisse o mobili) o termometri manuali senza contatto.</w:t>
      </w:r>
    </w:p>
    <w:p w14:paraId="15C0A0D2" w14:textId="77777777" w:rsidR="001C76A3" w:rsidRPr="00247AF4" w:rsidRDefault="002812F2">
      <w:pPr>
        <w:spacing w:before="60"/>
        <w:jc w:val="both"/>
        <w:rPr>
          <w:rFonts w:cstheme="minorHAnsi"/>
          <w:i/>
          <w:iCs/>
          <w:color w:val="0070C0"/>
          <w:sz w:val="20"/>
          <w:szCs w:val="20"/>
        </w:rPr>
      </w:pPr>
      <w:r w:rsidRPr="00247AF4">
        <w:rPr>
          <w:rFonts w:cstheme="minorHAnsi"/>
          <w:b/>
          <w:bCs/>
          <w:i/>
          <w:iCs/>
          <w:color w:val="0070C0"/>
          <w:sz w:val="20"/>
          <w:szCs w:val="20"/>
        </w:rPr>
        <w:t>Nota</w:t>
      </w:r>
      <w:r w:rsidRPr="00247AF4">
        <w:rPr>
          <w:rFonts w:cstheme="minorHAnsi"/>
          <w:i/>
          <w:iCs/>
          <w:color w:val="0070C0"/>
          <w:sz w:val="20"/>
          <w:szCs w:val="20"/>
        </w:rPr>
        <w:t>: Il collaboratore e/o tecnico che effettua la rilevazione, specificamente formato, deve utilizzare i seguenti DPI specifici, da individuare caso per caso sulla base della tipologia di rilevamento della temperatura (manuale o a distanza):</w:t>
      </w:r>
    </w:p>
    <w:p w14:paraId="19E66193" w14:textId="77777777" w:rsidR="001C76A3" w:rsidRPr="00247AF4" w:rsidRDefault="002812F2">
      <w:pPr>
        <w:pStyle w:val="Paragrafoelenco"/>
        <w:numPr>
          <w:ilvl w:val="0"/>
          <w:numId w:val="3"/>
        </w:numPr>
        <w:ind w:left="714" w:hanging="357"/>
        <w:jc w:val="both"/>
        <w:rPr>
          <w:rFonts w:cstheme="minorHAnsi"/>
          <w:i/>
          <w:iCs/>
          <w:color w:val="0070C0"/>
          <w:sz w:val="20"/>
          <w:szCs w:val="20"/>
        </w:rPr>
      </w:pPr>
      <w:proofErr w:type="gramStart"/>
      <w:r w:rsidRPr="00247AF4">
        <w:rPr>
          <w:rFonts w:cstheme="minorHAnsi"/>
          <w:i/>
          <w:iCs/>
          <w:color w:val="0070C0"/>
          <w:sz w:val="20"/>
          <w:szCs w:val="20"/>
        </w:rPr>
        <w:t>occhiali</w:t>
      </w:r>
      <w:proofErr w:type="gramEnd"/>
      <w:r w:rsidRPr="00247AF4">
        <w:rPr>
          <w:rFonts w:cstheme="minorHAnsi"/>
          <w:i/>
          <w:iCs/>
          <w:color w:val="0070C0"/>
          <w:sz w:val="20"/>
          <w:szCs w:val="20"/>
        </w:rPr>
        <w:t xml:space="preserve"> di protezione;</w:t>
      </w:r>
    </w:p>
    <w:p w14:paraId="363A013F" w14:textId="77777777" w:rsidR="001C76A3" w:rsidRPr="00247AF4" w:rsidRDefault="002812F2">
      <w:pPr>
        <w:pStyle w:val="Paragrafoelenco"/>
        <w:numPr>
          <w:ilvl w:val="0"/>
          <w:numId w:val="3"/>
        </w:numPr>
        <w:ind w:left="714" w:hanging="357"/>
        <w:jc w:val="both"/>
        <w:rPr>
          <w:rFonts w:cstheme="minorHAnsi"/>
          <w:i/>
          <w:iCs/>
          <w:color w:val="0070C0"/>
          <w:sz w:val="20"/>
          <w:szCs w:val="20"/>
        </w:rPr>
      </w:pPr>
      <w:proofErr w:type="gramStart"/>
      <w:r w:rsidRPr="00247AF4">
        <w:rPr>
          <w:rFonts w:cstheme="minorHAnsi"/>
          <w:i/>
          <w:iCs/>
          <w:color w:val="0070C0"/>
          <w:sz w:val="20"/>
          <w:szCs w:val="20"/>
        </w:rPr>
        <w:t>mascherina</w:t>
      </w:r>
      <w:proofErr w:type="gramEnd"/>
      <w:r w:rsidRPr="00247AF4">
        <w:rPr>
          <w:rFonts w:cstheme="minorHAnsi"/>
          <w:i/>
          <w:iCs/>
          <w:color w:val="0070C0"/>
          <w:sz w:val="20"/>
          <w:szCs w:val="20"/>
        </w:rPr>
        <w:t xml:space="preserve"> di protezione;</w:t>
      </w:r>
    </w:p>
    <w:p w14:paraId="6A4E943E" w14:textId="77777777" w:rsidR="001C76A3" w:rsidRPr="00247AF4" w:rsidRDefault="002812F2">
      <w:pPr>
        <w:pStyle w:val="Paragrafoelenco"/>
        <w:numPr>
          <w:ilvl w:val="0"/>
          <w:numId w:val="3"/>
        </w:numPr>
        <w:spacing w:after="60"/>
        <w:ind w:left="714" w:hanging="357"/>
        <w:jc w:val="both"/>
        <w:rPr>
          <w:rFonts w:cstheme="minorHAnsi"/>
          <w:i/>
          <w:iCs/>
          <w:color w:val="0070C0"/>
          <w:sz w:val="20"/>
          <w:szCs w:val="20"/>
        </w:rPr>
      </w:pPr>
      <w:proofErr w:type="gramStart"/>
      <w:r w:rsidRPr="00247AF4">
        <w:rPr>
          <w:rFonts w:cstheme="minorHAnsi"/>
          <w:i/>
          <w:iCs/>
          <w:color w:val="0070C0"/>
          <w:sz w:val="20"/>
          <w:szCs w:val="20"/>
        </w:rPr>
        <w:t>guanti</w:t>
      </w:r>
      <w:proofErr w:type="gramEnd"/>
      <w:r w:rsidRPr="00247AF4">
        <w:rPr>
          <w:rFonts w:cstheme="minorHAnsi"/>
          <w:i/>
          <w:iCs/>
          <w:color w:val="0070C0"/>
          <w:sz w:val="20"/>
          <w:szCs w:val="20"/>
        </w:rPr>
        <w:t xml:space="preserve"> monouso.</w:t>
      </w:r>
    </w:p>
    <w:p w14:paraId="6399FDDD" w14:textId="1509E032" w:rsidR="001C76A3" w:rsidRPr="00247AF4" w:rsidRDefault="002812F2">
      <w:pPr>
        <w:jc w:val="both"/>
        <w:rPr>
          <w:rFonts w:cstheme="minorHAnsi"/>
          <w:color w:val="0070C0"/>
        </w:rPr>
      </w:pPr>
      <w:r w:rsidRPr="00247AF4">
        <w:rPr>
          <w:rFonts w:cstheme="minorHAnsi"/>
          <w:color w:val="0070C0"/>
        </w:rPr>
        <w:t xml:space="preserve">Per le corrette modalità, si rimanda </w:t>
      </w:r>
      <w:r w:rsidRPr="00247AF4">
        <w:rPr>
          <w:rStyle w:val="CollegamentoInternet"/>
          <w:rFonts w:cstheme="minorHAnsi"/>
          <w:color w:val="0070C0"/>
        </w:rPr>
        <w:t xml:space="preserve">all’Allegato </w:t>
      </w:r>
      <w:r w:rsidR="006C7097" w:rsidRPr="00247AF4">
        <w:rPr>
          <w:rStyle w:val="CollegamentoInternet"/>
          <w:rFonts w:cstheme="minorHAnsi"/>
          <w:color w:val="0070C0"/>
        </w:rPr>
        <w:t>5</w:t>
      </w:r>
      <w:r w:rsidRPr="00247AF4">
        <w:rPr>
          <w:rStyle w:val="CollegamentoInternet"/>
          <w:rFonts w:cstheme="minorHAnsi"/>
          <w:color w:val="0070C0"/>
        </w:rPr>
        <w:t>: come indossare mascherine e DPI</w:t>
      </w:r>
    </w:p>
    <w:p w14:paraId="25AD0458" w14:textId="35B484C6" w:rsidR="001C76A3" w:rsidRPr="00247AF4" w:rsidRDefault="00A654F0">
      <w:pPr>
        <w:spacing w:before="120" w:after="60"/>
        <w:jc w:val="both"/>
        <w:rPr>
          <w:rFonts w:cstheme="minorHAnsi"/>
          <w:color w:val="0070C0"/>
          <w:lang w:val="en-US"/>
        </w:rPr>
      </w:pPr>
      <w:proofErr w:type="gramStart"/>
      <w:r w:rsidRPr="00247AF4">
        <w:rPr>
          <w:rFonts w:cstheme="minorHAnsi"/>
          <w:b/>
          <w:bCs/>
          <w:i/>
          <w:iCs/>
          <w:color w:val="0070C0"/>
          <w:sz w:val="18"/>
          <w:szCs w:val="18"/>
          <w:lang w:val="en-US"/>
        </w:rPr>
        <w:t>2</w:t>
      </w:r>
      <w:proofErr w:type="gramEnd"/>
      <w:r w:rsidR="002812F2" w:rsidRPr="00247AF4">
        <w:rPr>
          <w:rFonts w:cstheme="minorHAnsi"/>
          <w:i/>
          <w:iCs/>
          <w:color w:val="0070C0"/>
          <w:sz w:val="18"/>
          <w:szCs w:val="18"/>
          <w:lang w:val="en-US"/>
        </w:rPr>
        <w:t xml:space="preserve"> </w:t>
      </w:r>
      <w:proofErr w:type="spellStart"/>
      <w:r w:rsidR="002812F2" w:rsidRPr="00247AF4">
        <w:rPr>
          <w:rFonts w:cstheme="minorHAnsi"/>
          <w:i/>
          <w:iCs/>
          <w:color w:val="0070C0"/>
          <w:sz w:val="18"/>
          <w:szCs w:val="18"/>
          <w:lang w:val="en-US"/>
        </w:rPr>
        <w:t>Blocken</w:t>
      </w:r>
      <w:proofErr w:type="spellEnd"/>
      <w:r w:rsidR="002812F2" w:rsidRPr="00247AF4">
        <w:rPr>
          <w:rFonts w:cstheme="minorHAnsi"/>
          <w:i/>
          <w:iCs/>
          <w:color w:val="0070C0"/>
          <w:sz w:val="18"/>
          <w:szCs w:val="18"/>
          <w:lang w:val="en-US"/>
        </w:rPr>
        <w:t xml:space="preserve"> B, </w:t>
      </w:r>
      <w:proofErr w:type="spellStart"/>
      <w:r w:rsidR="002812F2" w:rsidRPr="00247AF4">
        <w:rPr>
          <w:rFonts w:cstheme="minorHAnsi"/>
          <w:i/>
          <w:iCs/>
          <w:color w:val="0070C0"/>
          <w:sz w:val="18"/>
          <w:szCs w:val="18"/>
          <w:lang w:val="en-US"/>
        </w:rPr>
        <w:t>Marchal</w:t>
      </w:r>
      <w:proofErr w:type="spellEnd"/>
      <w:r w:rsidR="002812F2" w:rsidRPr="00247AF4">
        <w:rPr>
          <w:rFonts w:cstheme="minorHAnsi"/>
          <w:i/>
          <w:iCs/>
          <w:color w:val="0070C0"/>
          <w:sz w:val="18"/>
          <w:szCs w:val="18"/>
          <w:lang w:val="en-US"/>
        </w:rPr>
        <w:t xml:space="preserve"> T. Towards aerodynamically equivalent Covid-19 1.5 m social distancing for walking and running. Questions and Answers. Website Bert </w:t>
      </w:r>
      <w:proofErr w:type="spellStart"/>
      <w:r w:rsidR="002812F2" w:rsidRPr="00247AF4">
        <w:rPr>
          <w:rFonts w:cstheme="minorHAnsi"/>
          <w:i/>
          <w:iCs/>
          <w:color w:val="0070C0"/>
          <w:sz w:val="18"/>
          <w:szCs w:val="18"/>
          <w:lang w:val="en-US"/>
        </w:rPr>
        <w:t>Blocken</w:t>
      </w:r>
      <w:proofErr w:type="spellEnd"/>
      <w:r w:rsidR="002812F2" w:rsidRPr="00247AF4">
        <w:rPr>
          <w:rFonts w:cstheme="minorHAnsi"/>
          <w:i/>
          <w:iCs/>
          <w:color w:val="0070C0"/>
          <w:sz w:val="18"/>
          <w:szCs w:val="18"/>
          <w:lang w:val="en-US"/>
        </w:rPr>
        <w:t>, Eindhoven University of Technology (The Netherlands) and KU Leuven (Belgium).</w:t>
      </w:r>
      <w:r w:rsidR="002812F2" w:rsidRPr="00935765">
        <w:rPr>
          <w:rFonts w:cstheme="minorHAnsi"/>
          <w:color w:val="0070C0"/>
          <w:lang w:val="en-US"/>
        </w:rPr>
        <w:br w:type="page"/>
      </w:r>
    </w:p>
    <w:p w14:paraId="798C5D83"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18" w:name="_Toc38641351"/>
      <w:bookmarkStart w:id="19" w:name="_Toc40638573"/>
      <w:r w:rsidRPr="00247AF4">
        <w:rPr>
          <w:rStyle w:val="fontstyle01"/>
          <w:rFonts w:asciiTheme="minorHAnsi" w:hAnsiTheme="minorHAnsi" w:cstheme="minorHAnsi"/>
          <w:color w:val="0070C0"/>
          <w:sz w:val="28"/>
          <w:szCs w:val="28"/>
        </w:rPr>
        <w:lastRenderedPageBreak/>
        <w:t>7 MODALITÀ DI ACCESSO DI SOGGETTI ESTERNI</w:t>
      </w:r>
      <w:bookmarkEnd w:id="18"/>
      <w:bookmarkEnd w:id="19"/>
    </w:p>
    <w:p w14:paraId="18EC579D" w14:textId="77777777" w:rsidR="001C76A3" w:rsidRPr="00247AF4" w:rsidRDefault="002812F2">
      <w:pPr>
        <w:spacing w:before="60"/>
        <w:jc w:val="both"/>
        <w:rPr>
          <w:rFonts w:cstheme="minorHAnsi"/>
          <w:color w:val="0070C0"/>
        </w:rPr>
      </w:pPr>
      <w:r w:rsidRPr="00247AF4">
        <w:rPr>
          <w:rFonts w:cstheme="minorHAnsi"/>
          <w:color w:val="0070C0"/>
        </w:rPr>
        <w:t>Per soggetti esterni, a titolo esemplificativo e non esaustivo, si intendono: genitori, accompagnatori, fornitori, visitatori e potenziali clienti. L’accesso agli esterni va limitato al massimo.</w:t>
      </w:r>
    </w:p>
    <w:p w14:paraId="3DE9E09A" w14:textId="77777777" w:rsidR="001C76A3" w:rsidRPr="00247AF4" w:rsidRDefault="002812F2">
      <w:pPr>
        <w:spacing w:before="60"/>
        <w:jc w:val="both"/>
        <w:rPr>
          <w:rFonts w:cstheme="minorHAnsi"/>
          <w:color w:val="0070C0"/>
        </w:rPr>
      </w:pPr>
      <w:r w:rsidRPr="00247AF4">
        <w:rPr>
          <w:rFonts w:cstheme="minorHAnsi"/>
          <w:color w:val="0070C0"/>
        </w:rPr>
        <w:t>L’accesso va limitato alle situazioni non rimandabili al termine dell’emergenza e necessarie per lo svolgimento dell’attività sportiva in corso e di servizi/installazioni ad essa correlati.</w:t>
      </w:r>
    </w:p>
    <w:p w14:paraId="505A411F" w14:textId="77777777" w:rsidR="001C76A3" w:rsidRPr="00247AF4" w:rsidRDefault="002812F2">
      <w:pPr>
        <w:spacing w:before="60"/>
        <w:jc w:val="both"/>
        <w:rPr>
          <w:rFonts w:cstheme="minorHAnsi"/>
          <w:color w:val="0070C0"/>
        </w:rPr>
      </w:pPr>
      <w:r w:rsidRPr="00247AF4">
        <w:rPr>
          <w:rFonts w:cstheme="minorHAnsi"/>
          <w:color w:val="0070C0"/>
        </w:rPr>
        <w:t>Ai soggetti esterni si applicano tutte le disposizioni previste internamente, con l’aggiunta di quanto di seguito riportato.</w:t>
      </w:r>
    </w:p>
    <w:p w14:paraId="31811F8C"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20" w:name="_Toc40638574"/>
      <w:r w:rsidRPr="00247AF4">
        <w:rPr>
          <w:rStyle w:val="fontstyle11"/>
          <w:rFonts w:asciiTheme="minorHAnsi" w:hAnsiTheme="minorHAnsi" w:cstheme="minorHAnsi"/>
          <w:b/>
          <w:bCs/>
          <w:color w:val="0070C0"/>
          <w:sz w:val="24"/>
          <w:szCs w:val="24"/>
        </w:rPr>
        <w:t>7.1 Accesso d</w:t>
      </w:r>
      <w:r w:rsidR="009B0AC6" w:rsidRPr="00247AF4">
        <w:rPr>
          <w:rStyle w:val="fontstyle11"/>
          <w:rFonts w:asciiTheme="minorHAnsi" w:hAnsiTheme="minorHAnsi" w:cstheme="minorHAnsi"/>
          <w:b/>
          <w:bCs/>
          <w:color w:val="0070C0"/>
          <w:sz w:val="24"/>
          <w:szCs w:val="24"/>
        </w:rPr>
        <w:t>e</w:t>
      </w:r>
      <w:r w:rsidRPr="00247AF4">
        <w:rPr>
          <w:rStyle w:val="fontstyle11"/>
          <w:rFonts w:asciiTheme="minorHAnsi" w:hAnsiTheme="minorHAnsi" w:cstheme="minorHAnsi"/>
          <w:b/>
          <w:bCs/>
          <w:color w:val="0070C0"/>
          <w:sz w:val="24"/>
          <w:szCs w:val="24"/>
        </w:rPr>
        <w:t xml:space="preserve">i </w:t>
      </w:r>
      <w:r w:rsidR="009B0AC6" w:rsidRPr="00247AF4">
        <w:rPr>
          <w:rStyle w:val="fontstyle11"/>
          <w:rFonts w:asciiTheme="minorHAnsi" w:hAnsiTheme="minorHAnsi" w:cstheme="minorHAnsi"/>
          <w:b/>
          <w:bCs/>
          <w:color w:val="0070C0"/>
          <w:sz w:val="24"/>
          <w:szCs w:val="24"/>
        </w:rPr>
        <w:t>soggetti esterni</w:t>
      </w:r>
      <w:bookmarkEnd w:id="20"/>
    </w:p>
    <w:p w14:paraId="41A41D2B" w14:textId="77777777" w:rsidR="001C76A3" w:rsidRPr="00247AF4" w:rsidRDefault="002812F2">
      <w:pPr>
        <w:spacing w:before="60"/>
        <w:jc w:val="both"/>
        <w:rPr>
          <w:rFonts w:cstheme="minorHAnsi"/>
          <w:color w:val="0070C0"/>
        </w:rPr>
      </w:pPr>
      <w:r w:rsidRPr="00247AF4">
        <w:rPr>
          <w:rFonts w:cstheme="minorHAnsi"/>
          <w:color w:val="0070C0"/>
        </w:rPr>
        <w:t>Valutata la necessità del loro accesso, i soggetti esterni (fornitori, addetti imprese di pulizie, addetti manutenzione, parenti, accompagnatori, potenziali clienti, ecc.):</w:t>
      </w:r>
    </w:p>
    <w:p w14:paraId="4FFFD642" w14:textId="17FE5524"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vanno</w:t>
      </w:r>
      <w:proofErr w:type="gramEnd"/>
      <w:r w:rsidRPr="00247AF4">
        <w:rPr>
          <w:rFonts w:cstheme="minorHAnsi"/>
          <w:color w:val="0070C0"/>
        </w:rPr>
        <w:t xml:space="preserve"> adeguatamente informati circa le disposizioni in essere presso </w:t>
      </w:r>
      <w:r w:rsidRPr="00247AF4">
        <w:rPr>
          <w:rFonts w:cstheme="minorHAnsi"/>
          <w:color w:val="0070C0"/>
          <w:highlight w:val="yellow"/>
        </w:rPr>
        <w:t>l’organizzazione sportiva</w:t>
      </w:r>
      <w:r w:rsidRPr="00247AF4">
        <w:rPr>
          <w:rFonts w:cstheme="minorHAnsi"/>
          <w:color w:val="0070C0"/>
        </w:rPr>
        <w:t>, comprese le indicazioni per l’accesso agli spazi indoor. L’informativa può essere trasmessa sia prima (tramite e-mail o altra modalità a distanza efficace</w:t>
      </w:r>
      <w:r w:rsidR="00B96A36" w:rsidRPr="00247AF4">
        <w:rPr>
          <w:rFonts w:cstheme="minorHAnsi"/>
          <w:color w:val="0070C0"/>
        </w:rPr>
        <w:t>,</w:t>
      </w:r>
      <w:r w:rsidRPr="00247AF4">
        <w:rPr>
          <w:rFonts w:cstheme="minorHAnsi"/>
          <w:color w:val="0070C0"/>
        </w:rPr>
        <w:t xml:space="preserve"> es. per manutentori e fornitori) sia in occasione dell’ingresso in palestra (es. per visitatori, genitori, e accompagnatori), in tal caso l’attività va registrata </w:t>
      </w:r>
      <w:r w:rsidRPr="00247AF4">
        <w:rPr>
          <w:rStyle w:val="CollegamentoInternet"/>
          <w:rFonts w:cstheme="minorHAnsi"/>
          <w:color w:val="0070C0"/>
        </w:rPr>
        <w:t xml:space="preserve">sull’Allegato </w:t>
      </w:r>
      <w:r w:rsidR="006C7097" w:rsidRPr="00247AF4">
        <w:rPr>
          <w:rStyle w:val="CollegamentoInternet"/>
          <w:rFonts w:cstheme="minorHAnsi"/>
          <w:color w:val="0070C0"/>
        </w:rPr>
        <w:t>9</w:t>
      </w:r>
      <w:r w:rsidRPr="00247AF4">
        <w:rPr>
          <w:rStyle w:val="CollegamentoInternet"/>
          <w:rFonts w:cstheme="minorHAnsi"/>
          <w:color w:val="0070C0"/>
        </w:rPr>
        <w:t>: registro formativo</w:t>
      </w:r>
      <w:r w:rsidRPr="00247AF4">
        <w:rPr>
          <w:rFonts w:cstheme="minorHAnsi"/>
          <w:color w:val="0070C0"/>
        </w:rPr>
        <w:t>.</w:t>
      </w:r>
    </w:p>
    <w:p w14:paraId="24CB8170" w14:textId="77777777" w:rsidR="001C76A3" w:rsidRPr="00247AF4" w:rsidRDefault="002812F2">
      <w:pPr>
        <w:spacing w:before="60"/>
        <w:jc w:val="both"/>
        <w:rPr>
          <w:rFonts w:cstheme="minorHAnsi"/>
          <w:color w:val="0070C0"/>
        </w:rPr>
      </w:pPr>
      <w:r w:rsidRPr="00247AF4">
        <w:rPr>
          <w:rFonts w:cstheme="minorHAnsi"/>
          <w:color w:val="0070C0"/>
        </w:rPr>
        <w:t>Tali indicazioni prevedono, almeno:</w:t>
      </w:r>
    </w:p>
    <w:p w14:paraId="2E3168E6"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l’identificazione</w:t>
      </w:r>
      <w:proofErr w:type="gramEnd"/>
      <w:r w:rsidRPr="00247AF4">
        <w:rPr>
          <w:rFonts w:cstheme="minorHAnsi"/>
          <w:color w:val="0070C0"/>
        </w:rPr>
        <w:t xml:space="preserve"> del referente interno: Sig. _____________________________________</w:t>
      </w:r>
    </w:p>
    <w:p w14:paraId="389216C6"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procedure di ingresso, transito ed uscita, inclusa l’individuazione e l’utilizzo degli ingressi, dei percorsi e delle aree di sosta o carico/scarico dedicate e chiaramente identificate, i tempi massimi di permanenza al fine di ridurre le occasioni di contatto tra le persone presenti;</w:t>
      </w:r>
    </w:p>
    <w:p w14:paraId="57806DE3"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l’eventuale</w:t>
      </w:r>
      <w:proofErr w:type="gramEnd"/>
      <w:r w:rsidRPr="00247AF4">
        <w:rPr>
          <w:rFonts w:cstheme="minorHAnsi"/>
          <w:color w:val="0070C0"/>
        </w:rPr>
        <w:t xml:space="preserve"> verifica, prima dell’accesso, della temperatura corporea secondo le modalità previste;</w:t>
      </w:r>
    </w:p>
    <w:p w14:paraId="75049400"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il</w:t>
      </w:r>
      <w:proofErr w:type="gramEnd"/>
      <w:r w:rsidRPr="00247AF4">
        <w:rPr>
          <w:rFonts w:cstheme="minorHAnsi"/>
          <w:color w:val="0070C0"/>
        </w:rPr>
        <w:t xml:space="preserve"> mantenere indossati i DPI in dotazione per tutta la durata della loro permanenza all’interno delle competenze </w:t>
      </w:r>
      <w:r w:rsidRPr="00247AF4">
        <w:rPr>
          <w:rFonts w:cstheme="minorHAnsi"/>
          <w:color w:val="0070C0"/>
          <w:highlight w:val="yellow"/>
        </w:rPr>
        <w:t>dell’Organizzazione Sportiva</w:t>
      </w:r>
      <w:r w:rsidRPr="00247AF4">
        <w:rPr>
          <w:rFonts w:cstheme="minorHAnsi"/>
          <w:color w:val="0070C0"/>
        </w:rPr>
        <w:t>;</w:t>
      </w:r>
    </w:p>
    <w:p w14:paraId="4BAEAB7A" w14:textId="1CF562A5" w:rsidR="001C76A3" w:rsidRPr="00247AF4" w:rsidRDefault="002812F2">
      <w:pPr>
        <w:pStyle w:val="Paragrafoelenco"/>
        <w:numPr>
          <w:ilvl w:val="0"/>
          <w:numId w:val="7"/>
        </w:numPr>
        <w:spacing w:before="60"/>
        <w:jc w:val="both"/>
        <w:rPr>
          <w:rFonts w:cstheme="minorHAnsi"/>
          <w:color w:val="0070C0"/>
        </w:rPr>
      </w:pPr>
      <w:r w:rsidRPr="00247AF4">
        <w:rPr>
          <w:rFonts w:cstheme="minorHAnsi"/>
          <w:color w:val="0070C0"/>
        </w:rPr>
        <w:t xml:space="preserve">l’impossibilità di accedere senza l’adozione di tutte le misure previste nel presente protocollo, inclusa la dotazione di DPI e senza la sottoscrizione della dichiarazione e dell’informativa privacy (vedi </w:t>
      </w:r>
      <w:r w:rsidRPr="00247AF4">
        <w:rPr>
          <w:rStyle w:val="CollegamentoInternet"/>
          <w:rFonts w:cstheme="minorHAnsi"/>
          <w:color w:val="0070C0"/>
        </w:rPr>
        <w:t xml:space="preserve">Allegato </w:t>
      </w:r>
      <w:r w:rsidR="006C7097" w:rsidRPr="00247AF4">
        <w:rPr>
          <w:rStyle w:val="CollegamentoInternet"/>
          <w:rFonts w:cstheme="minorHAnsi"/>
          <w:color w:val="0070C0"/>
        </w:rPr>
        <w:t>8</w:t>
      </w:r>
      <w:r w:rsidRPr="00247AF4">
        <w:rPr>
          <w:rStyle w:val="CollegamentoInternet"/>
          <w:rFonts w:cstheme="minorHAnsi"/>
          <w:color w:val="0070C0"/>
        </w:rPr>
        <w:t xml:space="preserve"> autodichiarazione stato salute e informativa</w:t>
      </w:r>
      <w:r w:rsidRPr="00247AF4">
        <w:rPr>
          <w:rFonts w:cstheme="minorHAnsi"/>
          <w:color w:val="0070C0"/>
        </w:rPr>
        <w:t>) che attesta l’assenza di condizioni che ne precludano l’accesso (contatto con soggetti risultati positivi al Covid-19 negli ultimi 14 giorni, presenza di sintomi simil-influenzali quali febbre, tosse, lacrimazione, difficoltà respiratorie, raffreddore, alterazione della percezione dei sapori);</w:t>
      </w:r>
    </w:p>
    <w:p w14:paraId="06F53B52"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il</w:t>
      </w:r>
      <w:proofErr w:type="gramEnd"/>
      <w:r w:rsidRPr="00247AF4">
        <w:rPr>
          <w:rFonts w:cstheme="minorHAnsi"/>
          <w:color w:val="0070C0"/>
        </w:rPr>
        <w:t xml:space="preserve"> rispetto della distanza sociale di sicurezza di almeno 1 metro;</w:t>
      </w:r>
    </w:p>
    <w:p w14:paraId="08F15DA8"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il</w:t>
      </w:r>
      <w:proofErr w:type="gramEnd"/>
      <w:r w:rsidRPr="00247AF4">
        <w:rPr>
          <w:rFonts w:cstheme="minorHAnsi"/>
          <w:color w:val="0070C0"/>
        </w:rPr>
        <w:t xml:space="preserve"> permanere nelle aree di attesa allo scopo predisposte.</w:t>
      </w:r>
    </w:p>
    <w:p w14:paraId="2EA2B798" w14:textId="47A38080" w:rsidR="001C76A3" w:rsidRPr="00247AF4" w:rsidRDefault="002812F2">
      <w:pPr>
        <w:spacing w:before="60"/>
        <w:jc w:val="both"/>
        <w:rPr>
          <w:rFonts w:cstheme="minorHAnsi"/>
          <w:color w:val="0070C0"/>
        </w:rPr>
      </w:pPr>
      <w:r w:rsidRPr="00247AF4">
        <w:rPr>
          <w:rFonts w:cstheme="minorHAnsi"/>
          <w:color w:val="0070C0"/>
        </w:rPr>
        <w:t xml:space="preserve">Come indicato al punto precedente, tutte le persone esterne che accedono ai locali e alle pertinenze </w:t>
      </w:r>
      <w:r w:rsidRPr="00247AF4">
        <w:rPr>
          <w:rFonts w:cstheme="minorHAnsi"/>
          <w:color w:val="0070C0"/>
          <w:highlight w:val="yellow"/>
        </w:rPr>
        <w:t>dell’organizzazione sportiva</w:t>
      </w:r>
      <w:r w:rsidRPr="00247AF4">
        <w:rPr>
          <w:rFonts w:cstheme="minorHAnsi"/>
          <w:color w:val="0070C0"/>
        </w:rPr>
        <w:t xml:space="preserve"> devono indossare “mascherine” (UNI EN 14683</w:t>
      </w:r>
      <w:r w:rsidR="00AC3EB5" w:rsidRPr="00247AF4">
        <w:rPr>
          <w:rFonts w:cstheme="minorHAnsi"/>
          <w:color w:val="0070C0"/>
        </w:rPr>
        <w:t xml:space="preserve"> e/o Omologate ISS</w:t>
      </w:r>
      <w:r w:rsidRPr="00247AF4">
        <w:rPr>
          <w:rFonts w:cstheme="minorHAnsi"/>
          <w:color w:val="0070C0"/>
        </w:rPr>
        <w:t>) prima dell’ingresso.</w:t>
      </w:r>
    </w:p>
    <w:p w14:paraId="336A1996" w14:textId="66859467" w:rsidR="001C76A3" w:rsidRPr="00247AF4" w:rsidRDefault="002812F2">
      <w:pPr>
        <w:spacing w:before="60"/>
        <w:jc w:val="both"/>
        <w:rPr>
          <w:rFonts w:cstheme="minorHAnsi"/>
          <w:color w:val="0070C0"/>
        </w:rPr>
      </w:pPr>
      <w:r w:rsidRPr="00247AF4">
        <w:rPr>
          <w:rFonts w:cstheme="minorHAnsi"/>
          <w:color w:val="0070C0"/>
        </w:rPr>
        <w:t>In prossimità degli accessi dedicati, sono tenute a disposizione dotazioni di DPI (mascherina, guanti monouso) supplementari, in caso di accesso non differibile di fornitori/trasportatori che ne sono sprovvisti. L’accesso dei soggetti esterni va contingentato e, se possibile, preventivamente programmato, per evitare la presenza contemporanea di più soggetti.</w:t>
      </w:r>
    </w:p>
    <w:p w14:paraId="08646164" w14:textId="77777777" w:rsidR="001C76A3" w:rsidRPr="00247AF4" w:rsidRDefault="002812F2">
      <w:pPr>
        <w:rPr>
          <w:rStyle w:val="fontstyle11"/>
          <w:rFonts w:asciiTheme="minorHAnsi" w:eastAsiaTheme="majorEastAsia" w:hAnsiTheme="minorHAnsi" w:cstheme="minorHAnsi"/>
          <w:b/>
          <w:bCs/>
          <w:color w:val="0070C0"/>
        </w:rPr>
      </w:pPr>
      <w:r w:rsidRPr="00247AF4">
        <w:rPr>
          <w:rFonts w:cstheme="minorHAnsi"/>
          <w:color w:val="0070C0"/>
        </w:rPr>
        <w:br w:type="page"/>
      </w:r>
    </w:p>
    <w:p w14:paraId="0DF90143"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21" w:name="_Toc40638575"/>
      <w:r w:rsidRPr="00247AF4">
        <w:rPr>
          <w:rStyle w:val="fontstyle11"/>
          <w:rFonts w:asciiTheme="minorHAnsi" w:hAnsiTheme="minorHAnsi" w:cstheme="minorHAnsi"/>
          <w:b/>
          <w:bCs/>
          <w:color w:val="0070C0"/>
          <w:sz w:val="24"/>
          <w:szCs w:val="24"/>
        </w:rPr>
        <w:lastRenderedPageBreak/>
        <w:t>7.2 Norme di comportamento per genitori, accompagnatori, visitatori</w:t>
      </w:r>
      <w:bookmarkEnd w:id="21"/>
    </w:p>
    <w:p w14:paraId="24B22934" w14:textId="1314FBC4" w:rsidR="001C76A3" w:rsidRPr="00247AF4" w:rsidRDefault="002812F2">
      <w:pPr>
        <w:spacing w:before="60"/>
        <w:jc w:val="both"/>
        <w:rPr>
          <w:rFonts w:cstheme="minorHAnsi"/>
          <w:color w:val="0070C0"/>
        </w:rPr>
      </w:pPr>
      <w:r w:rsidRPr="00247AF4">
        <w:rPr>
          <w:rFonts w:cstheme="minorHAnsi"/>
          <w:color w:val="0070C0"/>
        </w:rPr>
        <w:t>A</w:t>
      </w:r>
      <w:r w:rsidR="00B96A36" w:rsidRPr="00247AF4">
        <w:rPr>
          <w:rFonts w:cstheme="minorHAnsi"/>
          <w:color w:val="0070C0"/>
        </w:rPr>
        <w:t>i</w:t>
      </w:r>
      <w:r w:rsidRPr="00247AF4">
        <w:rPr>
          <w:rFonts w:cstheme="minorHAnsi"/>
          <w:color w:val="0070C0"/>
        </w:rPr>
        <w:t xml:space="preserve"> genitori, accompagnatori, visitatori è fatto divieto:</w:t>
      </w:r>
    </w:p>
    <w:p w14:paraId="61E37CC4"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presenza negli spogliatoi o nei servizi igienici per più di una persona, di posteggio di cicli, passeggini, monocicli, monopattini o quanto altro possa essere di intralcio al lay-out stabilito;</w:t>
      </w:r>
    </w:p>
    <w:p w14:paraId="6F3652FA"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consumo di alimenti e bevande al di fuori della zona relax o di attesa individuata;</w:t>
      </w:r>
    </w:p>
    <w:p w14:paraId="121A309E"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transito nelle aree non autorizzate.</w:t>
      </w:r>
    </w:p>
    <w:p w14:paraId="11C7D12D" w14:textId="77777777" w:rsidR="001C76A3" w:rsidRPr="00247AF4" w:rsidRDefault="002812F2">
      <w:pPr>
        <w:spacing w:before="60"/>
        <w:jc w:val="both"/>
        <w:rPr>
          <w:rFonts w:cstheme="minorHAnsi"/>
          <w:color w:val="0070C0"/>
        </w:rPr>
      </w:pPr>
      <w:r w:rsidRPr="00247AF4">
        <w:rPr>
          <w:rFonts w:cstheme="minorHAnsi"/>
          <w:color w:val="0070C0"/>
        </w:rPr>
        <w:t>Per i soggetti esterni sono individuati servizi igienici dedicati. Se ciò non fosse possibile, è fatto divieto agli esterni di fruire dei servizi igienici.</w:t>
      </w:r>
    </w:p>
    <w:p w14:paraId="41269450"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22" w:name="_Toc38641352"/>
      <w:bookmarkStart w:id="23" w:name="_Toc40638576"/>
      <w:r w:rsidRPr="00247AF4">
        <w:rPr>
          <w:rStyle w:val="fontstyle11"/>
          <w:rFonts w:asciiTheme="minorHAnsi" w:hAnsiTheme="minorHAnsi" w:cstheme="minorHAnsi"/>
          <w:b/>
          <w:bCs/>
          <w:color w:val="0070C0"/>
          <w:sz w:val="24"/>
          <w:szCs w:val="24"/>
        </w:rPr>
        <w:t>7.3 Disposizioni specifiche per lavorazioni svolte in regime di appalto</w:t>
      </w:r>
      <w:bookmarkEnd w:id="22"/>
      <w:bookmarkEnd w:id="23"/>
    </w:p>
    <w:p w14:paraId="001490CA" w14:textId="77777777" w:rsidR="001C76A3" w:rsidRPr="00247AF4" w:rsidRDefault="002812F2">
      <w:pPr>
        <w:spacing w:before="60"/>
        <w:jc w:val="both"/>
        <w:rPr>
          <w:rFonts w:cstheme="minorHAnsi"/>
          <w:color w:val="0070C0"/>
        </w:rPr>
      </w:pPr>
      <w:r w:rsidRPr="00247AF4">
        <w:rPr>
          <w:rFonts w:cstheme="minorHAnsi"/>
          <w:color w:val="0070C0"/>
        </w:rPr>
        <w:t xml:space="preserve">Gli addetti delle imprese che svolgono attività </w:t>
      </w:r>
      <w:r w:rsidR="000D6C9B" w:rsidRPr="00247AF4">
        <w:rPr>
          <w:rFonts w:cstheme="minorHAnsi"/>
          <w:color w:val="0070C0"/>
        </w:rPr>
        <w:t xml:space="preserve">in regime di appalto, </w:t>
      </w:r>
      <w:r w:rsidRPr="00247AF4">
        <w:rPr>
          <w:rFonts w:cstheme="minorHAnsi"/>
          <w:color w:val="0070C0"/>
        </w:rPr>
        <w:t>si conformano alle indicazioni di cui al pre</w:t>
      </w:r>
      <w:r w:rsidR="000D6C9B" w:rsidRPr="00247AF4">
        <w:rPr>
          <w:rFonts w:cstheme="minorHAnsi"/>
          <w:color w:val="0070C0"/>
        </w:rPr>
        <w:t xml:space="preserve">cedente § 7.1 e alle prescrizioni concordate con i </w:t>
      </w:r>
      <w:r w:rsidRPr="00247AF4">
        <w:rPr>
          <w:rFonts w:cstheme="minorHAnsi"/>
          <w:color w:val="0070C0"/>
        </w:rPr>
        <w:t xml:space="preserve">loro datori di lavoro </w:t>
      </w:r>
      <w:r w:rsidR="000D6C9B" w:rsidRPr="00247AF4">
        <w:rPr>
          <w:rFonts w:cstheme="minorHAnsi"/>
          <w:color w:val="0070C0"/>
        </w:rPr>
        <w:t>a</w:t>
      </w:r>
      <w:r w:rsidRPr="00247AF4">
        <w:rPr>
          <w:rFonts w:cstheme="minorHAnsi"/>
          <w:color w:val="0070C0"/>
        </w:rPr>
        <w:t>d integra</w:t>
      </w:r>
      <w:r w:rsidR="000D6C9B" w:rsidRPr="00247AF4">
        <w:rPr>
          <w:rFonts w:cstheme="minorHAnsi"/>
          <w:color w:val="0070C0"/>
        </w:rPr>
        <w:t>zion</w:t>
      </w:r>
      <w:r w:rsidRPr="00247AF4">
        <w:rPr>
          <w:rFonts w:cstheme="minorHAnsi"/>
          <w:color w:val="0070C0"/>
        </w:rPr>
        <w:t xml:space="preserve">e </w:t>
      </w:r>
      <w:r w:rsidR="000D6C9B" w:rsidRPr="00247AF4">
        <w:rPr>
          <w:rFonts w:cstheme="minorHAnsi"/>
          <w:color w:val="0070C0"/>
        </w:rPr>
        <w:t>d</w:t>
      </w:r>
      <w:r w:rsidRPr="00247AF4">
        <w:rPr>
          <w:rFonts w:cstheme="minorHAnsi"/>
          <w:color w:val="0070C0"/>
        </w:rPr>
        <w:t xml:space="preserve">ella documentazione contrattuale con </w:t>
      </w:r>
      <w:r w:rsidRPr="00247AF4">
        <w:rPr>
          <w:rFonts w:cstheme="minorHAnsi"/>
          <w:color w:val="0070C0"/>
          <w:highlight w:val="yellow"/>
        </w:rPr>
        <w:t>l’organizzazione sportiva</w:t>
      </w:r>
      <w:r w:rsidRPr="00247AF4">
        <w:rPr>
          <w:rFonts w:cstheme="minorHAnsi"/>
          <w:color w:val="0070C0"/>
        </w:rPr>
        <w:t xml:space="preserve"> (es. DUVRI in applicazione art. 26 del D.Lgs 81/2008 e smi).</w:t>
      </w:r>
    </w:p>
    <w:p w14:paraId="3003530D" w14:textId="77777777" w:rsidR="001C76A3" w:rsidRPr="00247AF4" w:rsidRDefault="002812F2">
      <w:pPr>
        <w:spacing w:before="60"/>
        <w:jc w:val="both"/>
        <w:rPr>
          <w:rFonts w:cstheme="minorHAnsi"/>
          <w:color w:val="0070C0"/>
        </w:rPr>
      </w:pPr>
      <w:r w:rsidRPr="00247AF4">
        <w:rPr>
          <w:rFonts w:cstheme="minorHAnsi"/>
          <w:color w:val="0070C0"/>
        </w:rPr>
        <w:t>Se la consegna o la prestazione da svolgere da parte del soggetto esterno non ha implicazioni strategiche ed è rimandabile, ne viene impedito l’accesso e l’attività rimandata al termine dell’emergenza.</w:t>
      </w:r>
    </w:p>
    <w:p w14:paraId="0A95E003" w14:textId="77777777" w:rsidR="001C76A3" w:rsidRPr="00247AF4" w:rsidRDefault="002812F2">
      <w:pPr>
        <w:spacing w:before="60"/>
        <w:jc w:val="both"/>
        <w:rPr>
          <w:rFonts w:cstheme="minorHAnsi"/>
          <w:color w:val="0070C0"/>
        </w:rPr>
      </w:pPr>
      <w:r w:rsidRPr="00247AF4">
        <w:rPr>
          <w:rFonts w:cstheme="minorHAnsi"/>
          <w:color w:val="0070C0"/>
        </w:rPr>
        <w:t xml:space="preserve">Se l’interessato a cui è precluso l’accesso richiede una dichiarazione per giustificare alla propria organizzazione i motivi del mancato accesso, questa viene predisposta dal </w:t>
      </w:r>
      <w:r w:rsidRPr="00247AF4">
        <w:rPr>
          <w:rFonts w:cstheme="minorHAnsi"/>
          <w:color w:val="0070C0"/>
          <w:highlight w:val="yellow"/>
        </w:rPr>
        <w:t>legale rappresentante dell’organizzazione sportiva</w:t>
      </w:r>
      <w:r w:rsidRPr="00247AF4">
        <w:rPr>
          <w:rFonts w:cstheme="minorHAnsi"/>
          <w:color w:val="0070C0"/>
        </w:rPr>
        <w:t xml:space="preserve"> o da persona da lui delegata all’indirizzo della società coinvolta.</w:t>
      </w:r>
    </w:p>
    <w:p w14:paraId="32BF7C60" w14:textId="6D873CE9" w:rsidR="001C76A3" w:rsidRPr="00247AF4" w:rsidRDefault="002812F2">
      <w:pPr>
        <w:spacing w:before="60"/>
        <w:jc w:val="both"/>
        <w:rPr>
          <w:rFonts w:cstheme="minorHAnsi"/>
          <w:color w:val="0070C0"/>
        </w:rPr>
      </w:pPr>
      <w:r w:rsidRPr="00247AF4">
        <w:rPr>
          <w:rFonts w:cstheme="minorHAnsi"/>
          <w:color w:val="0070C0"/>
        </w:rPr>
        <w:t xml:space="preserve">Per i tecnici / collaboratori in contatto con i soggetti esterni è fatto obbligo di indossare la mascherina </w:t>
      </w:r>
      <w:r w:rsidR="000431DB" w:rsidRPr="00247AF4">
        <w:rPr>
          <w:rFonts w:cstheme="minorHAnsi"/>
          <w:color w:val="0070C0"/>
        </w:rPr>
        <w:t xml:space="preserve">(UNI EN 14683 e/o Omologate ISS) </w:t>
      </w:r>
      <w:r w:rsidRPr="00247AF4">
        <w:rPr>
          <w:rFonts w:cstheme="minorHAnsi"/>
          <w:color w:val="0070C0"/>
        </w:rPr>
        <w:t>e i guanti</w:t>
      </w:r>
      <w:r w:rsidR="00DA345C" w:rsidRPr="00247AF4">
        <w:rPr>
          <w:rFonts w:cstheme="minorHAnsi"/>
          <w:color w:val="0070C0"/>
        </w:rPr>
        <w:t>, o in alternativa ai guanti, avere a disposizione gel sanitizzante.</w:t>
      </w:r>
    </w:p>
    <w:p w14:paraId="77134BEF"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24" w:name="_Toc38641353"/>
      <w:bookmarkStart w:id="25" w:name="_Toc40638577"/>
      <w:r w:rsidRPr="00247AF4">
        <w:rPr>
          <w:rStyle w:val="fontstyle01"/>
          <w:rFonts w:asciiTheme="minorHAnsi" w:hAnsiTheme="minorHAnsi" w:cstheme="minorHAnsi"/>
          <w:color w:val="0070C0"/>
          <w:sz w:val="28"/>
          <w:szCs w:val="28"/>
        </w:rPr>
        <w:t>8 PULIZIA E SANIFICAZIONE DEGLI AMBIENTI INDOOR</w:t>
      </w:r>
      <w:bookmarkEnd w:id="24"/>
      <w:bookmarkEnd w:id="25"/>
    </w:p>
    <w:p w14:paraId="3A550098" w14:textId="77777777" w:rsidR="001C76A3" w:rsidRPr="00247AF4" w:rsidRDefault="002812F2">
      <w:pPr>
        <w:spacing w:before="60"/>
        <w:jc w:val="both"/>
        <w:rPr>
          <w:rFonts w:cstheme="minorHAnsi"/>
          <w:color w:val="0070C0"/>
        </w:rPr>
      </w:pPr>
      <w:r w:rsidRPr="00247AF4">
        <w:rPr>
          <w:rFonts w:cstheme="minorHAnsi"/>
          <w:color w:val="0070C0"/>
        </w:rPr>
        <w:t xml:space="preserve">Prima della ripresa delle attività sportive, </w:t>
      </w:r>
      <w:r w:rsidRPr="00247AF4">
        <w:rPr>
          <w:rFonts w:cstheme="minorHAnsi"/>
          <w:color w:val="0070C0"/>
          <w:highlight w:val="yellow"/>
        </w:rPr>
        <w:t>l’organizzazione sportiva</w:t>
      </w:r>
      <w:r w:rsidRPr="00247AF4">
        <w:rPr>
          <w:rFonts w:cstheme="minorHAnsi"/>
          <w:color w:val="0070C0"/>
        </w:rPr>
        <w:t xml:space="preserve"> deve assicurare ad opera di ditte specializzate o collaboratori adeguatamente formati, alla pulizia e alla sanificazione degli ambienti indoor.</w:t>
      </w:r>
    </w:p>
    <w:p w14:paraId="6A0488EE" w14:textId="77777777" w:rsidR="001C76A3" w:rsidRPr="00247AF4" w:rsidRDefault="002812F2">
      <w:pPr>
        <w:spacing w:before="60"/>
        <w:jc w:val="both"/>
        <w:rPr>
          <w:rFonts w:cstheme="minorHAnsi"/>
          <w:color w:val="0070C0"/>
        </w:rPr>
      </w:pPr>
      <w:r w:rsidRPr="00247AF4">
        <w:rPr>
          <w:rFonts w:cstheme="minorHAnsi"/>
          <w:color w:val="0070C0"/>
        </w:rPr>
        <w:t>Nel piano di pulizia occorre includere almeno:</w:t>
      </w:r>
    </w:p>
    <w:p w14:paraId="4B05F7C3"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gli</w:t>
      </w:r>
      <w:proofErr w:type="gramEnd"/>
      <w:r w:rsidRPr="00247AF4">
        <w:rPr>
          <w:rFonts w:cstheme="minorHAnsi"/>
          <w:color w:val="0070C0"/>
        </w:rPr>
        <w:t xml:space="preserve"> ambienti dedicati alla pratica sportiva;</w:t>
      </w:r>
    </w:p>
    <w:p w14:paraId="3EFEE3DC"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aree comuni;</w:t>
      </w:r>
    </w:p>
    <w:p w14:paraId="5378379A"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aree ristoro;</w:t>
      </w:r>
    </w:p>
    <w:p w14:paraId="45F9F021"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i</w:t>
      </w:r>
      <w:proofErr w:type="gramEnd"/>
      <w:r w:rsidRPr="00247AF4">
        <w:rPr>
          <w:rFonts w:cstheme="minorHAnsi"/>
          <w:color w:val="0070C0"/>
        </w:rPr>
        <w:t xml:space="preserve"> servizi igienici e gli spogliatoi;</w:t>
      </w:r>
    </w:p>
    <w:p w14:paraId="207DEC05"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docce;</w:t>
      </w:r>
    </w:p>
    <w:p w14:paraId="19D440FA"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gli</w:t>
      </w:r>
      <w:proofErr w:type="gramEnd"/>
      <w:r w:rsidRPr="00247AF4">
        <w:rPr>
          <w:rFonts w:cstheme="minorHAnsi"/>
          <w:color w:val="0070C0"/>
        </w:rPr>
        <w:t xml:space="preserve"> attrezzi e i macchinari sportivi;</w:t>
      </w:r>
    </w:p>
    <w:p w14:paraId="7ECD8365"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eventuali</w:t>
      </w:r>
      <w:proofErr w:type="gramEnd"/>
      <w:r w:rsidRPr="00247AF4">
        <w:rPr>
          <w:rFonts w:cstheme="minorHAnsi"/>
          <w:color w:val="0070C0"/>
        </w:rPr>
        <w:t xml:space="preserve"> auto di servizio;</w:t>
      </w:r>
    </w:p>
    <w:p w14:paraId="2D36ABF5"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postazioni di allenamento ad uso promiscuo;</w:t>
      </w:r>
    </w:p>
    <w:p w14:paraId="256FAFFF"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gli</w:t>
      </w:r>
      <w:proofErr w:type="gramEnd"/>
      <w:r w:rsidRPr="00247AF4">
        <w:rPr>
          <w:rFonts w:cstheme="minorHAnsi"/>
          <w:color w:val="0070C0"/>
        </w:rPr>
        <w:t xml:space="preserve"> ascensori, i distributori di bevande e snack, con particolare attenzione alle superfici toccate più di frequente;</w:t>
      </w:r>
    </w:p>
    <w:p w14:paraId="48BF82E2"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le</w:t>
      </w:r>
      <w:proofErr w:type="gramEnd"/>
      <w:r w:rsidRPr="00247AF4">
        <w:rPr>
          <w:rFonts w:cstheme="minorHAnsi"/>
          <w:color w:val="0070C0"/>
        </w:rPr>
        <w:t xml:space="preserve"> parti esposte dell’impianto di ventilazione (es. prese e griglie di ventilazione se facilmente raggiungibili).</w:t>
      </w:r>
    </w:p>
    <w:p w14:paraId="760CE93F" w14:textId="77777777" w:rsidR="001C76A3" w:rsidRPr="00247AF4" w:rsidRDefault="002812F2">
      <w:pPr>
        <w:spacing w:before="60"/>
        <w:jc w:val="both"/>
        <w:rPr>
          <w:rFonts w:cstheme="minorHAnsi"/>
          <w:color w:val="0070C0"/>
        </w:rPr>
      </w:pPr>
      <w:r w:rsidRPr="00247AF4">
        <w:rPr>
          <w:rFonts w:cstheme="minorHAnsi"/>
          <w:color w:val="0070C0"/>
        </w:rPr>
        <w:t>L’elaborazione di istruzioni specifiche in merito alla pulizia di dette componenti va strutturata sulla tipologia di impianto per garantire una corretta pulizia.</w:t>
      </w:r>
    </w:p>
    <w:p w14:paraId="6E44DED8" w14:textId="77777777" w:rsidR="00DA345C" w:rsidRPr="00247AF4" w:rsidRDefault="002812F2">
      <w:pPr>
        <w:spacing w:before="60"/>
        <w:jc w:val="both"/>
        <w:rPr>
          <w:rFonts w:cstheme="minorHAnsi"/>
          <w:color w:val="0070C0"/>
        </w:rPr>
      </w:pPr>
      <w:r w:rsidRPr="00247AF4">
        <w:rPr>
          <w:rFonts w:cstheme="minorHAnsi"/>
          <w:color w:val="0070C0"/>
        </w:rPr>
        <w:t xml:space="preserve">La pulizia potrà essere operata con panni puliti in microfibra inumiditi con acqua e sapone, oppure con </w:t>
      </w:r>
      <w:r w:rsidR="00DA345C" w:rsidRPr="00247AF4">
        <w:rPr>
          <w:rFonts w:cstheme="minorHAnsi"/>
          <w:color w:val="0070C0"/>
        </w:rPr>
        <w:t xml:space="preserve">soluzione idroalcolica </w:t>
      </w:r>
      <w:r w:rsidRPr="00247AF4">
        <w:rPr>
          <w:rFonts w:cstheme="minorHAnsi"/>
          <w:color w:val="0070C0"/>
        </w:rPr>
        <w:t>al 7</w:t>
      </w:r>
      <w:r w:rsidR="00DA345C" w:rsidRPr="00247AF4">
        <w:rPr>
          <w:rFonts w:cstheme="minorHAnsi"/>
          <w:color w:val="0070C0"/>
        </w:rPr>
        <w:t>0</w:t>
      </w:r>
      <w:r w:rsidRPr="00247AF4">
        <w:rPr>
          <w:rFonts w:cstheme="minorHAnsi"/>
          <w:color w:val="0070C0"/>
        </w:rPr>
        <w:t>%</w:t>
      </w:r>
      <w:r w:rsidR="00DA345C" w:rsidRPr="00247AF4">
        <w:rPr>
          <w:rFonts w:cstheme="minorHAnsi"/>
          <w:color w:val="0070C0"/>
        </w:rPr>
        <w:t xml:space="preserve">, oppure con soluzione di ipoclorito di sodio 0,1% </w:t>
      </w:r>
      <w:r w:rsidRPr="00247AF4">
        <w:rPr>
          <w:rFonts w:cstheme="minorHAnsi"/>
          <w:color w:val="0070C0"/>
        </w:rPr>
        <w:t>con successiva asciugatura</w:t>
      </w:r>
      <w:r w:rsidR="00DA345C" w:rsidRPr="00247AF4">
        <w:rPr>
          <w:rFonts w:cstheme="minorHAnsi"/>
          <w:color w:val="0070C0"/>
        </w:rPr>
        <w:t>.</w:t>
      </w:r>
    </w:p>
    <w:p w14:paraId="4382B855" w14:textId="77777777" w:rsidR="00DA345C" w:rsidRPr="00247AF4" w:rsidRDefault="00DA345C">
      <w:pPr>
        <w:rPr>
          <w:rStyle w:val="fontstyle11"/>
          <w:rFonts w:asciiTheme="minorHAnsi" w:eastAsiaTheme="majorEastAsia" w:hAnsiTheme="minorHAnsi" w:cstheme="minorHAnsi"/>
          <w:b/>
          <w:bCs/>
          <w:color w:val="0070C0"/>
          <w:sz w:val="24"/>
          <w:szCs w:val="24"/>
        </w:rPr>
      </w:pPr>
      <w:bookmarkStart w:id="26" w:name="_Toc38641354"/>
      <w:r w:rsidRPr="00247AF4">
        <w:rPr>
          <w:rStyle w:val="fontstyle11"/>
          <w:rFonts w:asciiTheme="minorHAnsi" w:hAnsiTheme="minorHAnsi" w:cstheme="minorHAnsi"/>
          <w:b/>
          <w:bCs/>
          <w:color w:val="0070C0"/>
          <w:sz w:val="24"/>
          <w:szCs w:val="24"/>
        </w:rPr>
        <w:br w:type="page"/>
      </w:r>
    </w:p>
    <w:p w14:paraId="548474EE" w14:textId="6325FDB3" w:rsidR="001C76A3" w:rsidRPr="00247AF4" w:rsidRDefault="002812F2">
      <w:pPr>
        <w:pStyle w:val="Titolo21"/>
        <w:spacing w:before="120"/>
        <w:rPr>
          <w:rStyle w:val="fontstyle11"/>
          <w:rFonts w:asciiTheme="minorHAnsi" w:hAnsiTheme="minorHAnsi" w:cstheme="minorHAnsi"/>
          <w:b/>
          <w:bCs/>
          <w:color w:val="0070C0"/>
          <w:sz w:val="24"/>
          <w:szCs w:val="24"/>
        </w:rPr>
      </w:pPr>
      <w:bookmarkStart w:id="27" w:name="_Toc40638578"/>
      <w:r w:rsidRPr="00247AF4">
        <w:rPr>
          <w:rStyle w:val="fontstyle11"/>
          <w:rFonts w:asciiTheme="minorHAnsi" w:hAnsiTheme="minorHAnsi" w:cstheme="minorHAnsi"/>
          <w:b/>
          <w:bCs/>
          <w:color w:val="0070C0"/>
          <w:sz w:val="24"/>
          <w:szCs w:val="24"/>
        </w:rPr>
        <w:lastRenderedPageBreak/>
        <w:t>8.1 Attività di pulizia con cadenza giornaliera</w:t>
      </w:r>
      <w:bookmarkEnd w:id="26"/>
      <w:bookmarkEnd w:id="27"/>
    </w:p>
    <w:p w14:paraId="7886A586" w14:textId="77777777" w:rsidR="001C76A3" w:rsidRPr="00247AF4" w:rsidRDefault="002812F2">
      <w:pPr>
        <w:spacing w:before="60"/>
        <w:jc w:val="both"/>
        <w:rPr>
          <w:rFonts w:cstheme="minorHAnsi"/>
          <w:color w:val="0070C0"/>
        </w:rPr>
      </w:pPr>
      <w:r w:rsidRPr="00247AF4">
        <w:rPr>
          <w:rFonts w:cstheme="minorHAnsi"/>
          <w:color w:val="0070C0"/>
        </w:rPr>
        <w:t>In linea generale, le attività di pulizia dovranno essere effettuate con cadenza almeno giornaliera:</w:t>
      </w:r>
    </w:p>
    <w:p w14:paraId="6089086E"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per</w:t>
      </w:r>
      <w:proofErr w:type="gramEnd"/>
      <w:r w:rsidRPr="00247AF4">
        <w:rPr>
          <w:rFonts w:cstheme="minorHAnsi"/>
          <w:color w:val="0070C0"/>
        </w:rPr>
        <w:t xml:space="preserve"> le superfici toccate più di frequente e utilizzando panni diversi per ciascun tipo di oggetto/superficie. Ad esempio per porte, maniglie, finestre, vetri, tavoli, interruttori della luce, servizi igienici, rubinetti, lavandini, scrivanie, sedie, tasti, tastiere, telecomandi, stampanti, strumenti individuali di preparazione / attività sportiva.</w:t>
      </w:r>
    </w:p>
    <w:p w14:paraId="04153C75" w14:textId="2C5C90D6" w:rsidR="001C76A3" w:rsidRPr="00247AF4" w:rsidRDefault="002812F2">
      <w:pPr>
        <w:spacing w:before="60"/>
        <w:jc w:val="both"/>
        <w:rPr>
          <w:rFonts w:cstheme="minorHAnsi"/>
          <w:color w:val="0070C0"/>
        </w:rPr>
      </w:pPr>
      <w:r w:rsidRPr="00247AF4">
        <w:rPr>
          <w:rFonts w:cstheme="minorHAnsi"/>
          <w:color w:val="0070C0"/>
        </w:rPr>
        <w:t>La pulizia giornaliera a fine turno può essere effettuata dal</w:t>
      </w:r>
      <w:r w:rsidR="00DA345C" w:rsidRPr="00247AF4">
        <w:rPr>
          <w:rFonts w:cstheme="minorHAnsi"/>
          <w:color w:val="0070C0"/>
        </w:rPr>
        <w:t>l’operatore sportivo</w:t>
      </w:r>
      <w:r w:rsidRPr="00247AF4">
        <w:rPr>
          <w:rFonts w:cstheme="minorHAnsi"/>
          <w:color w:val="0070C0"/>
        </w:rPr>
        <w:t xml:space="preserve"> / utilizzatore stesso, al quale deve essere messo a disposizione idoneo detergente e fornita adeguata informazione ad ogni cambio turno / per ogni atleta per attrezzi, macchinari e postazioni comuni di preparazione / attività sportiva.</w:t>
      </w:r>
    </w:p>
    <w:p w14:paraId="3DBCF579" w14:textId="2F3F4990" w:rsidR="001C76A3" w:rsidRPr="00247AF4" w:rsidRDefault="002812F2">
      <w:pPr>
        <w:pStyle w:val="Titolo21"/>
        <w:spacing w:before="120"/>
        <w:rPr>
          <w:rStyle w:val="fontstyle11"/>
          <w:rFonts w:asciiTheme="minorHAnsi" w:hAnsiTheme="minorHAnsi" w:cstheme="minorHAnsi"/>
          <w:b/>
          <w:bCs/>
          <w:color w:val="0070C0"/>
          <w:sz w:val="24"/>
          <w:szCs w:val="24"/>
        </w:rPr>
      </w:pPr>
      <w:bookmarkStart w:id="28" w:name="_Toc38641355"/>
      <w:bookmarkStart w:id="29" w:name="_Toc40638579"/>
      <w:r w:rsidRPr="00247AF4">
        <w:rPr>
          <w:rStyle w:val="fontstyle11"/>
          <w:rFonts w:asciiTheme="minorHAnsi" w:hAnsiTheme="minorHAnsi" w:cstheme="minorHAnsi"/>
          <w:b/>
          <w:bCs/>
          <w:color w:val="0070C0"/>
          <w:sz w:val="24"/>
          <w:szCs w:val="24"/>
        </w:rPr>
        <w:t>8.2 Attività di sanificazione ordinaria</w:t>
      </w:r>
      <w:bookmarkEnd w:id="28"/>
      <w:bookmarkEnd w:id="29"/>
    </w:p>
    <w:p w14:paraId="1521F9CD" w14:textId="0395B603" w:rsidR="001C76A3" w:rsidRPr="00247AF4" w:rsidRDefault="002812F2">
      <w:pPr>
        <w:spacing w:before="60"/>
        <w:jc w:val="both"/>
        <w:rPr>
          <w:rFonts w:cstheme="minorHAnsi"/>
          <w:color w:val="0070C0"/>
        </w:rPr>
      </w:pPr>
      <w:r w:rsidRPr="00247AF4">
        <w:rPr>
          <w:rFonts w:cstheme="minorHAnsi"/>
          <w:color w:val="0070C0"/>
        </w:rPr>
        <w:t>Ha come finalità la sanificazione di superfici, oggetti, ecc. attraverso l’impiego di prodotti specifici (ipoclorito di sodio 0,1% o soluzioni idroalcoliche con concentrazione di alcool di almeno il 70%), che garantiscono l’eliminazione dei microrganismi patogeni.</w:t>
      </w:r>
      <w:r w:rsidR="00DA345C" w:rsidRPr="00247AF4">
        <w:rPr>
          <w:rFonts w:cstheme="minorHAnsi"/>
          <w:color w:val="0070C0"/>
        </w:rPr>
        <w:t xml:space="preserve"> </w:t>
      </w:r>
      <w:r w:rsidRPr="00247AF4">
        <w:rPr>
          <w:rFonts w:cstheme="minorHAnsi"/>
          <w:color w:val="0070C0"/>
        </w:rPr>
        <w:t xml:space="preserve">L’efficacia della sanitizzazione ordinaria è massima a fine di ogni attività </w:t>
      </w:r>
      <w:r w:rsidR="00DA345C" w:rsidRPr="00247AF4">
        <w:rPr>
          <w:rFonts w:cstheme="minorHAnsi"/>
          <w:color w:val="0070C0"/>
        </w:rPr>
        <w:t xml:space="preserve">o ad ogni cambio turno </w:t>
      </w:r>
      <w:r w:rsidRPr="00247AF4">
        <w:rPr>
          <w:rFonts w:cstheme="minorHAnsi"/>
          <w:color w:val="0070C0"/>
        </w:rPr>
        <w:t>e di seguito alla attività di pulizia dettagliata al § 8.1.</w:t>
      </w:r>
    </w:p>
    <w:tbl>
      <w:tblPr>
        <w:tblStyle w:val="Grigliatabella"/>
        <w:tblW w:w="9781" w:type="dxa"/>
        <w:tblInd w:w="-142" w:type="dxa"/>
        <w:tblCellMar>
          <w:left w:w="113" w:type="dxa"/>
        </w:tblCellMar>
        <w:tblLook w:val="04A0" w:firstRow="1" w:lastRow="0" w:firstColumn="1" w:lastColumn="0" w:noHBand="0" w:noVBand="1"/>
      </w:tblPr>
      <w:tblGrid>
        <w:gridCol w:w="8080"/>
        <w:gridCol w:w="1701"/>
      </w:tblGrid>
      <w:tr w:rsidR="001C76A3" w:rsidRPr="00247AF4" w14:paraId="24281E7D" w14:textId="77777777" w:rsidTr="004A3636">
        <w:tc>
          <w:tcPr>
            <w:tcW w:w="8080" w:type="dxa"/>
            <w:vMerge w:val="restart"/>
            <w:tcBorders>
              <w:top w:val="nil"/>
              <w:left w:val="nil"/>
              <w:bottom w:val="nil"/>
              <w:right w:val="nil"/>
            </w:tcBorders>
            <w:shd w:val="clear" w:color="auto" w:fill="auto"/>
            <w:vAlign w:val="center"/>
          </w:tcPr>
          <w:p w14:paraId="5378F4F4" w14:textId="4538D6BC" w:rsidR="001C76A3" w:rsidRPr="00247AF4" w:rsidRDefault="002812F2">
            <w:pPr>
              <w:spacing w:before="60"/>
              <w:jc w:val="both"/>
              <w:rPr>
                <w:rFonts w:cstheme="minorHAnsi"/>
                <w:color w:val="0070C0"/>
              </w:rPr>
            </w:pPr>
            <w:r w:rsidRPr="00247AF4">
              <w:rPr>
                <w:rFonts w:cstheme="minorHAnsi"/>
                <w:color w:val="0070C0"/>
              </w:rPr>
              <w:t xml:space="preserve">È prevista l’attività di sanificazione ordinaria al termine di ogni </w:t>
            </w:r>
            <w:r w:rsidR="009E0055" w:rsidRPr="00247AF4">
              <w:rPr>
                <w:rFonts w:cstheme="minorHAnsi"/>
                <w:color w:val="0070C0"/>
              </w:rPr>
              <w:t xml:space="preserve">cambio turno o </w:t>
            </w:r>
            <w:r w:rsidRPr="00247AF4">
              <w:rPr>
                <w:rFonts w:cstheme="minorHAnsi"/>
                <w:color w:val="0070C0"/>
              </w:rPr>
              <w:t>intervento di pulizia, nebulizzando in tutto l’ambiente e sulle superfici toccate più frequentemente come: porte, maniglie, finestre, vetri, tavoli, interruttori della luce, servizi igienici, rubinetti, lavandini, scrivanie, sedie, tasti, tastiere, telecomandi, stampanti, strumenti individuali di preparazione / attività sportiva, con apposito nebulizzatore (vedi es. immagini a lato).</w:t>
            </w:r>
          </w:p>
          <w:p w14:paraId="625A196B" w14:textId="77777777" w:rsidR="001C76A3" w:rsidRPr="00247AF4" w:rsidRDefault="002812F2">
            <w:pPr>
              <w:spacing w:before="60"/>
              <w:jc w:val="both"/>
              <w:rPr>
                <w:rFonts w:cstheme="minorHAnsi"/>
                <w:color w:val="0070C0"/>
              </w:rPr>
            </w:pPr>
            <w:r w:rsidRPr="00247AF4">
              <w:rPr>
                <w:rFonts w:cstheme="minorHAnsi"/>
                <w:color w:val="0070C0"/>
              </w:rPr>
              <w:t>Qualora la sanitizzazione ordinaria sia affidata a soggetti esterni, le procedure e i prodotti da utilizzare devono rispettare quanto previsto dalla circolare n. 5443 del 22 febbraio 2020 del Ministero della Salute</w:t>
            </w:r>
            <w:r w:rsidRPr="00247AF4">
              <w:rPr>
                <w:rFonts w:cstheme="minorHAnsi"/>
                <w:i/>
                <w:iCs/>
                <w:color w:val="0070C0"/>
              </w:rPr>
              <w:t>.</w:t>
            </w:r>
          </w:p>
        </w:tc>
        <w:tc>
          <w:tcPr>
            <w:tcW w:w="1701" w:type="dxa"/>
            <w:tcBorders>
              <w:top w:val="nil"/>
              <w:left w:val="nil"/>
              <w:bottom w:val="nil"/>
              <w:right w:val="nil"/>
            </w:tcBorders>
            <w:shd w:val="clear" w:color="auto" w:fill="auto"/>
          </w:tcPr>
          <w:p w14:paraId="358E037A" w14:textId="77777777" w:rsidR="001C76A3" w:rsidRPr="00247AF4" w:rsidRDefault="002812F2">
            <w:pPr>
              <w:spacing w:before="60"/>
              <w:jc w:val="right"/>
              <w:rPr>
                <w:rFonts w:cstheme="minorHAnsi"/>
                <w:color w:val="0070C0"/>
              </w:rPr>
            </w:pPr>
            <w:r w:rsidRPr="00247AF4">
              <w:rPr>
                <w:rFonts w:cstheme="minorHAnsi"/>
                <w:noProof/>
                <w:color w:val="0070C0"/>
                <w:lang w:eastAsia="it-IT"/>
              </w:rPr>
              <w:drawing>
                <wp:inline distT="0" distB="0" distL="0" distR="0" wp14:anchorId="01DE01AB" wp14:editId="3CF2AEB9">
                  <wp:extent cx="892175" cy="969010"/>
                  <wp:effectExtent l="0" t="0" r="0" b="0"/>
                  <wp:docPr id="1"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7"/>
                          <pic:cNvPicPr>
                            <a:picLocks noChangeAspect="1" noChangeArrowheads="1"/>
                          </pic:cNvPicPr>
                        </pic:nvPicPr>
                        <pic:blipFill>
                          <a:blip r:embed="rId10" cstate="print"/>
                          <a:srcRect l="4151" r="3793"/>
                          <a:stretch>
                            <a:fillRect/>
                          </a:stretch>
                        </pic:blipFill>
                        <pic:spPr bwMode="auto">
                          <a:xfrm>
                            <a:off x="0" y="0"/>
                            <a:ext cx="892175" cy="969010"/>
                          </a:xfrm>
                          <a:prstGeom prst="rect">
                            <a:avLst/>
                          </a:prstGeom>
                        </pic:spPr>
                      </pic:pic>
                    </a:graphicData>
                  </a:graphic>
                </wp:inline>
              </w:drawing>
            </w:r>
          </w:p>
        </w:tc>
      </w:tr>
      <w:tr w:rsidR="001C76A3" w:rsidRPr="00247AF4" w14:paraId="6A49D937" w14:textId="77777777" w:rsidTr="004A3636">
        <w:tc>
          <w:tcPr>
            <w:tcW w:w="8080" w:type="dxa"/>
            <w:vMerge/>
            <w:tcBorders>
              <w:top w:val="nil"/>
              <w:left w:val="nil"/>
              <w:bottom w:val="nil"/>
              <w:right w:val="nil"/>
            </w:tcBorders>
            <w:shd w:val="clear" w:color="auto" w:fill="auto"/>
            <w:vAlign w:val="center"/>
          </w:tcPr>
          <w:p w14:paraId="3226599C" w14:textId="77777777" w:rsidR="001C76A3" w:rsidRPr="00247AF4" w:rsidRDefault="001C76A3">
            <w:pPr>
              <w:spacing w:before="60"/>
              <w:jc w:val="both"/>
              <w:rPr>
                <w:rFonts w:cstheme="minorHAnsi"/>
                <w:color w:val="0070C0"/>
              </w:rPr>
            </w:pPr>
          </w:p>
        </w:tc>
        <w:tc>
          <w:tcPr>
            <w:tcW w:w="1701" w:type="dxa"/>
            <w:tcBorders>
              <w:top w:val="nil"/>
              <w:left w:val="nil"/>
              <w:bottom w:val="nil"/>
              <w:right w:val="nil"/>
            </w:tcBorders>
            <w:shd w:val="clear" w:color="auto" w:fill="auto"/>
            <w:vAlign w:val="bottom"/>
          </w:tcPr>
          <w:p w14:paraId="044871FE" w14:textId="77777777" w:rsidR="001C76A3" w:rsidRPr="00247AF4" w:rsidRDefault="002812F2">
            <w:pPr>
              <w:spacing w:before="60"/>
              <w:jc w:val="right"/>
              <w:rPr>
                <w:rFonts w:cstheme="minorHAnsi"/>
                <w:color w:val="0070C0"/>
              </w:rPr>
            </w:pPr>
            <w:r w:rsidRPr="00247AF4">
              <w:rPr>
                <w:rFonts w:cstheme="minorHAnsi"/>
                <w:noProof/>
                <w:color w:val="0070C0"/>
                <w:lang w:eastAsia="it-IT"/>
              </w:rPr>
              <w:drawing>
                <wp:inline distT="0" distB="0" distL="0" distR="0" wp14:anchorId="4525D27D" wp14:editId="50C5AEDD">
                  <wp:extent cx="568569" cy="693349"/>
                  <wp:effectExtent l="0" t="0" r="3175" b="0"/>
                  <wp:docPr id="2"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6"/>
                          <pic:cNvPicPr>
                            <a:picLocks noChangeAspect="1" noChangeArrowheads="1"/>
                          </pic:cNvPicPr>
                        </pic:nvPicPr>
                        <pic:blipFill>
                          <a:blip r:embed="rId11" cstate="print"/>
                          <a:srcRect l="26611" t="24225" r="26454" b="24272"/>
                          <a:stretch>
                            <a:fillRect/>
                          </a:stretch>
                        </pic:blipFill>
                        <pic:spPr bwMode="auto">
                          <a:xfrm>
                            <a:off x="0" y="0"/>
                            <a:ext cx="586046" cy="714661"/>
                          </a:xfrm>
                          <a:prstGeom prst="rect">
                            <a:avLst/>
                          </a:prstGeom>
                        </pic:spPr>
                      </pic:pic>
                    </a:graphicData>
                  </a:graphic>
                </wp:inline>
              </w:drawing>
            </w:r>
          </w:p>
        </w:tc>
      </w:tr>
    </w:tbl>
    <w:p w14:paraId="2E1EF8CF"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30" w:name="_Toc38641356"/>
      <w:bookmarkStart w:id="31" w:name="_Toc40638580"/>
      <w:r w:rsidRPr="00247AF4">
        <w:rPr>
          <w:rStyle w:val="fontstyle11"/>
          <w:rFonts w:asciiTheme="minorHAnsi" w:hAnsiTheme="minorHAnsi" w:cstheme="minorHAnsi"/>
          <w:b/>
          <w:bCs/>
          <w:color w:val="0070C0"/>
          <w:sz w:val="24"/>
          <w:szCs w:val="24"/>
        </w:rPr>
        <w:t>8.3 Attività di sanitizzazione straordinaria</w:t>
      </w:r>
      <w:bookmarkEnd w:id="30"/>
      <w:bookmarkEnd w:id="31"/>
    </w:p>
    <w:p w14:paraId="753BF144" w14:textId="6E48CA43" w:rsidR="001C76A3" w:rsidRPr="00247AF4" w:rsidRDefault="002812F2">
      <w:pPr>
        <w:spacing w:before="60"/>
        <w:jc w:val="both"/>
        <w:rPr>
          <w:rFonts w:cstheme="minorHAnsi"/>
          <w:color w:val="0070C0"/>
        </w:rPr>
      </w:pPr>
      <w:r w:rsidRPr="00247AF4">
        <w:rPr>
          <w:rFonts w:cstheme="minorHAnsi"/>
          <w:color w:val="0070C0"/>
        </w:rPr>
        <w:t xml:space="preserve">In caso di presenza di una persona affetta da Covid-19 all’interno dei locali, si procede alla pulizia e </w:t>
      </w:r>
      <w:r w:rsidRPr="00247AF4">
        <w:rPr>
          <w:rFonts w:cstheme="minorHAnsi"/>
          <w:b/>
          <w:bCs/>
          <w:color w:val="0070C0"/>
        </w:rPr>
        <w:t>sanificazione straordinaria</w:t>
      </w:r>
      <w:r w:rsidRPr="00247AF4">
        <w:rPr>
          <w:rFonts w:cstheme="minorHAnsi"/>
          <w:color w:val="0070C0"/>
        </w:rPr>
        <w:t>, nonché alla adeguata ventilazione dei locali, secondo le disposizioni della circolare n. 5443 del 22 Febbraio 2020 del Ministero della Salute.</w:t>
      </w:r>
    </w:p>
    <w:p w14:paraId="17A3B644" w14:textId="468C23A7" w:rsidR="001C76A3" w:rsidRPr="00247AF4" w:rsidRDefault="009E0055">
      <w:pPr>
        <w:spacing w:before="60"/>
        <w:jc w:val="both"/>
        <w:rPr>
          <w:rFonts w:cstheme="minorHAnsi"/>
          <w:i/>
          <w:iCs/>
          <w:color w:val="0070C0"/>
        </w:rPr>
      </w:pPr>
      <w:r w:rsidRPr="00247AF4">
        <w:rPr>
          <w:rFonts w:cstheme="minorHAnsi"/>
          <w:color w:val="0070C0"/>
        </w:rPr>
        <w:t>Tutte l</w:t>
      </w:r>
      <w:r w:rsidR="002812F2" w:rsidRPr="00247AF4">
        <w:rPr>
          <w:rFonts w:cstheme="minorHAnsi"/>
          <w:color w:val="0070C0"/>
        </w:rPr>
        <w:t>e attività di pulizia e sanitizzazione</w:t>
      </w:r>
      <w:r w:rsidRPr="00247AF4">
        <w:rPr>
          <w:rFonts w:cstheme="minorHAnsi"/>
          <w:color w:val="0070C0"/>
        </w:rPr>
        <w:t>, ordinarie o straordinarie</w:t>
      </w:r>
      <w:r w:rsidR="002812F2" w:rsidRPr="00247AF4">
        <w:rPr>
          <w:rFonts w:cstheme="minorHAnsi"/>
          <w:color w:val="0070C0"/>
        </w:rPr>
        <w:t xml:space="preserve">, </w:t>
      </w:r>
      <w:r w:rsidRPr="00247AF4">
        <w:rPr>
          <w:rFonts w:cstheme="minorHAnsi"/>
          <w:color w:val="0070C0"/>
        </w:rPr>
        <w:t>vanno</w:t>
      </w:r>
      <w:r w:rsidR="002812F2" w:rsidRPr="00247AF4">
        <w:rPr>
          <w:rFonts w:cstheme="minorHAnsi"/>
          <w:color w:val="0070C0"/>
        </w:rPr>
        <w:t xml:space="preserve"> registra</w:t>
      </w:r>
      <w:r w:rsidRPr="00247AF4">
        <w:rPr>
          <w:rFonts w:cstheme="minorHAnsi"/>
          <w:color w:val="0070C0"/>
        </w:rPr>
        <w:t>t</w:t>
      </w:r>
      <w:r w:rsidR="002812F2" w:rsidRPr="00247AF4">
        <w:rPr>
          <w:rFonts w:cstheme="minorHAnsi"/>
          <w:color w:val="0070C0"/>
        </w:rPr>
        <w:t>e da parte degli incaricati sul</w:t>
      </w:r>
      <w:r w:rsidRPr="00247AF4">
        <w:rPr>
          <w:rFonts w:cstheme="minorHAnsi"/>
          <w:color w:val="0070C0"/>
        </w:rPr>
        <w:t>l’</w:t>
      </w:r>
      <w:r w:rsidR="002812F2" w:rsidRPr="00247AF4">
        <w:rPr>
          <w:rStyle w:val="CollegamentoInternet"/>
          <w:rFonts w:cstheme="minorHAnsi"/>
          <w:color w:val="0070C0"/>
        </w:rPr>
        <w:t xml:space="preserve">Allegato </w:t>
      </w:r>
      <w:r w:rsidR="006C7097" w:rsidRPr="00247AF4">
        <w:rPr>
          <w:rStyle w:val="CollegamentoInternet"/>
          <w:rFonts w:cstheme="minorHAnsi"/>
          <w:color w:val="0070C0"/>
        </w:rPr>
        <w:t>10</w:t>
      </w:r>
      <w:r w:rsidR="002812F2" w:rsidRPr="00247AF4">
        <w:rPr>
          <w:rStyle w:val="CollegamentoInternet"/>
          <w:rFonts w:cstheme="minorHAnsi"/>
          <w:color w:val="0070C0"/>
        </w:rPr>
        <w:t>: registro pulizie / sanitizzazioni</w:t>
      </w:r>
      <w:r w:rsidR="002812F2" w:rsidRPr="00247AF4">
        <w:rPr>
          <w:rFonts w:cstheme="minorHAnsi"/>
          <w:i/>
          <w:iCs/>
          <w:color w:val="0070C0"/>
        </w:rPr>
        <w:t>.</w:t>
      </w:r>
    </w:p>
    <w:p w14:paraId="7E940C37"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32" w:name="_Toc40638581"/>
      <w:r w:rsidRPr="00247AF4">
        <w:rPr>
          <w:rStyle w:val="fontstyle11"/>
          <w:rFonts w:asciiTheme="minorHAnsi" w:hAnsiTheme="minorHAnsi" w:cstheme="minorHAnsi"/>
          <w:b/>
          <w:bCs/>
          <w:color w:val="0070C0"/>
          <w:sz w:val="24"/>
          <w:szCs w:val="24"/>
        </w:rPr>
        <w:t>8.4 Gestione dei rifiuti</w:t>
      </w:r>
      <w:bookmarkEnd w:id="32"/>
    </w:p>
    <w:p w14:paraId="10A59F0E" w14:textId="347C1865" w:rsidR="001C76A3" w:rsidRPr="00247AF4" w:rsidRDefault="002812F2">
      <w:pPr>
        <w:spacing w:before="60"/>
        <w:jc w:val="both"/>
        <w:rPr>
          <w:rFonts w:cstheme="minorHAnsi"/>
          <w:color w:val="0070C0"/>
        </w:rPr>
      </w:pPr>
      <w:r w:rsidRPr="00247AF4">
        <w:rPr>
          <w:rFonts w:cstheme="minorHAnsi"/>
          <w:color w:val="0070C0"/>
        </w:rPr>
        <w:t>È vietato abbandonare rifiuti</w:t>
      </w:r>
      <w:r w:rsidR="00A654F0" w:rsidRPr="00247AF4">
        <w:rPr>
          <w:rFonts w:cstheme="minorHAnsi"/>
          <w:b/>
          <w:bCs/>
          <w:color w:val="0070C0"/>
          <w:vertAlign w:val="superscript"/>
        </w:rPr>
        <w:t>3</w:t>
      </w:r>
      <w:r w:rsidRPr="00247AF4">
        <w:rPr>
          <w:rFonts w:cstheme="minorHAnsi"/>
          <w:color w:val="0070C0"/>
        </w:rPr>
        <w:t>.</w:t>
      </w:r>
    </w:p>
    <w:p w14:paraId="3CD3A657" w14:textId="77777777" w:rsidR="001C76A3" w:rsidRPr="00247AF4" w:rsidRDefault="002812F2">
      <w:pPr>
        <w:spacing w:before="60"/>
        <w:jc w:val="both"/>
        <w:rPr>
          <w:rFonts w:cstheme="minorHAnsi"/>
          <w:color w:val="0070C0"/>
        </w:rPr>
      </w:pPr>
      <w:r w:rsidRPr="00247AF4">
        <w:rPr>
          <w:rFonts w:cstheme="minorHAnsi"/>
          <w:color w:val="0070C0"/>
        </w:rPr>
        <w:t>Nelle nostre aree di competenza sono presenti opportuni contenitori identificati per la raccolta es. di:</w:t>
      </w:r>
    </w:p>
    <w:p w14:paraId="1EA131AC" w14:textId="77777777" w:rsidR="001C76A3" w:rsidRPr="00247AF4" w:rsidRDefault="002812F2">
      <w:pPr>
        <w:pStyle w:val="Paragrafoelenco"/>
        <w:numPr>
          <w:ilvl w:val="0"/>
          <w:numId w:val="4"/>
        </w:numPr>
        <w:ind w:left="714" w:hanging="357"/>
        <w:jc w:val="both"/>
        <w:rPr>
          <w:rFonts w:cstheme="minorHAnsi"/>
          <w:color w:val="0070C0"/>
        </w:rPr>
      </w:pPr>
      <w:proofErr w:type="gramStart"/>
      <w:r w:rsidRPr="00247AF4">
        <w:rPr>
          <w:rFonts w:cstheme="minorHAnsi"/>
          <w:color w:val="0070C0"/>
        </w:rPr>
        <w:t>fazzoletti</w:t>
      </w:r>
      <w:proofErr w:type="gramEnd"/>
      <w:r w:rsidRPr="00247AF4">
        <w:rPr>
          <w:rFonts w:cstheme="minorHAnsi"/>
          <w:color w:val="0070C0"/>
        </w:rPr>
        <w:t xml:space="preserve"> di carta usa e getta</w:t>
      </w:r>
      <w:r w:rsidR="00FA0947" w:rsidRPr="00247AF4">
        <w:rPr>
          <w:rFonts w:cstheme="minorHAnsi"/>
          <w:color w:val="0070C0"/>
        </w:rPr>
        <w:t>;</w:t>
      </w:r>
    </w:p>
    <w:p w14:paraId="28FB53B3" w14:textId="77777777" w:rsidR="001C76A3" w:rsidRPr="00247AF4" w:rsidRDefault="002812F2">
      <w:pPr>
        <w:pStyle w:val="Paragrafoelenco"/>
        <w:numPr>
          <w:ilvl w:val="0"/>
          <w:numId w:val="4"/>
        </w:numPr>
        <w:spacing w:before="60"/>
        <w:ind w:left="714" w:hanging="357"/>
        <w:jc w:val="both"/>
        <w:rPr>
          <w:rFonts w:cstheme="minorHAnsi"/>
          <w:color w:val="0070C0"/>
        </w:rPr>
      </w:pPr>
      <w:proofErr w:type="gramStart"/>
      <w:r w:rsidRPr="00247AF4">
        <w:rPr>
          <w:rFonts w:cstheme="minorHAnsi"/>
          <w:color w:val="0070C0"/>
        </w:rPr>
        <w:t>salviettine</w:t>
      </w:r>
      <w:proofErr w:type="gramEnd"/>
      <w:r w:rsidRPr="00247AF4">
        <w:rPr>
          <w:rFonts w:cstheme="minorHAnsi"/>
          <w:color w:val="0070C0"/>
        </w:rPr>
        <w:t xml:space="preserve"> igienizzanti</w:t>
      </w:r>
      <w:r w:rsidR="00FA0947" w:rsidRPr="00247AF4">
        <w:rPr>
          <w:rFonts w:cstheme="minorHAnsi"/>
          <w:color w:val="0070C0"/>
        </w:rPr>
        <w:t>;</w:t>
      </w:r>
    </w:p>
    <w:p w14:paraId="4CC6C70E" w14:textId="77777777" w:rsidR="001C76A3" w:rsidRPr="00247AF4" w:rsidRDefault="002812F2">
      <w:pPr>
        <w:pStyle w:val="Paragrafoelenco"/>
        <w:numPr>
          <w:ilvl w:val="0"/>
          <w:numId w:val="4"/>
        </w:numPr>
        <w:spacing w:before="60"/>
        <w:ind w:left="714" w:hanging="357"/>
        <w:jc w:val="both"/>
        <w:rPr>
          <w:rFonts w:cstheme="minorHAnsi"/>
          <w:color w:val="0070C0"/>
        </w:rPr>
      </w:pPr>
      <w:proofErr w:type="gramStart"/>
      <w:r w:rsidRPr="00247AF4">
        <w:rPr>
          <w:rFonts w:cstheme="minorHAnsi"/>
          <w:color w:val="0070C0"/>
        </w:rPr>
        <w:t>mascherine</w:t>
      </w:r>
      <w:proofErr w:type="gramEnd"/>
      <w:r w:rsidRPr="00247AF4">
        <w:rPr>
          <w:rFonts w:cstheme="minorHAnsi"/>
          <w:color w:val="0070C0"/>
        </w:rPr>
        <w:t xml:space="preserve"> e guanti</w:t>
      </w:r>
      <w:r w:rsidR="00FA0947" w:rsidRPr="00247AF4">
        <w:rPr>
          <w:rFonts w:cstheme="minorHAnsi"/>
          <w:color w:val="0070C0"/>
        </w:rPr>
        <w:t>;</w:t>
      </w:r>
    </w:p>
    <w:p w14:paraId="00CF3370" w14:textId="77777777" w:rsidR="001C76A3" w:rsidRPr="00247AF4" w:rsidRDefault="002812F2">
      <w:pPr>
        <w:pStyle w:val="Paragrafoelenco"/>
        <w:numPr>
          <w:ilvl w:val="0"/>
          <w:numId w:val="4"/>
        </w:numPr>
        <w:spacing w:before="60"/>
        <w:ind w:left="714" w:hanging="357"/>
        <w:jc w:val="both"/>
        <w:rPr>
          <w:rFonts w:cstheme="minorHAnsi"/>
          <w:color w:val="0070C0"/>
        </w:rPr>
      </w:pPr>
      <w:proofErr w:type="gramStart"/>
      <w:r w:rsidRPr="00247AF4">
        <w:rPr>
          <w:rFonts w:cstheme="minorHAnsi"/>
          <w:color w:val="0070C0"/>
        </w:rPr>
        <w:t>bottiglie</w:t>
      </w:r>
      <w:proofErr w:type="gramEnd"/>
      <w:r w:rsidRPr="00247AF4">
        <w:rPr>
          <w:rFonts w:cstheme="minorHAnsi"/>
          <w:color w:val="0070C0"/>
        </w:rPr>
        <w:t xml:space="preserve"> di plastica</w:t>
      </w:r>
      <w:r w:rsidR="00FA0947" w:rsidRPr="00247AF4">
        <w:rPr>
          <w:rFonts w:cstheme="minorHAnsi"/>
          <w:color w:val="0070C0"/>
        </w:rPr>
        <w:t>;</w:t>
      </w:r>
    </w:p>
    <w:p w14:paraId="27F510E0" w14:textId="77777777" w:rsidR="001C76A3" w:rsidRPr="00247AF4" w:rsidRDefault="002812F2">
      <w:pPr>
        <w:pStyle w:val="Paragrafoelenco"/>
        <w:numPr>
          <w:ilvl w:val="0"/>
          <w:numId w:val="4"/>
        </w:numPr>
        <w:spacing w:before="60"/>
        <w:ind w:left="714" w:hanging="357"/>
        <w:jc w:val="both"/>
        <w:rPr>
          <w:rFonts w:cstheme="minorHAnsi"/>
          <w:color w:val="0070C0"/>
        </w:rPr>
      </w:pPr>
      <w:r w:rsidRPr="00247AF4">
        <w:rPr>
          <w:rFonts w:cstheme="minorHAnsi"/>
          <w:color w:val="0070C0"/>
        </w:rPr>
        <w:t>ecc.</w:t>
      </w:r>
    </w:p>
    <w:p w14:paraId="7F953C43" w14:textId="77777777" w:rsidR="001C76A3" w:rsidRPr="00247AF4" w:rsidRDefault="002812F2">
      <w:pPr>
        <w:spacing w:before="60"/>
        <w:jc w:val="both"/>
        <w:rPr>
          <w:rFonts w:cstheme="minorHAnsi"/>
          <w:color w:val="0070C0"/>
        </w:rPr>
      </w:pPr>
      <w:r w:rsidRPr="00247AF4">
        <w:rPr>
          <w:rFonts w:cstheme="minorHAnsi"/>
          <w:color w:val="0070C0"/>
        </w:rPr>
        <w:t>Verifica operativa della gestione dei rifiuti:</w:t>
      </w:r>
    </w:p>
    <w:p w14:paraId="1B35C859" w14:textId="77777777" w:rsidR="001C76A3" w:rsidRPr="00247AF4" w:rsidRDefault="002812F2">
      <w:pPr>
        <w:pStyle w:val="Paragrafoelenco"/>
        <w:numPr>
          <w:ilvl w:val="0"/>
          <w:numId w:val="7"/>
        </w:numPr>
        <w:spacing w:before="60"/>
        <w:jc w:val="both"/>
        <w:rPr>
          <w:rFonts w:cstheme="minorHAnsi"/>
          <w:color w:val="0070C0"/>
        </w:rPr>
      </w:pPr>
      <w:r w:rsidRPr="00247AF4">
        <w:rPr>
          <w:rFonts w:cstheme="minorHAnsi"/>
          <w:color w:val="0070C0"/>
        </w:rPr>
        <w:t>I rifiuti sono riposti in due o tre sacchetti possibilmente resistenti (uno dentro l’altro) all’interno del contenitore identificato per la raccolta.</w:t>
      </w:r>
    </w:p>
    <w:p w14:paraId="7953ACB6" w14:textId="77777777" w:rsidR="001C76A3" w:rsidRPr="00247AF4" w:rsidRDefault="002812F2">
      <w:pPr>
        <w:pStyle w:val="Paragrafoelenco"/>
        <w:numPr>
          <w:ilvl w:val="0"/>
          <w:numId w:val="7"/>
        </w:numPr>
        <w:spacing w:before="60"/>
        <w:jc w:val="both"/>
        <w:rPr>
          <w:rFonts w:cstheme="minorHAnsi"/>
          <w:color w:val="0070C0"/>
        </w:rPr>
      </w:pPr>
      <w:r w:rsidRPr="00247AF4">
        <w:rPr>
          <w:rFonts w:cstheme="minorHAnsi"/>
          <w:color w:val="0070C0"/>
        </w:rPr>
        <w:t>I sacchetti sono chiusi bene e smaltiti come previsto dai regolamenti previsti.</w:t>
      </w:r>
    </w:p>
    <w:p w14:paraId="1A15ACAB" w14:textId="57591163" w:rsidR="001C76A3" w:rsidRPr="00247AF4" w:rsidRDefault="00A654F0">
      <w:pPr>
        <w:spacing w:before="120" w:after="120"/>
        <w:jc w:val="both"/>
        <w:rPr>
          <w:rFonts w:cstheme="minorHAnsi"/>
          <w:i/>
          <w:iCs/>
          <w:color w:val="0070C0"/>
          <w:sz w:val="18"/>
          <w:szCs w:val="18"/>
        </w:rPr>
      </w:pPr>
      <w:r w:rsidRPr="00247AF4">
        <w:rPr>
          <w:rFonts w:cstheme="minorHAnsi"/>
          <w:b/>
          <w:bCs/>
          <w:i/>
          <w:iCs/>
          <w:color w:val="0070C0"/>
          <w:sz w:val="18"/>
          <w:szCs w:val="18"/>
        </w:rPr>
        <w:t>3</w:t>
      </w:r>
      <w:r w:rsidR="002812F2" w:rsidRPr="00247AF4">
        <w:rPr>
          <w:rFonts w:cstheme="minorHAnsi"/>
          <w:i/>
          <w:iCs/>
          <w:color w:val="0070C0"/>
          <w:sz w:val="18"/>
          <w:szCs w:val="18"/>
        </w:rPr>
        <w:t xml:space="preserve"> Attenzione</w:t>
      </w:r>
      <w:r w:rsidR="005E3A92" w:rsidRPr="00247AF4">
        <w:rPr>
          <w:rFonts w:cstheme="minorHAnsi"/>
          <w:i/>
          <w:iCs/>
          <w:color w:val="0070C0"/>
          <w:sz w:val="18"/>
          <w:szCs w:val="18"/>
        </w:rPr>
        <w:t xml:space="preserve">, </w:t>
      </w:r>
      <w:r w:rsidR="002812F2" w:rsidRPr="00247AF4">
        <w:rPr>
          <w:rFonts w:cstheme="minorHAnsi"/>
          <w:i/>
          <w:iCs/>
          <w:color w:val="0070C0"/>
          <w:sz w:val="18"/>
          <w:szCs w:val="18"/>
        </w:rPr>
        <w:t xml:space="preserve">in caso di “sanitizzazione straordinaria” come previsto dalla circolare n. 5443 del 22 febbraio 2020 del Ministero della Salute, i rifiuti </w:t>
      </w:r>
      <w:r w:rsidR="005E3A92" w:rsidRPr="00247AF4">
        <w:rPr>
          <w:rFonts w:cstheme="minorHAnsi"/>
          <w:i/>
          <w:iCs/>
          <w:color w:val="0070C0"/>
          <w:sz w:val="18"/>
          <w:szCs w:val="18"/>
        </w:rPr>
        <w:t>vanno</w:t>
      </w:r>
      <w:r w:rsidR="002812F2" w:rsidRPr="00247AF4">
        <w:rPr>
          <w:rFonts w:cstheme="minorHAnsi"/>
          <w:i/>
          <w:iCs/>
          <w:color w:val="0070C0"/>
          <w:sz w:val="18"/>
          <w:szCs w:val="18"/>
        </w:rPr>
        <w:t xml:space="preserve"> trattati ed eliminati come materiale infetto </w:t>
      </w:r>
      <w:r w:rsidR="005E3A92" w:rsidRPr="00247AF4">
        <w:rPr>
          <w:rFonts w:cstheme="minorHAnsi"/>
          <w:i/>
          <w:iCs/>
          <w:color w:val="0070C0"/>
          <w:sz w:val="18"/>
          <w:szCs w:val="18"/>
        </w:rPr>
        <w:t>co</w:t>
      </w:r>
      <w:r w:rsidR="002812F2" w:rsidRPr="00247AF4">
        <w:rPr>
          <w:rFonts w:cstheme="minorHAnsi"/>
          <w:i/>
          <w:iCs/>
          <w:color w:val="0070C0"/>
          <w:sz w:val="18"/>
          <w:szCs w:val="18"/>
        </w:rPr>
        <w:t>l codice CER 18.01.03* HP 9 e categoria ADR UN 3291.</w:t>
      </w:r>
    </w:p>
    <w:p w14:paraId="4C8DDAFC"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33" w:name="_Toc38641357"/>
      <w:bookmarkStart w:id="34" w:name="_Toc40638582"/>
      <w:r w:rsidRPr="00247AF4">
        <w:rPr>
          <w:rStyle w:val="fontstyle01"/>
          <w:rFonts w:asciiTheme="minorHAnsi" w:hAnsiTheme="minorHAnsi" w:cstheme="minorHAnsi"/>
          <w:color w:val="0070C0"/>
          <w:sz w:val="28"/>
          <w:szCs w:val="28"/>
        </w:rPr>
        <w:lastRenderedPageBreak/>
        <w:t>9 PRECAUZIONI IGIENICHE PERSONALI</w:t>
      </w:r>
      <w:bookmarkEnd w:id="33"/>
      <w:bookmarkEnd w:id="34"/>
    </w:p>
    <w:p w14:paraId="7916DE98" w14:textId="2189C450" w:rsidR="001C76A3" w:rsidRPr="00247AF4" w:rsidRDefault="002812F2">
      <w:pPr>
        <w:spacing w:before="60"/>
        <w:jc w:val="both"/>
        <w:rPr>
          <w:rFonts w:cstheme="minorHAnsi"/>
          <w:color w:val="0070C0"/>
        </w:rPr>
      </w:pPr>
      <w:r w:rsidRPr="00247AF4">
        <w:rPr>
          <w:rFonts w:cstheme="minorHAnsi"/>
          <w:color w:val="0070C0"/>
        </w:rPr>
        <w:t xml:space="preserve">Gli atleti e tutti gli operatori sportivi devono adottare le misure igieniche stabilite dal manuale operativo, in particolare per l’igiene delle mani o di altre parti del corpo, che devono essere lavate ad ogni cambio attività, prima e dopo ogni pausa (vedi </w:t>
      </w:r>
      <w:r w:rsidRPr="00247AF4">
        <w:rPr>
          <w:rStyle w:val="CollegamentoInternet"/>
          <w:rFonts w:cstheme="minorHAnsi"/>
          <w:color w:val="0070C0"/>
        </w:rPr>
        <w:t xml:space="preserve">Allegato </w:t>
      </w:r>
      <w:r w:rsidR="006C7097" w:rsidRPr="00247AF4">
        <w:rPr>
          <w:rStyle w:val="CollegamentoInternet"/>
          <w:rFonts w:cstheme="minorHAnsi"/>
          <w:color w:val="0070C0"/>
        </w:rPr>
        <w:t>4</w:t>
      </w:r>
      <w:r w:rsidRPr="00247AF4">
        <w:rPr>
          <w:rStyle w:val="CollegamentoInternet"/>
          <w:rFonts w:cstheme="minorHAnsi"/>
          <w:color w:val="0070C0"/>
        </w:rPr>
        <w:t>: lavaggio delle mani</w:t>
      </w:r>
      <w:r w:rsidRPr="00247AF4">
        <w:rPr>
          <w:rFonts w:cstheme="minorHAnsi"/>
          <w:color w:val="0070C0"/>
        </w:rPr>
        <w:t>).</w:t>
      </w:r>
    </w:p>
    <w:p w14:paraId="7D666061" w14:textId="648B4EA1" w:rsidR="001C76A3" w:rsidRPr="00247AF4" w:rsidRDefault="002812F2">
      <w:pPr>
        <w:spacing w:before="60"/>
        <w:jc w:val="both"/>
        <w:rPr>
          <w:rFonts w:cstheme="minorHAnsi"/>
          <w:color w:val="0070C0"/>
        </w:rPr>
      </w:pPr>
      <w:r w:rsidRPr="00247AF4">
        <w:rPr>
          <w:rFonts w:cstheme="minorHAnsi"/>
          <w:color w:val="0070C0"/>
        </w:rPr>
        <w:t xml:space="preserve">I servizi igienici sono forniti di sapone con caratteristiche igienizzanti e di apposita cartellonistica informativa (vedi </w:t>
      </w:r>
      <w:r w:rsidRPr="00247AF4">
        <w:rPr>
          <w:rStyle w:val="CollegamentoInternet"/>
          <w:rFonts w:cstheme="minorHAnsi"/>
          <w:color w:val="0070C0"/>
        </w:rPr>
        <w:t xml:space="preserve">Allegato </w:t>
      </w:r>
      <w:r w:rsidR="006C7097" w:rsidRPr="00247AF4">
        <w:rPr>
          <w:rStyle w:val="CollegamentoInternet"/>
          <w:rFonts w:cstheme="minorHAnsi"/>
          <w:color w:val="0070C0"/>
        </w:rPr>
        <w:t>7</w:t>
      </w:r>
      <w:r w:rsidRPr="00247AF4">
        <w:rPr>
          <w:rStyle w:val="CollegamentoInternet"/>
          <w:rFonts w:cstheme="minorHAnsi"/>
          <w:color w:val="0070C0"/>
        </w:rPr>
        <w:t>: cartellonistica di riferimento</w:t>
      </w:r>
      <w:r w:rsidRPr="00247AF4">
        <w:rPr>
          <w:rFonts w:cstheme="minorHAnsi"/>
          <w:color w:val="0070C0"/>
        </w:rPr>
        <w:t>) sulle corrette modalità di lavaggio delle mani o di altre parti del corpo, secondo quanto previsto o necessario.</w:t>
      </w:r>
    </w:p>
    <w:p w14:paraId="5B8C707C" w14:textId="77777777" w:rsidR="001C76A3" w:rsidRPr="00247AF4" w:rsidRDefault="002812F2">
      <w:pPr>
        <w:spacing w:before="60"/>
        <w:jc w:val="both"/>
        <w:rPr>
          <w:rFonts w:cstheme="minorHAnsi"/>
          <w:color w:val="0070C0"/>
        </w:rPr>
      </w:pPr>
      <w:r w:rsidRPr="00247AF4">
        <w:rPr>
          <w:rFonts w:cstheme="minorHAnsi"/>
          <w:color w:val="0070C0"/>
        </w:rPr>
        <w:t>I servizi igienici sono inoltre forniti di contenitori per lo smaltimento di rifiuti ig</w:t>
      </w:r>
      <w:r w:rsidR="005340B4" w:rsidRPr="00247AF4">
        <w:rPr>
          <w:rFonts w:cstheme="minorHAnsi"/>
          <w:color w:val="0070C0"/>
        </w:rPr>
        <w:t>i</w:t>
      </w:r>
      <w:r w:rsidRPr="00247AF4">
        <w:rPr>
          <w:rFonts w:cstheme="minorHAnsi"/>
          <w:color w:val="0070C0"/>
        </w:rPr>
        <w:t>enici intimi.</w:t>
      </w:r>
    </w:p>
    <w:p w14:paraId="35C419A4" w14:textId="77777777" w:rsidR="001C76A3" w:rsidRPr="00247AF4" w:rsidRDefault="002812F2">
      <w:pPr>
        <w:spacing w:before="60"/>
        <w:jc w:val="both"/>
        <w:rPr>
          <w:rFonts w:cstheme="minorHAnsi"/>
          <w:color w:val="0070C0"/>
        </w:rPr>
      </w:pPr>
      <w:r w:rsidRPr="00247AF4">
        <w:rPr>
          <w:rFonts w:cstheme="minorHAnsi"/>
          <w:color w:val="0070C0"/>
        </w:rPr>
        <w:t>Gel igienizzanti sono inoltre disponibili nei punti in cui l’accesso all’acqua e ai detergenti non è immediato, quali reception, accessi, aree relax, aree di allenamento, accessi per i visitatori / accompagnatori.</w:t>
      </w:r>
    </w:p>
    <w:p w14:paraId="3F188531" w14:textId="77777777" w:rsidR="001C76A3" w:rsidRPr="00247AF4" w:rsidRDefault="002812F2">
      <w:pPr>
        <w:spacing w:before="60"/>
        <w:jc w:val="both"/>
        <w:rPr>
          <w:rFonts w:cstheme="minorHAnsi"/>
          <w:color w:val="0070C0"/>
        </w:rPr>
      </w:pPr>
      <w:r w:rsidRPr="00247AF4">
        <w:rPr>
          <w:rFonts w:cstheme="minorHAnsi"/>
          <w:color w:val="0070C0"/>
        </w:rPr>
        <w:t>In caso di irreperibilità sul mercato, il liquido detergente può essere preparato secondo le indicazioni dell’OMS (</w:t>
      </w:r>
      <w:hyperlink r:id="rId12">
        <w:r w:rsidRPr="00247AF4">
          <w:rPr>
            <w:rStyle w:val="CollegamentoInternet"/>
            <w:rFonts w:cstheme="minorHAnsi"/>
            <w:color w:val="0070C0"/>
          </w:rPr>
          <w:t>https://www.who.int/gpsc/5may/Guide_to_Local_Production.pdf</w:t>
        </w:r>
      </w:hyperlink>
      <w:r w:rsidRPr="00247AF4">
        <w:rPr>
          <w:rFonts w:cstheme="minorHAnsi"/>
          <w:color w:val="0070C0"/>
        </w:rPr>
        <w:t>).</w:t>
      </w:r>
    </w:p>
    <w:p w14:paraId="2ABA6FC2" w14:textId="74940A67" w:rsidR="001C76A3" w:rsidRPr="00247AF4" w:rsidRDefault="002812F2">
      <w:pPr>
        <w:spacing w:before="60"/>
        <w:jc w:val="both"/>
        <w:rPr>
          <w:rFonts w:cstheme="minorHAnsi"/>
          <w:color w:val="0070C0"/>
        </w:rPr>
      </w:pPr>
      <w:r w:rsidRPr="00247AF4">
        <w:rPr>
          <w:rFonts w:cstheme="minorHAnsi"/>
          <w:color w:val="0070C0"/>
        </w:rPr>
        <w:t xml:space="preserve">È responsabilità sia dell’atleta che dell’operatore sportivo, presentarsi sempre con abbigliamento personale e tecnico perfettamente pulito e igienizzato, evitare di abbandonare abiti o abbigliamento / accessori sudati o utilizzati. Per ulteriori dettagli si rimanda </w:t>
      </w:r>
      <w:r w:rsidRPr="00247AF4">
        <w:rPr>
          <w:rStyle w:val="CollegamentoInternet"/>
          <w:rFonts w:cstheme="minorHAnsi"/>
          <w:color w:val="0070C0"/>
        </w:rPr>
        <w:t xml:space="preserve">Allegato </w:t>
      </w:r>
      <w:r w:rsidR="006C7097" w:rsidRPr="00247AF4">
        <w:rPr>
          <w:rStyle w:val="CollegamentoInternet"/>
          <w:rFonts w:cstheme="minorHAnsi"/>
          <w:color w:val="0070C0"/>
        </w:rPr>
        <w:t>2</w:t>
      </w:r>
      <w:r w:rsidRPr="00247AF4">
        <w:rPr>
          <w:rStyle w:val="CollegamentoInternet"/>
          <w:rFonts w:cstheme="minorHAnsi"/>
          <w:color w:val="0070C0"/>
        </w:rPr>
        <w:t>: comportamenti da seguire</w:t>
      </w:r>
      <w:r w:rsidRPr="00247AF4">
        <w:rPr>
          <w:rFonts w:cstheme="minorHAnsi"/>
          <w:color w:val="0070C0"/>
        </w:rPr>
        <w:t>.</w:t>
      </w:r>
    </w:p>
    <w:p w14:paraId="4D5E3FD7"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35" w:name="_Toc38641358"/>
      <w:bookmarkStart w:id="36" w:name="_Toc40638583"/>
      <w:r w:rsidRPr="00247AF4">
        <w:rPr>
          <w:rStyle w:val="fontstyle01"/>
          <w:rFonts w:asciiTheme="minorHAnsi" w:hAnsiTheme="minorHAnsi" w:cstheme="minorHAnsi"/>
          <w:color w:val="0070C0"/>
          <w:sz w:val="28"/>
          <w:szCs w:val="28"/>
        </w:rPr>
        <w:t xml:space="preserve">10 </w:t>
      </w:r>
      <w:bookmarkEnd w:id="35"/>
      <w:r w:rsidRPr="00247AF4">
        <w:rPr>
          <w:rStyle w:val="fontstyle01"/>
          <w:rFonts w:asciiTheme="minorHAnsi" w:hAnsiTheme="minorHAnsi" w:cstheme="minorHAnsi"/>
          <w:color w:val="0070C0"/>
          <w:sz w:val="28"/>
          <w:szCs w:val="28"/>
        </w:rPr>
        <w:t>VALUTAZIONE DEL RISCHIO</w:t>
      </w:r>
      <w:bookmarkEnd w:id="36"/>
    </w:p>
    <w:p w14:paraId="33C3F732" w14:textId="45EF6DF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37" w:name="_Toc40638584"/>
      <w:r w:rsidRPr="00247AF4">
        <w:rPr>
          <w:rStyle w:val="fontstyle11"/>
          <w:rFonts w:asciiTheme="minorHAnsi" w:hAnsiTheme="minorHAnsi" w:cstheme="minorHAnsi"/>
          <w:b/>
          <w:bCs/>
          <w:color w:val="0070C0"/>
          <w:sz w:val="24"/>
          <w:szCs w:val="24"/>
        </w:rPr>
        <w:t>10.1 Criteri della valutazione dei rischi e misure di prevenzione e protezione</w:t>
      </w:r>
      <w:r w:rsidR="00A654F0" w:rsidRPr="00247AF4">
        <w:rPr>
          <w:rStyle w:val="fontstyle11"/>
          <w:rFonts w:asciiTheme="minorHAnsi" w:hAnsiTheme="minorHAnsi" w:cstheme="minorHAnsi"/>
          <w:b/>
          <w:bCs/>
          <w:color w:val="0070C0"/>
          <w:sz w:val="24"/>
          <w:szCs w:val="24"/>
          <w:vertAlign w:val="superscript"/>
        </w:rPr>
        <w:t>4</w:t>
      </w:r>
      <w:bookmarkEnd w:id="37"/>
    </w:p>
    <w:p w14:paraId="7FEEF5B4" w14:textId="72D097C7" w:rsidR="001C76A3" w:rsidRPr="00247AF4" w:rsidRDefault="002812F2">
      <w:pPr>
        <w:spacing w:before="60" w:after="60"/>
        <w:jc w:val="both"/>
        <w:rPr>
          <w:rFonts w:cstheme="minorHAnsi"/>
          <w:color w:val="0070C0"/>
        </w:rPr>
      </w:pPr>
      <w:r w:rsidRPr="00247AF4">
        <w:rPr>
          <w:rFonts w:cstheme="minorHAnsi"/>
          <w:color w:val="0070C0"/>
        </w:rPr>
        <w:t>Di seguito, sulla base di quanto previsto dal D.Lgs 81/2008 e smi</w:t>
      </w:r>
      <w:r w:rsidR="004D5599" w:rsidRPr="00247AF4">
        <w:rPr>
          <w:rFonts w:cstheme="minorHAnsi"/>
          <w:color w:val="0070C0"/>
        </w:rPr>
        <w:t>,</w:t>
      </w:r>
      <w:r w:rsidRPr="00247AF4">
        <w:rPr>
          <w:rFonts w:cstheme="minorHAnsi"/>
          <w:color w:val="0070C0"/>
        </w:rPr>
        <w:t xml:space="preserve"> dal “Rapporto </w:t>
      </w:r>
      <w:r w:rsidRPr="00247AF4">
        <w:rPr>
          <w:rFonts w:cstheme="minorHAnsi"/>
          <w:i/>
          <w:iCs/>
          <w:color w:val="0070C0"/>
        </w:rPr>
        <w:t xml:space="preserve">LO SPORT RIPARTE IN SICUREZZA v1 2604202” </w:t>
      </w:r>
      <w:r w:rsidRPr="00247AF4">
        <w:rPr>
          <w:rFonts w:cstheme="minorHAnsi"/>
          <w:color w:val="0070C0"/>
        </w:rPr>
        <w:t xml:space="preserve">edito dal </w:t>
      </w:r>
      <w:r w:rsidRPr="00247AF4">
        <w:rPr>
          <w:rFonts w:cstheme="minorHAnsi"/>
          <w:b/>
          <w:bCs/>
          <w:color w:val="0070C0"/>
        </w:rPr>
        <w:t>Politecnico di Torino</w:t>
      </w:r>
      <w:r w:rsidRPr="00247AF4">
        <w:rPr>
          <w:rFonts w:cstheme="minorHAnsi"/>
          <w:color w:val="0070C0"/>
        </w:rPr>
        <w:t>,</w:t>
      </w:r>
      <w:r w:rsidR="004D5599" w:rsidRPr="00247AF4">
        <w:rPr>
          <w:rFonts w:cstheme="minorHAnsi"/>
          <w:color w:val="0070C0"/>
        </w:rPr>
        <w:t xml:space="preserve"> e</w:t>
      </w:r>
      <w:r w:rsidR="00EF34E3" w:rsidRPr="00247AF4">
        <w:rPr>
          <w:rFonts w:cstheme="minorHAnsi"/>
          <w:color w:val="0070C0"/>
        </w:rPr>
        <w:t xml:space="preserve"> dalle </w:t>
      </w:r>
      <w:r w:rsidR="00EF34E3" w:rsidRPr="00247AF4">
        <w:rPr>
          <w:rFonts w:cstheme="minorHAnsi"/>
          <w:bCs/>
          <w:color w:val="0070C0"/>
          <w:szCs w:val="18"/>
        </w:rPr>
        <w:t xml:space="preserve">“Linee-Guida per l’esercizio fisico e lo sport elaborate dall’Ufficio per lo Sport della Presidenza del Consiglio dei Ministri, con il supporto di Sport e Salute S.p.A. d’intesa con il CONI e il CIP e sentite le FSN, le DSA e gli EPS; </w:t>
      </w:r>
      <w:r w:rsidRPr="00247AF4">
        <w:rPr>
          <w:rFonts w:cstheme="minorHAnsi"/>
          <w:color w:val="0070C0"/>
        </w:rPr>
        <w:t>risulta l’analisi del rischio da possibile infezione Covid-19, e le conseguenti misure di prevenzione e protezione da applicare.</w:t>
      </w:r>
    </w:p>
    <w:p w14:paraId="0D54F19B" w14:textId="77777777" w:rsidR="001C76A3" w:rsidRPr="00247AF4" w:rsidRDefault="002812F2">
      <w:pPr>
        <w:spacing w:before="60" w:after="60"/>
        <w:jc w:val="both"/>
        <w:rPr>
          <w:rFonts w:cstheme="minorHAnsi"/>
          <w:color w:val="0070C0"/>
        </w:rPr>
      </w:pPr>
      <w:r w:rsidRPr="00247AF4">
        <w:rPr>
          <w:rFonts w:cstheme="minorHAnsi"/>
          <w:color w:val="0070C0"/>
        </w:rPr>
        <w:t>Per ogni disciplina sportiva, la classificazione della specifica attività svolta (da classe da 1 a 8) va reiterata per ciascuna delle casistiche che possono presentarsi nella pratica e le azioni di mitigazione da porre in atto saranno specifiche per l’attività.</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10" w:type="dxa"/>
        </w:tblCellMar>
        <w:tblLook w:val="04A0" w:firstRow="1" w:lastRow="0" w:firstColumn="1" w:lastColumn="0" w:noHBand="0" w:noVBand="1"/>
      </w:tblPr>
      <w:tblGrid>
        <w:gridCol w:w="1138"/>
        <w:gridCol w:w="2683"/>
        <w:gridCol w:w="5813"/>
      </w:tblGrid>
      <w:tr w:rsidR="001C76A3" w:rsidRPr="00247AF4" w14:paraId="7A6F68B6" w14:textId="77777777">
        <w:trPr>
          <w:trHeight w:val="296"/>
          <w:tblHeader/>
        </w:trPr>
        <w:tc>
          <w:tcPr>
            <w:tcW w:w="1138"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0EC57A7D" w14:textId="77777777" w:rsidR="001C76A3" w:rsidRPr="00247AF4" w:rsidRDefault="002812F2">
            <w:pPr>
              <w:jc w:val="center"/>
              <w:rPr>
                <w:rFonts w:eastAsia="Times New Roman" w:cstheme="minorHAnsi"/>
                <w:b/>
                <w:bCs/>
                <w:color w:val="0070C0"/>
                <w:sz w:val="20"/>
                <w:szCs w:val="20"/>
                <w:lang w:eastAsia="it-IT"/>
              </w:rPr>
            </w:pPr>
            <w:r w:rsidRPr="00247AF4">
              <w:rPr>
                <w:rFonts w:eastAsia="Times New Roman" w:cstheme="minorHAnsi"/>
                <w:b/>
                <w:bCs/>
                <w:color w:val="0070C0"/>
                <w:sz w:val="20"/>
                <w:szCs w:val="20"/>
                <w:lang w:eastAsia="it-IT"/>
              </w:rPr>
              <w:t>CLASSE</w:t>
            </w:r>
          </w:p>
        </w:tc>
        <w:tc>
          <w:tcPr>
            <w:tcW w:w="2683"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48F8C335" w14:textId="77777777" w:rsidR="001C76A3" w:rsidRPr="00247AF4" w:rsidRDefault="002812F2">
            <w:pPr>
              <w:jc w:val="center"/>
              <w:rPr>
                <w:rFonts w:eastAsia="Times New Roman" w:cstheme="minorHAnsi"/>
                <w:b/>
                <w:bCs/>
                <w:color w:val="0070C0"/>
                <w:sz w:val="20"/>
                <w:szCs w:val="20"/>
                <w:lang w:eastAsia="it-IT"/>
              </w:rPr>
            </w:pPr>
            <w:r w:rsidRPr="00247AF4">
              <w:rPr>
                <w:rFonts w:eastAsia="Times New Roman" w:cstheme="minorHAnsi"/>
                <w:b/>
                <w:bCs/>
                <w:color w:val="0070C0"/>
                <w:sz w:val="20"/>
                <w:szCs w:val="20"/>
                <w:lang w:eastAsia="it-IT"/>
              </w:rPr>
              <w:t>TIPOLOGIA</w:t>
            </w:r>
          </w:p>
        </w:tc>
        <w:tc>
          <w:tcPr>
            <w:tcW w:w="5813" w:type="dxa"/>
            <w:tcBorders>
              <w:top w:val="single" w:sz="4" w:space="0" w:color="000000"/>
              <w:left w:val="single" w:sz="4" w:space="0" w:color="000000"/>
              <w:bottom w:val="single" w:sz="4" w:space="0" w:color="000000"/>
              <w:right w:val="single" w:sz="4" w:space="0" w:color="000000"/>
            </w:tcBorders>
            <w:shd w:val="clear" w:color="auto" w:fill="FFFFCC"/>
            <w:vAlign w:val="center"/>
          </w:tcPr>
          <w:p w14:paraId="0A65B222" w14:textId="77777777" w:rsidR="001C76A3" w:rsidRPr="00247AF4" w:rsidRDefault="002812F2">
            <w:pPr>
              <w:jc w:val="center"/>
              <w:rPr>
                <w:rFonts w:eastAsia="Times New Roman" w:cstheme="minorHAnsi"/>
                <w:b/>
                <w:bCs/>
                <w:color w:val="0070C0"/>
                <w:sz w:val="20"/>
                <w:szCs w:val="20"/>
                <w:lang w:eastAsia="it-IT"/>
              </w:rPr>
            </w:pPr>
            <w:r w:rsidRPr="00247AF4">
              <w:rPr>
                <w:rFonts w:eastAsia="Times New Roman" w:cstheme="minorHAnsi"/>
                <w:b/>
                <w:bCs/>
                <w:color w:val="0070C0"/>
                <w:sz w:val="20"/>
                <w:szCs w:val="20"/>
                <w:lang w:eastAsia="it-IT"/>
              </w:rPr>
              <w:t>DESCRIZIONE</w:t>
            </w:r>
          </w:p>
        </w:tc>
      </w:tr>
      <w:tr w:rsidR="001C76A3" w:rsidRPr="00247AF4" w14:paraId="588EFD3E" w14:textId="77777777" w:rsidTr="00CF70D7">
        <w:trPr>
          <w:trHeight w:val="215"/>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10E52"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1</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5F3189"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Singoli all’aperto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FC3521"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Il singolo atleta svolge attività individuale all’aperto</w:t>
            </w:r>
          </w:p>
        </w:tc>
      </w:tr>
      <w:tr w:rsidR="001C76A3" w:rsidRPr="00247AF4" w14:paraId="7D182286" w14:textId="77777777">
        <w:trPr>
          <w:trHeight w:val="129"/>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960D97"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2</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941A12"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Singoli al chiuso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B8F191"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Il singolo atleta svolge attività individuale al chiuso</w:t>
            </w:r>
          </w:p>
        </w:tc>
      </w:tr>
      <w:tr w:rsidR="001C76A3" w:rsidRPr="00247AF4" w14:paraId="59A257E4" w14:textId="77777777">
        <w:trPr>
          <w:trHeight w:val="223"/>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F164E2"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3</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B7E713"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A turni di accesso alla sede sportiva, all’aperto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28ADD9"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Un singolo atleta o un gruppo di atleti si alternano sull’area o nello stesso spazio o nell’utilizzo degli stessi attrezzi all’aperto</w:t>
            </w:r>
          </w:p>
        </w:tc>
      </w:tr>
      <w:tr w:rsidR="001C76A3" w:rsidRPr="00247AF4" w14:paraId="1FD3B6CA" w14:textId="77777777">
        <w:trPr>
          <w:trHeight w:val="173"/>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129B8C"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4</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E61BE9"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A turni di accesso alla sede sportiva, al chiuso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C96926"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Un atleta singolo o gruppo di atleti si alternano sull’area o nello stesso spazio o nell’utilizzo degli stessi attrezzi al chiuso</w:t>
            </w:r>
          </w:p>
        </w:tc>
      </w:tr>
      <w:tr w:rsidR="001C76A3" w:rsidRPr="00247AF4" w14:paraId="46DEE4D0" w14:textId="77777777">
        <w:trPr>
          <w:trHeight w:val="121"/>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183103"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5</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1CFA75"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Di squadra o singoli, con aree separate</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C14773"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Due o più gruppi di atleti si affrontano senza toccarsi</w:t>
            </w:r>
          </w:p>
        </w:tc>
      </w:tr>
      <w:tr w:rsidR="001C76A3" w:rsidRPr="00247AF4" w14:paraId="4E9B3E39" w14:textId="77777777">
        <w:trPr>
          <w:trHeight w:val="71"/>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FCD7D3"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6</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F0B8CE"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A coppie, all’aperto o al chiuso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EE9A1E"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Due atleti interagiscono fisicamente sull’area, con ripetuti contatti</w:t>
            </w:r>
          </w:p>
        </w:tc>
      </w:tr>
      <w:tr w:rsidR="001C76A3" w:rsidRPr="00247AF4" w14:paraId="6361DF60" w14:textId="77777777">
        <w:trPr>
          <w:trHeight w:val="44"/>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AEFBEE"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7</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03B087"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Di squadra, con area condivisa</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98076F"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Due gruppi di atleti si affrontano con contatto frequente</w:t>
            </w:r>
          </w:p>
        </w:tc>
      </w:tr>
      <w:tr w:rsidR="001C76A3" w:rsidRPr="00247AF4" w14:paraId="46F49E52" w14:textId="77777777">
        <w:trPr>
          <w:trHeight w:val="690"/>
        </w:trPr>
        <w:tc>
          <w:tcPr>
            <w:tcW w:w="113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C34C9A" w14:textId="77777777" w:rsidR="001C76A3" w:rsidRPr="00247AF4" w:rsidRDefault="002812F2">
            <w:pPr>
              <w:jc w:val="center"/>
              <w:rPr>
                <w:rFonts w:eastAsia="Times New Roman" w:cstheme="minorHAnsi"/>
                <w:color w:val="0070C0"/>
                <w:sz w:val="20"/>
                <w:szCs w:val="20"/>
                <w:lang w:eastAsia="it-IT"/>
              </w:rPr>
            </w:pPr>
            <w:r w:rsidRPr="00247AF4">
              <w:rPr>
                <w:rFonts w:eastAsia="Times New Roman" w:cstheme="minorHAnsi"/>
                <w:color w:val="0070C0"/>
                <w:sz w:val="20"/>
                <w:szCs w:val="20"/>
                <w:lang w:eastAsia="it-IT"/>
              </w:rPr>
              <w:t>8</w:t>
            </w:r>
          </w:p>
        </w:tc>
        <w:tc>
          <w:tcPr>
            <w:tcW w:w="268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5E9660"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Assembramento e/o contatto continuo</w:t>
            </w:r>
          </w:p>
        </w:tc>
        <w:tc>
          <w:tcPr>
            <w:tcW w:w="581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BB9FF6" w14:textId="77777777" w:rsidR="001C76A3" w:rsidRPr="00247AF4" w:rsidRDefault="002812F2">
            <w:pPr>
              <w:jc w:val="both"/>
              <w:rPr>
                <w:rFonts w:eastAsia="Times New Roman" w:cstheme="minorHAnsi"/>
                <w:color w:val="0070C0"/>
                <w:sz w:val="20"/>
                <w:szCs w:val="20"/>
                <w:lang w:eastAsia="it-IT"/>
              </w:rPr>
            </w:pPr>
            <w:r w:rsidRPr="00247AF4">
              <w:rPr>
                <w:rFonts w:eastAsia="Times New Roman" w:cstheme="minorHAnsi"/>
                <w:color w:val="0070C0"/>
                <w:sz w:val="20"/>
                <w:szCs w:val="20"/>
                <w:lang w:eastAsia="it-IT"/>
              </w:rPr>
              <w:t>Molti atleti si assembrano nello stesso spazio in una fase della prestazione sportiva e/o nella pratica hanno un contatto continuo e molto ravvicinato con l’avversario</w:t>
            </w:r>
          </w:p>
        </w:tc>
      </w:tr>
    </w:tbl>
    <w:p w14:paraId="6C3F661A" w14:textId="1A85524E" w:rsidR="00F273CC" w:rsidRPr="00247AF4" w:rsidRDefault="00A654F0" w:rsidP="00A654F0">
      <w:pPr>
        <w:spacing w:before="60" w:after="60"/>
        <w:jc w:val="both"/>
        <w:rPr>
          <w:rFonts w:cstheme="minorHAnsi"/>
          <w:i/>
          <w:iCs/>
          <w:color w:val="0070C0"/>
          <w:sz w:val="18"/>
          <w:szCs w:val="18"/>
        </w:rPr>
      </w:pPr>
      <w:r w:rsidRPr="00247AF4">
        <w:rPr>
          <w:rFonts w:cstheme="minorHAnsi"/>
          <w:b/>
          <w:bCs/>
          <w:i/>
          <w:iCs/>
          <w:color w:val="0070C0"/>
          <w:sz w:val="18"/>
          <w:szCs w:val="18"/>
        </w:rPr>
        <w:t>4</w:t>
      </w:r>
      <w:r w:rsidR="00151E13" w:rsidRPr="00247AF4">
        <w:rPr>
          <w:rFonts w:cstheme="minorHAnsi"/>
          <w:i/>
          <w:iCs/>
          <w:color w:val="0070C0"/>
          <w:sz w:val="18"/>
          <w:szCs w:val="18"/>
        </w:rPr>
        <w:t xml:space="preserve"> </w:t>
      </w:r>
      <w:r w:rsidR="00F273CC" w:rsidRPr="00247AF4">
        <w:rPr>
          <w:rFonts w:cstheme="minorHAnsi"/>
          <w:i/>
          <w:iCs/>
          <w:color w:val="0070C0"/>
          <w:sz w:val="18"/>
          <w:szCs w:val="18"/>
        </w:rPr>
        <w:t xml:space="preserve">La seguente trattazione è rispondente ai criteri </w:t>
      </w:r>
      <w:r w:rsidR="00151E13" w:rsidRPr="00247AF4">
        <w:rPr>
          <w:rFonts w:cstheme="minorHAnsi"/>
          <w:i/>
          <w:iCs/>
          <w:color w:val="0070C0"/>
          <w:sz w:val="18"/>
          <w:szCs w:val="18"/>
        </w:rPr>
        <w:t xml:space="preserve">stabiliti dal “Rapporto “LO SPORT RIPARTE IN SICUREZZA v1 2604202 edito dal </w:t>
      </w:r>
      <w:r w:rsidR="00151E13" w:rsidRPr="00247AF4">
        <w:rPr>
          <w:rFonts w:cstheme="minorHAnsi"/>
          <w:b/>
          <w:bCs/>
          <w:i/>
          <w:iCs/>
          <w:color w:val="0070C0"/>
          <w:sz w:val="18"/>
          <w:szCs w:val="18"/>
        </w:rPr>
        <w:t>Politecnico di Torino”</w:t>
      </w:r>
      <w:r w:rsidR="006345E5" w:rsidRPr="00247AF4">
        <w:rPr>
          <w:rFonts w:cstheme="minorHAnsi"/>
          <w:i/>
          <w:iCs/>
          <w:color w:val="0070C0"/>
          <w:sz w:val="18"/>
          <w:szCs w:val="18"/>
        </w:rPr>
        <w:t xml:space="preserve"> </w:t>
      </w:r>
      <w:r w:rsidRPr="00247AF4">
        <w:rPr>
          <w:rFonts w:cstheme="minorHAnsi"/>
          <w:i/>
          <w:iCs/>
          <w:color w:val="0070C0"/>
          <w:sz w:val="18"/>
          <w:szCs w:val="18"/>
        </w:rPr>
        <w:t>e ai riferimenti richiamati al § 3</w:t>
      </w:r>
      <w:r w:rsidR="006345E5" w:rsidRPr="00247AF4">
        <w:rPr>
          <w:rFonts w:cstheme="minorHAnsi"/>
          <w:i/>
          <w:iCs/>
          <w:color w:val="0070C0"/>
          <w:sz w:val="18"/>
          <w:szCs w:val="18"/>
        </w:rPr>
        <w:t>.</w:t>
      </w:r>
    </w:p>
    <w:p w14:paraId="2AEB8287" w14:textId="77777777" w:rsidR="00F273CC" w:rsidRPr="00247AF4" w:rsidRDefault="00F273CC">
      <w:pPr>
        <w:rPr>
          <w:rFonts w:cstheme="minorHAnsi"/>
          <w:color w:val="0070C0"/>
        </w:rPr>
      </w:pPr>
    </w:p>
    <w:p w14:paraId="316A9698" w14:textId="5C4DACD0" w:rsidR="00F273CC" w:rsidRPr="00247AF4" w:rsidRDefault="00F273CC">
      <w:pPr>
        <w:rPr>
          <w:rFonts w:cstheme="minorHAnsi"/>
          <w:color w:val="0070C0"/>
        </w:rPr>
        <w:sectPr w:rsidR="00F273CC" w:rsidRPr="00247AF4">
          <w:headerReference w:type="default" r:id="rId13"/>
          <w:pgSz w:w="11906" w:h="16838"/>
          <w:pgMar w:top="993" w:right="1134" w:bottom="1134" w:left="1134" w:header="708" w:footer="0" w:gutter="0"/>
          <w:cols w:space="720"/>
          <w:formProt w:val="0"/>
          <w:docGrid w:linePitch="360" w:charSpace="4096"/>
        </w:sectPr>
      </w:pPr>
    </w:p>
    <w:p w14:paraId="612000C9" w14:textId="77777777" w:rsidR="001C76A3" w:rsidRPr="00247AF4" w:rsidRDefault="002812F2">
      <w:pPr>
        <w:pStyle w:val="Titolo21"/>
        <w:spacing w:before="120" w:after="60"/>
        <w:rPr>
          <w:rStyle w:val="fontstyle11"/>
          <w:rFonts w:asciiTheme="minorHAnsi" w:hAnsiTheme="minorHAnsi" w:cstheme="minorHAnsi"/>
          <w:b/>
          <w:bCs/>
          <w:color w:val="0070C0"/>
          <w:sz w:val="24"/>
          <w:szCs w:val="24"/>
        </w:rPr>
      </w:pPr>
      <w:bookmarkStart w:id="38" w:name="_Toc40638585"/>
      <w:r w:rsidRPr="00247AF4">
        <w:rPr>
          <w:rStyle w:val="fontstyle11"/>
          <w:rFonts w:asciiTheme="minorHAnsi" w:hAnsiTheme="minorHAnsi" w:cstheme="minorHAnsi"/>
          <w:b/>
          <w:bCs/>
          <w:color w:val="0070C0"/>
          <w:sz w:val="24"/>
          <w:szCs w:val="24"/>
        </w:rPr>
        <w:lastRenderedPageBreak/>
        <w:t>10.2 Valutazione del rischio e relative misure di prevenzione e protezione</w:t>
      </w:r>
      <w:bookmarkEnd w:id="38"/>
    </w:p>
    <w:tbl>
      <w:tblPr>
        <w:tblW w:w="14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0" w:type="dxa"/>
        </w:tblCellMar>
        <w:tblLook w:val="04A0" w:firstRow="1" w:lastRow="0" w:firstColumn="1" w:lastColumn="0" w:noHBand="0" w:noVBand="1"/>
      </w:tblPr>
      <w:tblGrid>
        <w:gridCol w:w="2689"/>
        <w:gridCol w:w="2551"/>
        <w:gridCol w:w="3969"/>
        <w:gridCol w:w="2977"/>
        <w:gridCol w:w="2732"/>
      </w:tblGrid>
      <w:tr w:rsidR="001C76A3" w:rsidRPr="00247AF4" w14:paraId="1B40E22F" w14:textId="77777777" w:rsidTr="006C7097">
        <w:trPr>
          <w:tblHeader/>
        </w:trPr>
        <w:tc>
          <w:tcPr>
            <w:tcW w:w="2689" w:type="dxa"/>
            <w:shd w:val="clear" w:color="auto" w:fill="FFFFCC"/>
            <w:vAlign w:val="center"/>
          </w:tcPr>
          <w:p w14:paraId="23CB085F" w14:textId="77777777" w:rsidR="001C76A3" w:rsidRPr="00247AF4" w:rsidRDefault="002812F2">
            <w:pPr>
              <w:jc w:val="center"/>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MISURE DI PREVENZIONE E PROTEZIONE</w:t>
            </w:r>
          </w:p>
        </w:tc>
        <w:tc>
          <w:tcPr>
            <w:tcW w:w="2551" w:type="dxa"/>
            <w:shd w:val="clear" w:color="auto" w:fill="FFFFCC"/>
            <w:vAlign w:val="center"/>
          </w:tcPr>
          <w:p w14:paraId="3F0CE6D3" w14:textId="77777777" w:rsidR="001C76A3" w:rsidRPr="00247AF4" w:rsidRDefault="002812F2">
            <w:pPr>
              <w:jc w:val="center"/>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DESCRIZIONE</w:t>
            </w:r>
          </w:p>
        </w:tc>
        <w:tc>
          <w:tcPr>
            <w:tcW w:w="3969" w:type="dxa"/>
            <w:shd w:val="clear" w:color="auto" w:fill="FFFFCC"/>
            <w:vAlign w:val="center"/>
          </w:tcPr>
          <w:p w14:paraId="6CFFFCF9" w14:textId="77777777" w:rsidR="001C76A3" w:rsidRPr="00247AF4" w:rsidRDefault="002812F2">
            <w:pPr>
              <w:jc w:val="center"/>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AZIONI</w:t>
            </w:r>
          </w:p>
        </w:tc>
        <w:tc>
          <w:tcPr>
            <w:tcW w:w="2977" w:type="dxa"/>
            <w:shd w:val="clear" w:color="auto" w:fill="FFFFCC"/>
            <w:vAlign w:val="center"/>
          </w:tcPr>
          <w:p w14:paraId="3398D1DF" w14:textId="77777777" w:rsidR="001C76A3" w:rsidRPr="00247AF4" w:rsidRDefault="002812F2">
            <w:pPr>
              <w:jc w:val="center"/>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OBIETTIVI</w:t>
            </w:r>
          </w:p>
        </w:tc>
        <w:tc>
          <w:tcPr>
            <w:tcW w:w="2732" w:type="dxa"/>
            <w:shd w:val="clear" w:color="auto" w:fill="FFFFCC"/>
            <w:vAlign w:val="center"/>
          </w:tcPr>
          <w:p w14:paraId="08B823C5" w14:textId="77777777" w:rsidR="001C76A3" w:rsidRPr="00247AF4" w:rsidRDefault="002812F2">
            <w:pPr>
              <w:jc w:val="center"/>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APPLICAZIONE</w:t>
            </w:r>
          </w:p>
        </w:tc>
      </w:tr>
      <w:tr w:rsidR="001C76A3" w:rsidRPr="00247AF4" w14:paraId="3D8CDE36" w14:textId="77777777" w:rsidTr="006C7097">
        <w:tc>
          <w:tcPr>
            <w:tcW w:w="2689" w:type="dxa"/>
            <w:vMerge w:val="restart"/>
            <w:shd w:val="clear" w:color="auto" w:fill="auto"/>
            <w:vAlign w:val="center"/>
          </w:tcPr>
          <w:p w14:paraId="2331DF98"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Misure organizzative, procedurali, tecniche, compresi i trasporti</w:t>
            </w:r>
          </w:p>
        </w:tc>
        <w:tc>
          <w:tcPr>
            <w:tcW w:w="2551" w:type="dxa"/>
            <w:shd w:val="clear" w:color="auto" w:fill="auto"/>
            <w:vAlign w:val="center"/>
          </w:tcPr>
          <w:p w14:paraId="4B5B9EB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Revisione organizzazione delle attività sportive / turni</w:t>
            </w:r>
          </w:p>
        </w:tc>
        <w:tc>
          <w:tcPr>
            <w:tcW w:w="3969" w:type="dxa"/>
            <w:shd w:val="clear" w:color="auto" w:fill="auto"/>
            <w:vAlign w:val="center"/>
          </w:tcPr>
          <w:p w14:paraId="14E58E4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Effettuare-attività sportiva in modalità “remoto”</w:t>
            </w:r>
          </w:p>
          <w:p w14:paraId="4591116A" w14:textId="77777777" w:rsidR="001C76A3" w:rsidRPr="00247AF4" w:rsidRDefault="000D6C9B">
            <w:pPr>
              <w:jc w:val="both"/>
              <w:rPr>
                <w:rFonts w:eastAsia="Times New Roman" w:cstheme="minorHAnsi"/>
                <w:bCs/>
                <w:color w:val="0070C0"/>
                <w:sz w:val="18"/>
                <w:szCs w:val="18"/>
                <w:lang w:eastAsia="it-IT"/>
              </w:rPr>
            </w:pPr>
            <w:r w:rsidRPr="00247AF4">
              <w:rPr>
                <w:rFonts w:eastAsia="Times New Roman" w:cstheme="minorHAnsi"/>
                <w:bCs/>
                <w:color w:val="0070C0"/>
                <w:sz w:val="18"/>
                <w:szCs w:val="18"/>
                <w:lang w:eastAsia="it-IT"/>
              </w:rPr>
              <w:t>Ridurre</w:t>
            </w:r>
            <w:r w:rsidR="002812F2" w:rsidRPr="00247AF4">
              <w:rPr>
                <w:rFonts w:eastAsia="Times New Roman" w:cstheme="minorHAnsi"/>
                <w:bCs/>
                <w:color w:val="0070C0"/>
                <w:sz w:val="18"/>
                <w:szCs w:val="18"/>
                <w:lang w:eastAsia="it-IT"/>
              </w:rPr>
              <w:t xml:space="preserve"> il numero delle persone in presenza</w:t>
            </w:r>
          </w:p>
          <w:p w14:paraId="6955E97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Attuare diversa turnazione</w:t>
            </w:r>
          </w:p>
          <w:p w14:paraId="1FEB8CB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Formare gruppi ristretti di allenamento</w:t>
            </w:r>
          </w:p>
        </w:tc>
        <w:tc>
          <w:tcPr>
            <w:tcW w:w="2977" w:type="dxa"/>
            <w:shd w:val="clear" w:color="auto" w:fill="auto"/>
            <w:vAlign w:val="center"/>
          </w:tcPr>
          <w:p w14:paraId="2A834C8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w:t>
            </w:r>
          </w:p>
          <w:p w14:paraId="0A1BF2B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attività di controllo e monitoraggio</w:t>
            </w:r>
          </w:p>
        </w:tc>
        <w:tc>
          <w:tcPr>
            <w:tcW w:w="2732" w:type="dxa"/>
            <w:shd w:val="clear" w:color="auto" w:fill="auto"/>
            <w:vAlign w:val="center"/>
          </w:tcPr>
          <w:p w14:paraId="6D3C4E1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 in coerenza con l’organizzazione delle attività sportive</w:t>
            </w:r>
          </w:p>
        </w:tc>
      </w:tr>
      <w:tr w:rsidR="001C76A3" w:rsidRPr="00247AF4" w14:paraId="7863F9ED" w14:textId="77777777" w:rsidTr="006C7097">
        <w:tc>
          <w:tcPr>
            <w:tcW w:w="2689" w:type="dxa"/>
            <w:vMerge/>
            <w:shd w:val="clear" w:color="auto" w:fill="auto"/>
            <w:vAlign w:val="center"/>
          </w:tcPr>
          <w:p w14:paraId="6035A23F"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049E228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Distanziamento nei siti sportivi</w:t>
            </w:r>
          </w:p>
        </w:tc>
        <w:tc>
          <w:tcPr>
            <w:tcW w:w="3969" w:type="dxa"/>
            <w:shd w:val="clear" w:color="auto" w:fill="auto"/>
            <w:vAlign w:val="center"/>
          </w:tcPr>
          <w:p w14:paraId="41A068F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Garantire distanza di 1 m tra persone e tra postazioni in caso di attività metabolica a riposo, aumentare in caso di alta attività metabolica se consentito dal tipo di attività</w:t>
            </w:r>
          </w:p>
          <w:p w14:paraId="41E8B61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Evitare squadre con diverse formazioni</w:t>
            </w:r>
          </w:p>
          <w:p w14:paraId="179E2D5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Ridurre contatti con terzi</w:t>
            </w:r>
          </w:p>
        </w:tc>
        <w:tc>
          <w:tcPr>
            <w:tcW w:w="2977" w:type="dxa"/>
            <w:shd w:val="clear" w:color="auto" w:fill="auto"/>
            <w:vAlign w:val="center"/>
          </w:tcPr>
          <w:p w14:paraId="2A3EBAD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w:t>
            </w:r>
          </w:p>
        </w:tc>
        <w:tc>
          <w:tcPr>
            <w:tcW w:w="2732" w:type="dxa"/>
            <w:shd w:val="clear" w:color="auto" w:fill="auto"/>
            <w:vAlign w:val="center"/>
          </w:tcPr>
          <w:p w14:paraId="4392F8E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 in coerenza con l’organizzazione delle attività sportive</w:t>
            </w:r>
          </w:p>
        </w:tc>
      </w:tr>
      <w:tr w:rsidR="001C76A3" w:rsidRPr="00247AF4" w14:paraId="5BB2F6E8" w14:textId="77777777" w:rsidTr="006C7097">
        <w:tc>
          <w:tcPr>
            <w:tcW w:w="2689" w:type="dxa"/>
            <w:vMerge/>
            <w:shd w:val="clear" w:color="auto" w:fill="auto"/>
            <w:vAlign w:val="center"/>
          </w:tcPr>
          <w:p w14:paraId="2E77FFE5"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4CA0C55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Attività in presenza</w:t>
            </w:r>
          </w:p>
          <w:p w14:paraId="4EBF699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Allenamento e gara</w:t>
            </w:r>
          </w:p>
        </w:tc>
        <w:tc>
          <w:tcPr>
            <w:tcW w:w="3969" w:type="dxa"/>
            <w:shd w:val="clear" w:color="auto" w:fill="auto"/>
            <w:vAlign w:val="center"/>
          </w:tcPr>
          <w:p w14:paraId="20423DD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Ridurre al minimo partecipanti</w:t>
            </w:r>
          </w:p>
          <w:p w14:paraId="284B2A3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Distribuire dispositivi di protezione da usare in ogni momento sia possibile</w:t>
            </w:r>
          </w:p>
          <w:p w14:paraId="66A0246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Usare locali sanitizzati e ventilati</w:t>
            </w:r>
          </w:p>
          <w:p w14:paraId="28A2414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Formare gruppi ristretti di allenamento</w:t>
            </w:r>
          </w:p>
        </w:tc>
        <w:tc>
          <w:tcPr>
            <w:tcW w:w="2977" w:type="dxa"/>
            <w:shd w:val="clear" w:color="auto" w:fill="auto"/>
            <w:vAlign w:val="center"/>
          </w:tcPr>
          <w:p w14:paraId="73AE951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 Eliminare / Ridurre probabilità di trasmissione</w:t>
            </w:r>
          </w:p>
        </w:tc>
        <w:tc>
          <w:tcPr>
            <w:tcW w:w="2732" w:type="dxa"/>
            <w:shd w:val="clear" w:color="auto" w:fill="auto"/>
            <w:vAlign w:val="center"/>
          </w:tcPr>
          <w:p w14:paraId="0B9B30F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w:t>
            </w:r>
          </w:p>
        </w:tc>
      </w:tr>
      <w:tr w:rsidR="001C76A3" w:rsidRPr="00247AF4" w14:paraId="0CE5AF3F" w14:textId="77777777" w:rsidTr="006C7097">
        <w:tc>
          <w:tcPr>
            <w:tcW w:w="2689" w:type="dxa"/>
            <w:vMerge w:val="restart"/>
            <w:shd w:val="clear" w:color="auto" w:fill="auto"/>
            <w:vAlign w:val="center"/>
          </w:tcPr>
          <w:p w14:paraId="7BB7076E"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Gestione entrata/uscita</w:t>
            </w:r>
          </w:p>
          <w:p w14:paraId="37A50F68" w14:textId="77777777" w:rsidR="001C76A3" w:rsidRPr="00247AF4" w:rsidRDefault="002812F2">
            <w:pPr>
              <w:jc w:val="both"/>
              <w:rPr>
                <w:rFonts w:eastAsia="Times New Roman" w:cstheme="minorHAnsi"/>
                <w:b/>
                <w:bCs/>
                <w:color w:val="0070C0"/>
                <w:sz w:val="18"/>
                <w:szCs w:val="18"/>
                <w:lang w:eastAsia="it-IT"/>
              </w:rPr>
            </w:pPr>
            <w:proofErr w:type="gramStart"/>
            <w:r w:rsidRPr="00247AF4">
              <w:rPr>
                <w:rFonts w:eastAsia="Times New Roman" w:cstheme="minorHAnsi"/>
                <w:b/>
                <w:bCs/>
                <w:color w:val="0070C0"/>
                <w:sz w:val="18"/>
                <w:szCs w:val="18"/>
                <w:lang w:eastAsia="it-IT"/>
              </w:rPr>
              <w:t>operatori</w:t>
            </w:r>
            <w:proofErr w:type="gramEnd"/>
            <w:r w:rsidRPr="00247AF4">
              <w:rPr>
                <w:rFonts w:eastAsia="Times New Roman" w:cstheme="minorHAnsi"/>
                <w:b/>
                <w:bCs/>
                <w:color w:val="0070C0"/>
                <w:sz w:val="18"/>
                <w:szCs w:val="18"/>
                <w:lang w:eastAsia="it-IT"/>
              </w:rPr>
              <w:t xml:space="preserve"> sportivi e accompagnatori di atleti minori</w:t>
            </w:r>
          </w:p>
        </w:tc>
        <w:tc>
          <w:tcPr>
            <w:tcW w:w="2551" w:type="dxa"/>
            <w:shd w:val="clear" w:color="auto" w:fill="auto"/>
            <w:vAlign w:val="center"/>
          </w:tcPr>
          <w:p w14:paraId="524CD9C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Orari di ingresso / uscita differenziati per turni</w:t>
            </w:r>
          </w:p>
          <w:p w14:paraId="694B8EB1"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Formare gruppi ristretti di allenamento</w:t>
            </w:r>
          </w:p>
        </w:tc>
        <w:tc>
          <w:tcPr>
            <w:tcW w:w="3969" w:type="dxa"/>
            <w:shd w:val="clear" w:color="auto" w:fill="auto"/>
            <w:vAlign w:val="center"/>
          </w:tcPr>
          <w:p w14:paraId="12AE0F9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w:t>
            </w:r>
          </w:p>
        </w:tc>
        <w:tc>
          <w:tcPr>
            <w:tcW w:w="2977" w:type="dxa"/>
            <w:shd w:val="clear" w:color="auto" w:fill="auto"/>
            <w:vAlign w:val="center"/>
          </w:tcPr>
          <w:p w14:paraId="3A99E8C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Tutti, in coerenza con modalità organizzative del sito sportivo</w:t>
            </w:r>
          </w:p>
        </w:tc>
        <w:tc>
          <w:tcPr>
            <w:tcW w:w="2732" w:type="dxa"/>
            <w:shd w:val="clear" w:color="auto" w:fill="auto"/>
            <w:vAlign w:val="center"/>
          </w:tcPr>
          <w:p w14:paraId="3D8405F7" w14:textId="77777777" w:rsidR="001C76A3" w:rsidRPr="00247AF4" w:rsidRDefault="001C76A3">
            <w:pPr>
              <w:jc w:val="both"/>
              <w:rPr>
                <w:rFonts w:eastAsia="Times New Roman" w:cstheme="minorHAnsi"/>
                <w:color w:val="0070C0"/>
                <w:sz w:val="18"/>
                <w:szCs w:val="18"/>
                <w:lang w:eastAsia="it-IT"/>
              </w:rPr>
            </w:pPr>
          </w:p>
        </w:tc>
      </w:tr>
      <w:tr w:rsidR="001C76A3" w:rsidRPr="00247AF4" w14:paraId="32B57A9F" w14:textId="77777777" w:rsidTr="006C7097">
        <w:tc>
          <w:tcPr>
            <w:tcW w:w="2689" w:type="dxa"/>
            <w:vMerge/>
            <w:shd w:val="clear" w:color="auto" w:fill="auto"/>
            <w:vAlign w:val="center"/>
          </w:tcPr>
          <w:p w14:paraId="6280C78C"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0174208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Revisione lay-out e percorsi</w:t>
            </w:r>
          </w:p>
        </w:tc>
        <w:tc>
          <w:tcPr>
            <w:tcW w:w="3969" w:type="dxa"/>
            <w:shd w:val="clear" w:color="auto" w:fill="auto"/>
            <w:vAlign w:val="center"/>
          </w:tcPr>
          <w:p w14:paraId="5F10864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Nuova e diversa circolazione interna</w:t>
            </w:r>
          </w:p>
          <w:p w14:paraId="17FC243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Differenziare punti di ingresso e punti di uscita / Uso delle scale</w:t>
            </w:r>
          </w:p>
          <w:p w14:paraId="3F062FC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Barriere “anti-respiro” per gli accompagnatori</w:t>
            </w:r>
          </w:p>
          <w:p w14:paraId="6B64421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Simulare percorsi e flussi di spostamento delle persone</w:t>
            </w:r>
          </w:p>
        </w:tc>
        <w:tc>
          <w:tcPr>
            <w:tcW w:w="2977" w:type="dxa"/>
            <w:shd w:val="clear" w:color="auto" w:fill="auto"/>
            <w:vAlign w:val="center"/>
          </w:tcPr>
          <w:p w14:paraId="0048EAF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w:t>
            </w:r>
          </w:p>
          <w:p w14:paraId="086AC19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attività di controllo e monitoraggio</w:t>
            </w:r>
          </w:p>
        </w:tc>
        <w:tc>
          <w:tcPr>
            <w:tcW w:w="2732" w:type="dxa"/>
            <w:shd w:val="clear" w:color="auto" w:fill="auto"/>
            <w:vAlign w:val="center"/>
          </w:tcPr>
          <w:p w14:paraId="0291E972"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in coerenza con modalità organizzative del sito sportivo</w:t>
            </w:r>
          </w:p>
        </w:tc>
      </w:tr>
      <w:tr w:rsidR="001C76A3" w:rsidRPr="00247AF4" w14:paraId="5712486E" w14:textId="77777777" w:rsidTr="006C7097">
        <w:tc>
          <w:tcPr>
            <w:tcW w:w="2689" w:type="dxa"/>
            <w:vMerge/>
            <w:shd w:val="clear" w:color="auto" w:fill="auto"/>
            <w:vAlign w:val="center"/>
          </w:tcPr>
          <w:p w14:paraId="772DE388"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367EC41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Gestione dei casi sintomatici</w:t>
            </w:r>
          </w:p>
        </w:tc>
        <w:tc>
          <w:tcPr>
            <w:tcW w:w="3969" w:type="dxa"/>
            <w:shd w:val="clear" w:color="auto" w:fill="auto"/>
            <w:vAlign w:val="center"/>
          </w:tcPr>
          <w:p w14:paraId="38350DD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Luogo dedicato</w:t>
            </w:r>
          </w:p>
          <w:p w14:paraId="6661552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Procedure di sanificazione e intervento sui contatti</w:t>
            </w:r>
          </w:p>
        </w:tc>
        <w:tc>
          <w:tcPr>
            <w:tcW w:w="2977" w:type="dxa"/>
            <w:shd w:val="clear" w:color="auto" w:fill="auto"/>
            <w:vAlign w:val="center"/>
          </w:tcPr>
          <w:p w14:paraId="3F0DE8F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probabilità di trasmissione Garantire rapidità intervento sanitario</w:t>
            </w:r>
          </w:p>
        </w:tc>
        <w:tc>
          <w:tcPr>
            <w:tcW w:w="2732" w:type="dxa"/>
            <w:shd w:val="clear" w:color="auto" w:fill="auto"/>
            <w:vAlign w:val="center"/>
          </w:tcPr>
          <w:p w14:paraId="13AFB72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p>
        </w:tc>
      </w:tr>
      <w:tr w:rsidR="001C76A3" w:rsidRPr="00247AF4" w14:paraId="0053F9ED" w14:textId="77777777" w:rsidTr="006C7097">
        <w:tc>
          <w:tcPr>
            <w:tcW w:w="2689" w:type="dxa"/>
            <w:vMerge/>
            <w:shd w:val="clear" w:color="auto" w:fill="auto"/>
            <w:vAlign w:val="center"/>
          </w:tcPr>
          <w:p w14:paraId="73718810"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657DC16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Buone pratiche di igiene</w:t>
            </w:r>
          </w:p>
        </w:tc>
        <w:tc>
          <w:tcPr>
            <w:tcW w:w="3969" w:type="dxa"/>
            <w:shd w:val="clear" w:color="auto" w:fill="auto"/>
            <w:vAlign w:val="center"/>
          </w:tcPr>
          <w:p w14:paraId="247256E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Dispositivi e gel igienizzante</w:t>
            </w:r>
          </w:p>
          <w:p w14:paraId="517DA441"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Aereazione locali</w:t>
            </w:r>
          </w:p>
          <w:p w14:paraId="5C132981"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Vietare uso dispositivi altrui</w:t>
            </w:r>
          </w:p>
          <w:p w14:paraId="662C162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Procedure informative</w:t>
            </w:r>
          </w:p>
          <w:p w14:paraId="445B8DC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Raccolta rifiuti e sanitizzazione</w:t>
            </w:r>
          </w:p>
        </w:tc>
        <w:tc>
          <w:tcPr>
            <w:tcW w:w="2977" w:type="dxa"/>
            <w:shd w:val="clear" w:color="auto" w:fill="auto"/>
            <w:vAlign w:val="center"/>
          </w:tcPr>
          <w:p w14:paraId="075B8F9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consapevolezza delle attività di prevenzione</w:t>
            </w:r>
          </w:p>
          <w:p w14:paraId="5EA094C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contenimento del contagio</w:t>
            </w:r>
          </w:p>
          <w:p w14:paraId="517993D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comportamento “sociale” nel sito sportivo</w:t>
            </w:r>
          </w:p>
        </w:tc>
        <w:tc>
          <w:tcPr>
            <w:tcW w:w="2732" w:type="dxa"/>
            <w:shd w:val="clear" w:color="auto" w:fill="auto"/>
            <w:vAlign w:val="center"/>
          </w:tcPr>
          <w:p w14:paraId="4029028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w:t>
            </w:r>
          </w:p>
        </w:tc>
      </w:tr>
      <w:tr w:rsidR="001C76A3" w:rsidRPr="00247AF4" w14:paraId="3B9542E6" w14:textId="77777777" w:rsidTr="006C7097">
        <w:tc>
          <w:tcPr>
            <w:tcW w:w="2689" w:type="dxa"/>
            <w:vMerge w:val="restart"/>
            <w:shd w:val="clear" w:color="auto" w:fill="auto"/>
            <w:vAlign w:val="center"/>
          </w:tcPr>
          <w:p w14:paraId="30A7A1A3"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lastRenderedPageBreak/>
              <w:t>Gestione entrata/uscita</w:t>
            </w:r>
          </w:p>
          <w:p w14:paraId="29F0A7F5" w14:textId="77777777" w:rsidR="001C76A3" w:rsidRPr="00247AF4" w:rsidRDefault="002812F2">
            <w:pPr>
              <w:jc w:val="both"/>
              <w:rPr>
                <w:rFonts w:eastAsia="Times New Roman" w:cstheme="minorHAnsi"/>
                <w:color w:val="0070C0"/>
                <w:sz w:val="18"/>
                <w:szCs w:val="18"/>
                <w:lang w:eastAsia="it-IT"/>
              </w:rPr>
            </w:pPr>
            <w:proofErr w:type="gramStart"/>
            <w:r w:rsidRPr="00247AF4">
              <w:rPr>
                <w:rFonts w:eastAsia="Times New Roman" w:cstheme="minorHAnsi"/>
                <w:b/>
                <w:bCs/>
                <w:color w:val="0070C0"/>
                <w:sz w:val="18"/>
                <w:szCs w:val="18"/>
                <w:lang w:eastAsia="it-IT"/>
              </w:rPr>
              <w:t>operatori</w:t>
            </w:r>
            <w:proofErr w:type="gramEnd"/>
            <w:r w:rsidRPr="00247AF4">
              <w:rPr>
                <w:rFonts w:eastAsia="Times New Roman" w:cstheme="minorHAnsi"/>
                <w:b/>
                <w:bCs/>
                <w:color w:val="0070C0"/>
                <w:sz w:val="18"/>
                <w:szCs w:val="18"/>
                <w:lang w:eastAsia="it-IT"/>
              </w:rPr>
              <w:t xml:space="preserve"> sportivi e accompagnatori di atleti minori</w:t>
            </w:r>
          </w:p>
        </w:tc>
        <w:tc>
          <w:tcPr>
            <w:tcW w:w="2551" w:type="dxa"/>
            <w:shd w:val="clear" w:color="auto" w:fill="auto"/>
            <w:vAlign w:val="center"/>
          </w:tcPr>
          <w:p w14:paraId="10683DA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Prioritarizzazione del rientro degli operatori sportivi nel sito sportivo</w:t>
            </w:r>
          </w:p>
        </w:tc>
        <w:tc>
          <w:tcPr>
            <w:tcW w:w="3969" w:type="dxa"/>
            <w:shd w:val="clear" w:color="auto" w:fill="auto"/>
            <w:vAlign w:val="center"/>
          </w:tcPr>
          <w:p w14:paraId="0A119C0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Operatori sportivi non affetti da condizioni di salute preesistenti al rischio</w:t>
            </w:r>
          </w:p>
        </w:tc>
        <w:tc>
          <w:tcPr>
            <w:tcW w:w="2977" w:type="dxa"/>
            <w:shd w:val="clear" w:color="auto" w:fill="auto"/>
            <w:vAlign w:val="center"/>
          </w:tcPr>
          <w:p w14:paraId="609BEED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efficacia della prevenzione con individuazione di “soggetto fragile”</w:t>
            </w:r>
          </w:p>
        </w:tc>
        <w:tc>
          <w:tcPr>
            <w:tcW w:w="2732" w:type="dxa"/>
            <w:shd w:val="clear" w:color="auto" w:fill="auto"/>
            <w:vAlign w:val="center"/>
          </w:tcPr>
          <w:p w14:paraId="5926ABA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come indicato dal medico competente</w:t>
            </w:r>
          </w:p>
        </w:tc>
      </w:tr>
      <w:tr w:rsidR="001C76A3" w:rsidRPr="00247AF4" w14:paraId="783A60FF" w14:textId="77777777" w:rsidTr="006C7097">
        <w:tc>
          <w:tcPr>
            <w:tcW w:w="2689" w:type="dxa"/>
            <w:vMerge/>
            <w:shd w:val="clear" w:color="auto" w:fill="auto"/>
            <w:vAlign w:val="center"/>
          </w:tcPr>
          <w:p w14:paraId="683441BA"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37CA640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Miglioramento sistema dei trasporti</w:t>
            </w:r>
          </w:p>
        </w:tc>
        <w:tc>
          <w:tcPr>
            <w:tcW w:w="3969" w:type="dxa"/>
            <w:shd w:val="clear" w:color="auto" w:fill="auto"/>
            <w:vAlign w:val="center"/>
          </w:tcPr>
          <w:p w14:paraId="6A6CF44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Mezzi singoli alternativi</w:t>
            </w:r>
          </w:p>
          <w:p w14:paraId="70E4326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 xml:space="preserve">Navetta in uso </w:t>
            </w:r>
            <w:r w:rsidRPr="00247AF4">
              <w:rPr>
                <w:rFonts w:eastAsia="Times New Roman" w:cstheme="minorHAnsi"/>
                <w:color w:val="0070C0"/>
                <w:sz w:val="18"/>
                <w:szCs w:val="18"/>
                <w:highlight w:val="yellow"/>
                <w:lang w:eastAsia="it-IT"/>
              </w:rPr>
              <w:t>all’organizzazione sportiva</w:t>
            </w:r>
          </w:p>
        </w:tc>
        <w:tc>
          <w:tcPr>
            <w:tcW w:w="2977" w:type="dxa"/>
            <w:shd w:val="clear" w:color="auto" w:fill="auto"/>
            <w:vAlign w:val="center"/>
          </w:tcPr>
          <w:p w14:paraId="7D6EF88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prevenzione nei sistemi di trasporto</w:t>
            </w:r>
          </w:p>
        </w:tc>
        <w:tc>
          <w:tcPr>
            <w:tcW w:w="2732" w:type="dxa"/>
            <w:shd w:val="clear" w:color="auto" w:fill="auto"/>
            <w:vAlign w:val="center"/>
          </w:tcPr>
          <w:p w14:paraId="254236B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w:t>
            </w:r>
          </w:p>
        </w:tc>
      </w:tr>
      <w:tr w:rsidR="001C76A3" w:rsidRPr="00247AF4" w14:paraId="0105F437" w14:textId="77777777" w:rsidTr="006C7097">
        <w:tc>
          <w:tcPr>
            <w:tcW w:w="2689" w:type="dxa"/>
            <w:vMerge w:val="restart"/>
            <w:shd w:val="clear" w:color="auto" w:fill="auto"/>
            <w:vAlign w:val="center"/>
          </w:tcPr>
          <w:p w14:paraId="72A81843"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Utilizzo dei dispositivi di protezione individuale (DPI)</w:t>
            </w:r>
          </w:p>
        </w:tc>
        <w:tc>
          <w:tcPr>
            <w:tcW w:w="2551" w:type="dxa"/>
            <w:shd w:val="clear" w:color="auto" w:fill="auto"/>
            <w:vAlign w:val="center"/>
          </w:tcPr>
          <w:p w14:paraId="35B7A57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Mascherine</w:t>
            </w:r>
          </w:p>
        </w:tc>
        <w:tc>
          <w:tcPr>
            <w:tcW w:w="3969" w:type="dxa"/>
            <w:shd w:val="clear" w:color="auto" w:fill="auto"/>
            <w:vAlign w:val="center"/>
          </w:tcPr>
          <w:p w14:paraId="6153D26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Corretto utilizzo</w:t>
            </w:r>
          </w:p>
        </w:tc>
        <w:tc>
          <w:tcPr>
            <w:tcW w:w="2977" w:type="dxa"/>
            <w:shd w:val="clear" w:color="auto" w:fill="auto"/>
            <w:vAlign w:val="center"/>
          </w:tcPr>
          <w:p w14:paraId="67BC4D4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protezione personale</w:t>
            </w:r>
          </w:p>
        </w:tc>
        <w:tc>
          <w:tcPr>
            <w:tcW w:w="2732" w:type="dxa"/>
            <w:shd w:val="clear" w:color="auto" w:fill="auto"/>
            <w:vAlign w:val="center"/>
          </w:tcPr>
          <w:p w14:paraId="3DEE7B8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 non usare unicamente in caso sia incompatibile con il consumo metabolico e con il gesto atletico</w:t>
            </w:r>
          </w:p>
        </w:tc>
      </w:tr>
      <w:tr w:rsidR="001C76A3" w:rsidRPr="00247AF4" w14:paraId="64D8DBF6" w14:textId="77777777" w:rsidTr="006C7097">
        <w:tc>
          <w:tcPr>
            <w:tcW w:w="2689" w:type="dxa"/>
            <w:vMerge/>
            <w:shd w:val="clear" w:color="auto" w:fill="auto"/>
            <w:vAlign w:val="center"/>
          </w:tcPr>
          <w:p w14:paraId="5C76935B"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4BFFFEC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Visiere</w:t>
            </w:r>
          </w:p>
        </w:tc>
        <w:tc>
          <w:tcPr>
            <w:tcW w:w="3969" w:type="dxa"/>
            <w:shd w:val="clear" w:color="auto" w:fill="auto"/>
            <w:vAlign w:val="center"/>
          </w:tcPr>
          <w:p w14:paraId="36DEBD43"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Corretto utilizzo</w:t>
            </w:r>
          </w:p>
        </w:tc>
        <w:tc>
          <w:tcPr>
            <w:tcW w:w="2977" w:type="dxa"/>
            <w:shd w:val="clear" w:color="auto" w:fill="auto"/>
            <w:vAlign w:val="center"/>
          </w:tcPr>
          <w:p w14:paraId="1A0F956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protezione personale</w:t>
            </w:r>
          </w:p>
        </w:tc>
        <w:tc>
          <w:tcPr>
            <w:tcW w:w="2732" w:type="dxa"/>
            <w:shd w:val="clear" w:color="auto" w:fill="auto"/>
            <w:vAlign w:val="center"/>
          </w:tcPr>
          <w:p w14:paraId="62E4212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come possibile alternativa alle mascherine, in caso sia incompatibile con il consumo metabolico e con il gesto atletico</w:t>
            </w:r>
          </w:p>
        </w:tc>
      </w:tr>
      <w:tr w:rsidR="001C76A3" w:rsidRPr="00247AF4" w14:paraId="13266C52" w14:textId="77777777" w:rsidTr="006C7097">
        <w:tc>
          <w:tcPr>
            <w:tcW w:w="2689" w:type="dxa"/>
            <w:vMerge/>
            <w:shd w:val="clear" w:color="auto" w:fill="auto"/>
            <w:vAlign w:val="center"/>
          </w:tcPr>
          <w:p w14:paraId="6E7B63CD"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0EB09DD8"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Guanti monouso</w:t>
            </w:r>
          </w:p>
        </w:tc>
        <w:tc>
          <w:tcPr>
            <w:tcW w:w="3969" w:type="dxa"/>
            <w:shd w:val="clear" w:color="auto" w:fill="auto"/>
            <w:vAlign w:val="center"/>
          </w:tcPr>
          <w:p w14:paraId="28A43060"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Corretto utilizzo</w:t>
            </w:r>
          </w:p>
        </w:tc>
        <w:tc>
          <w:tcPr>
            <w:tcW w:w="2977" w:type="dxa"/>
            <w:shd w:val="clear" w:color="auto" w:fill="auto"/>
            <w:vAlign w:val="center"/>
          </w:tcPr>
          <w:p w14:paraId="3DE0A29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protezione personale</w:t>
            </w:r>
          </w:p>
        </w:tc>
        <w:tc>
          <w:tcPr>
            <w:tcW w:w="2732" w:type="dxa"/>
            <w:shd w:val="clear" w:color="auto" w:fill="auto"/>
            <w:vAlign w:val="center"/>
          </w:tcPr>
          <w:p w14:paraId="6DCAAB9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Operatori sportivi con difficile accesso a lavaggio mani o gel igienizzante, atleti in gara</w:t>
            </w:r>
          </w:p>
        </w:tc>
      </w:tr>
      <w:tr w:rsidR="001C76A3" w:rsidRPr="00247AF4" w14:paraId="0CBFDE09" w14:textId="77777777" w:rsidTr="006C7097">
        <w:tc>
          <w:tcPr>
            <w:tcW w:w="2689" w:type="dxa"/>
            <w:vMerge w:val="restart"/>
            <w:shd w:val="clear" w:color="auto" w:fill="auto"/>
            <w:vAlign w:val="center"/>
          </w:tcPr>
          <w:p w14:paraId="441647F3"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Pulizia e sanificazione luoghi e attrezzature di preparazione/attività sportiva</w:t>
            </w:r>
          </w:p>
        </w:tc>
        <w:tc>
          <w:tcPr>
            <w:tcW w:w="2551" w:type="dxa"/>
            <w:shd w:val="clear" w:color="auto" w:fill="auto"/>
            <w:vAlign w:val="center"/>
          </w:tcPr>
          <w:p w14:paraId="25D31E0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Attività di pulizia</w:t>
            </w:r>
          </w:p>
        </w:tc>
        <w:tc>
          <w:tcPr>
            <w:tcW w:w="3969" w:type="dxa"/>
            <w:shd w:val="clear" w:color="auto" w:fill="auto"/>
            <w:vAlign w:val="center"/>
          </w:tcPr>
          <w:p w14:paraId="2F33C9D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Periodicità definita</w:t>
            </w:r>
          </w:p>
          <w:p w14:paraId="70D2E1A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Specifica per le attrezzature di allenamento e gara</w:t>
            </w:r>
          </w:p>
        </w:tc>
        <w:tc>
          <w:tcPr>
            <w:tcW w:w="2977" w:type="dxa"/>
            <w:shd w:val="clear" w:color="auto" w:fill="auto"/>
            <w:vAlign w:val="center"/>
          </w:tcPr>
          <w:p w14:paraId="65284F8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la protezione Migliorare la programmazione dell’attività di contenimento</w:t>
            </w:r>
          </w:p>
        </w:tc>
        <w:tc>
          <w:tcPr>
            <w:tcW w:w="2732" w:type="dxa"/>
            <w:shd w:val="clear" w:color="auto" w:fill="auto"/>
            <w:vAlign w:val="center"/>
          </w:tcPr>
          <w:p w14:paraId="568022B2"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sempre</w:t>
            </w:r>
          </w:p>
        </w:tc>
      </w:tr>
      <w:tr w:rsidR="001C76A3" w:rsidRPr="00247AF4" w14:paraId="6250FFBF" w14:textId="77777777" w:rsidTr="006C7097">
        <w:tc>
          <w:tcPr>
            <w:tcW w:w="2689" w:type="dxa"/>
            <w:vMerge/>
            <w:shd w:val="clear" w:color="auto" w:fill="auto"/>
            <w:vAlign w:val="center"/>
          </w:tcPr>
          <w:p w14:paraId="37B5AACE" w14:textId="77777777" w:rsidR="001C76A3" w:rsidRPr="00247AF4" w:rsidRDefault="001C76A3">
            <w:pPr>
              <w:jc w:val="both"/>
              <w:rPr>
                <w:rFonts w:eastAsia="Times New Roman" w:cstheme="minorHAnsi"/>
                <w:color w:val="0070C0"/>
                <w:sz w:val="18"/>
                <w:szCs w:val="18"/>
                <w:lang w:eastAsia="it-IT"/>
              </w:rPr>
            </w:pPr>
          </w:p>
        </w:tc>
        <w:tc>
          <w:tcPr>
            <w:tcW w:w="2551" w:type="dxa"/>
            <w:shd w:val="clear" w:color="auto" w:fill="auto"/>
            <w:vAlign w:val="center"/>
          </w:tcPr>
          <w:p w14:paraId="4F6668C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Attività di sanificazione</w:t>
            </w:r>
          </w:p>
        </w:tc>
        <w:tc>
          <w:tcPr>
            <w:tcW w:w="3969" w:type="dxa"/>
            <w:shd w:val="clear" w:color="auto" w:fill="auto"/>
            <w:vAlign w:val="center"/>
          </w:tcPr>
          <w:p w14:paraId="26CE0F6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Intervento straordinario</w:t>
            </w:r>
          </w:p>
        </w:tc>
        <w:tc>
          <w:tcPr>
            <w:tcW w:w="2977" w:type="dxa"/>
            <w:shd w:val="clear" w:color="auto" w:fill="auto"/>
            <w:vAlign w:val="center"/>
          </w:tcPr>
          <w:p w14:paraId="4A32BBD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Eliminare / Ridurre fonti di contagio Eliminare / Ridurre la probabilità di trasmissione</w:t>
            </w:r>
          </w:p>
        </w:tc>
        <w:tc>
          <w:tcPr>
            <w:tcW w:w="2732" w:type="dxa"/>
            <w:shd w:val="clear" w:color="auto" w:fill="auto"/>
            <w:vAlign w:val="center"/>
          </w:tcPr>
          <w:p w14:paraId="175CE88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come indicato dal medico competente</w:t>
            </w:r>
          </w:p>
        </w:tc>
      </w:tr>
      <w:tr w:rsidR="001C76A3" w:rsidRPr="00247AF4" w14:paraId="490BBEE6" w14:textId="77777777" w:rsidTr="006C7097">
        <w:trPr>
          <w:trHeight w:val="1155"/>
        </w:trPr>
        <w:tc>
          <w:tcPr>
            <w:tcW w:w="2689" w:type="dxa"/>
            <w:shd w:val="clear" w:color="auto" w:fill="auto"/>
            <w:vAlign w:val="center"/>
          </w:tcPr>
          <w:p w14:paraId="58701C86"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Supporto psicologico</w:t>
            </w:r>
          </w:p>
        </w:tc>
        <w:tc>
          <w:tcPr>
            <w:tcW w:w="2551" w:type="dxa"/>
            <w:shd w:val="clear" w:color="auto" w:fill="auto"/>
            <w:vAlign w:val="center"/>
          </w:tcPr>
          <w:p w14:paraId="60032E3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Attività informativa Professionisti abilitati</w:t>
            </w:r>
          </w:p>
        </w:tc>
        <w:tc>
          <w:tcPr>
            <w:tcW w:w="3969" w:type="dxa"/>
            <w:shd w:val="clear" w:color="auto" w:fill="auto"/>
            <w:vAlign w:val="center"/>
          </w:tcPr>
          <w:p w14:paraId="75112FF9"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Comunicazione trasparente</w:t>
            </w:r>
          </w:p>
          <w:p w14:paraId="2F6A598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Colloqui personalizzati anche a “distanza”</w:t>
            </w:r>
          </w:p>
        </w:tc>
        <w:tc>
          <w:tcPr>
            <w:tcW w:w="2977" w:type="dxa"/>
            <w:shd w:val="clear" w:color="auto" w:fill="auto"/>
            <w:vAlign w:val="center"/>
          </w:tcPr>
          <w:p w14:paraId="1DFA0D8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il senso di appartenenza</w:t>
            </w:r>
          </w:p>
          <w:p w14:paraId="1CE5BA5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stati di sofferenza psicologica</w:t>
            </w:r>
          </w:p>
          <w:p w14:paraId="3429EA8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Ridurre la conflittualità</w:t>
            </w:r>
          </w:p>
          <w:p w14:paraId="471717D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Favorire il rientro all’attività lavorativa</w:t>
            </w:r>
          </w:p>
        </w:tc>
        <w:tc>
          <w:tcPr>
            <w:tcW w:w="2732" w:type="dxa"/>
            <w:shd w:val="clear" w:color="auto" w:fill="auto"/>
            <w:vAlign w:val="center"/>
          </w:tcPr>
          <w:p w14:paraId="5BFB0C17" w14:textId="046D2F6B"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su richiesta del lavoratore</w:t>
            </w:r>
            <w:r w:rsidR="00207704" w:rsidRPr="00247AF4">
              <w:rPr>
                <w:rFonts w:eastAsia="Times New Roman" w:cstheme="minorHAnsi"/>
                <w:color w:val="0070C0"/>
                <w:sz w:val="18"/>
                <w:szCs w:val="18"/>
                <w:lang w:eastAsia="it-IT"/>
              </w:rPr>
              <w:t>, del collaboratore</w:t>
            </w:r>
            <w:r w:rsidRPr="00247AF4">
              <w:rPr>
                <w:rFonts w:eastAsia="Times New Roman" w:cstheme="minorHAnsi"/>
                <w:color w:val="0070C0"/>
                <w:sz w:val="18"/>
                <w:szCs w:val="18"/>
                <w:lang w:eastAsia="it-IT"/>
              </w:rPr>
              <w:t xml:space="preserve"> o dello sportivo</w:t>
            </w:r>
          </w:p>
        </w:tc>
      </w:tr>
      <w:tr w:rsidR="001C76A3" w:rsidRPr="00247AF4" w14:paraId="377A2924" w14:textId="77777777" w:rsidTr="006C7097">
        <w:trPr>
          <w:trHeight w:val="1510"/>
        </w:trPr>
        <w:tc>
          <w:tcPr>
            <w:tcW w:w="2689" w:type="dxa"/>
            <w:shd w:val="clear" w:color="auto" w:fill="auto"/>
            <w:vAlign w:val="center"/>
          </w:tcPr>
          <w:p w14:paraId="62A750A6"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Informazione Formazione Addestramento</w:t>
            </w:r>
          </w:p>
        </w:tc>
        <w:tc>
          <w:tcPr>
            <w:tcW w:w="2551" w:type="dxa"/>
            <w:shd w:val="clear" w:color="auto" w:fill="auto"/>
            <w:vAlign w:val="center"/>
          </w:tcPr>
          <w:p w14:paraId="47CDDB01"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Modalità di erogazione contenuti Indicazioni organizzative</w:t>
            </w:r>
          </w:p>
        </w:tc>
        <w:tc>
          <w:tcPr>
            <w:tcW w:w="3969" w:type="dxa"/>
            <w:shd w:val="clear" w:color="auto" w:fill="auto"/>
            <w:vAlign w:val="center"/>
          </w:tcPr>
          <w:p w14:paraId="3F57820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Erogazione della formazione</w:t>
            </w:r>
          </w:p>
          <w:p w14:paraId="1B23A654"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Erogazione dell’addestramento</w:t>
            </w:r>
          </w:p>
        </w:tc>
        <w:tc>
          <w:tcPr>
            <w:tcW w:w="2977" w:type="dxa"/>
            <w:shd w:val="clear" w:color="auto" w:fill="auto"/>
            <w:vAlign w:val="center"/>
          </w:tcPr>
          <w:p w14:paraId="41B093F2"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il senso di consapevolezza</w:t>
            </w:r>
          </w:p>
          <w:p w14:paraId="2E2883EE"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Fornire adeguati strumenti di conoscenza per massimizzare l’efficacia delle misure di contenimento</w:t>
            </w:r>
          </w:p>
          <w:p w14:paraId="635A133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Responsabilizzare all’uso dei dispositivi</w:t>
            </w:r>
          </w:p>
        </w:tc>
        <w:tc>
          <w:tcPr>
            <w:tcW w:w="2732" w:type="dxa"/>
            <w:shd w:val="clear" w:color="auto" w:fill="auto"/>
            <w:vAlign w:val="center"/>
          </w:tcPr>
          <w:p w14:paraId="119FB89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xml:space="preserve"> sempre</w:t>
            </w:r>
          </w:p>
        </w:tc>
      </w:tr>
      <w:tr w:rsidR="001C76A3" w:rsidRPr="00247AF4" w14:paraId="76AFE406" w14:textId="77777777" w:rsidTr="006C7097">
        <w:tc>
          <w:tcPr>
            <w:tcW w:w="2689" w:type="dxa"/>
            <w:vMerge w:val="restart"/>
            <w:shd w:val="clear" w:color="auto" w:fill="auto"/>
            <w:vAlign w:val="center"/>
          </w:tcPr>
          <w:p w14:paraId="64891634"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lastRenderedPageBreak/>
              <w:t>Sorveglianza sanitaria e monitoraggio dei casi positivi</w:t>
            </w:r>
          </w:p>
        </w:tc>
        <w:tc>
          <w:tcPr>
            <w:tcW w:w="2551" w:type="dxa"/>
            <w:shd w:val="clear" w:color="auto" w:fill="auto"/>
            <w:vAlign w:val="center"/>
          </w:tcPr>
          <w:p w14:paraId="7A25B7B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Sorveglianza sanitaria</w:t>
            </w:r>
          </w:p>
        </w:tc>
        <w:tc>
          <w:tcPr>
            <w:tcW w:w="3969" w:type="dxa"/>
            <w:shd w:val="clear" w:color="auto" w:fill="auto"/>
            <w:vAlign w:val="center"/>
          </w:tcPr>
          <w:p w14:paraId="14058D6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Protocollo di sorveglianza</w:t>
            </w:r>
          </w:p>
          <w:p w14:paraId="340E323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Visita medica su richiesta</w:t>
            </w:r>
          </w:p>
          <w:p w14:paraId="1FA9F9C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Visita medica periodica “anticipata”</w:t>
            </w:r>
          </w:p>
          <w:p w14:paraId="56DFC977"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Visita a rientro da periodo di malattia</w:t>
            </w:r>
          </w:p>
        </w:tc>
        <w:tc>
          <w:tcPr>
            <w:tcW w:w="2977" w:type="dxa"/>
            <w:shd w:val="clear" w:color="auto" w:fill="auto"/>
            <w:vAlign w:val="center"/>
          </w:tcPr>
          <w:p w14:paraId="6240BE55"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efficacia della prevenzione con individuazione di “soggetto fragile” Prevenzione del contagio nel sito sportivo</w:t>
            </w:r>
          </w:p>
        </w:tc>
        <w:tc>
          <w:tcPr>
            <w:tcW w:w="2732" w:type="dxa"/>
            <w:shd w:val="clear" w:color="auto" w:fill="auto"/>
            <w:vAlign w:val="center"/>
          </w:tcPr>
          <w:p w14:paraId="68D2B67E" w14:textId="2DC8AC38"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highlight w:val="yellow"/>
                <w:lang w:eastAsia="it-IT"/>
              </w:rPr>
              <w:t>Tutti</w:t>
            </w:r>
            <w:r w:rsidRPr="00247AF4">
              <w:rPr>
                <w:rFonts w:eastAsia="Times New Roman" w:cstheme="minorHAnsi"/>
                <w:color w:val="0070C0"/>
                <w:sz w:val="18"/>
                <w:szCs w:val="18"/>
                <w:lang w:eastAsia="it-IT"/>
              </w:rPr>
              <w:t>, su richiesta del lavoratore</w:t>
            </w:r>
            <w:r w:rsidR="00207704" w:rsidRPr="00247AF4">
              <w:rPr>
                <w:rFonts w:eastAsia="Times New Roman" w:cstheme="minorHAnsi"/>
                <w:color w:val="0070C0"/>
                <w:sz w:val="18"/>
                <w:szCs w:val="18"/>
                <w:lang w:eastAsia="it-IT"/>
              </w:rPr>
              <w:t xml:space="preserve"> o del collaboratore</w:t>
            </w:r>
          </w:p>
        </w:tc>
      </w:tr>
      <w:tr w:rsidR="001C76A3" w:rsidRPr="00247AF4" w14:paraId="57EDA194" w14:textId="77777777" w:rsidTr="006C7097">
        <w:tc>
          <w:tcPr>
            <w:tcW w:w="2689" w:type="dxa"/>
            <w:vMerge/>
            <w:shd w:val="clear" w:color="auto" w:fill="auto"/>
            <w:vAlign w:val="center"/>
          </w:tcPr>
          <w:p w14:paraId="54CBBBBB" w14:textId="77777777" w:rsidR="001C76A3" w:rsidRPr="00247AF4" w:rsidRDefault="001C76A3">
            <w:pPr>
              <w:jc w:val="both"/>
              <w:rPr>
                <w:rFonts w:eastAsia="Times New Roman" w:cstheme="minorHAnsi"/>
                <w:b/>
                <w:bCs/>
                <w:color w:val="0070C0"/>
                <w:sz w:val="18"/>
                <w:szCs w:val="18"/>
                <w:lang w:eastAsia="it-IT"/>
              </w:rPr>
            </w:pPr>
          </w:p>
        </w:tc>
        <w:tc>
          <w:tcPr>
            <w:tcW w:w="2551" w:type="dxa"/>
            <w:shd w:val="clear" w:color="auto" w:fill="auto"/>
            <w:vAlign w:val="center"/>
          </w:tcPr>
          <w:p w14:paraId="26EDD10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Gestione dei casi sintomatici e monitoraggio</w:t>
            </w:r>
          </w:p>
        </w:tc>
        <w:tc>
          <w:tcPr>
            <w:tcW w:w="3969" w:type="dxa"/>
            <w:shd w:val="clear" w:color="auto" w:fill="auto"/>
            <w:vAlign w:val="center"/>
          </w:tcPr>
          <w:p w14:paraId="0C788FBA"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Procedure di gestione</w:t>
            </w:r>
          </w:p>
          <w:p w14:paraId="082E7D0F"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Procedure di monitoraggio nel sito sportivo in raccordo con le strutture sanitarie territoriali</w:t>
            </w:r>
          </w:p>
        </w:tc>
        <w:tc>
          <w:tcPr>
            <w:tcW w:w="2977" w:type="dxa"/>
            <w:shd w:val="clear" w:color="auto" w:fill="auto"/>
            <w:vAlign w:val="center"/>
          </w:tcPr>
          <w:p w14:paraId="7A805B8C"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Migliorare efficacia della sorveglianza sanitaria</w:t>
            </w:r>
          </w:p>
        </w:tc>
        <w:tc>
          <w:tcPr>
            <w:tcW w:w="2732" w:type="dxa"/>
            <w:shd w:val="clear" w:color="auto" w:fill="auto"/>
            <w:vAlign w:val="center"/>
          </w:tcPr>
          <w:p w14:paraId="2945056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Tutti, sempre</w:t>
            </w:r>
          </w:p>
        </w:tc>
      </w:tr>
      <w:tr w:rsidR="001C76A3" w:rsidRPr="00247AF4" w14:paraId="6FFDCFA3" w14:textId="77777777" w:rsidTr="006C7097">
        <w:tc>
          <w:tcPr>
            <w:tcW w:w="2689" w:type="dxa"/>
            <w:shd w:val="clear" w:color="auto" w:fill="auto"/>
            <w:vAlign w:val="center"/>
          </w:tcPr>
          <w:p w14:paraId="525C7E16" w14:textId="77777777" w:rsidR="001C76A3" w:rsidRPr="00247AF4" w:rsidRDefault="002812F2">
            <w:pPr>
              <w:jc w:val="both"/>
              <w:rPr>
                <w:rFonts w:eastAsia="Times New Roman" w:cstheme="minorHAnsi"/>
                <w:b/>
                <w:bCs/>
                <w:color w:val="0070C0"/>
                <w:sz w:val="18"/>
                <w:szCs w:val="18"/>
                <w:lang w:eastAsia="it-IT"/>
              </w:rPr>
            </w:pPr>
            <w:r w:rsidRPr="00247AF4">
              <w:rPr>
                <w:rFonts w:eastAsia="Times New Roman" w:cstheme="minorHAnsi"/>
                <w:b/>
                <w:bCs/>
                <w:color w:val="0070C0"/>
                <w:sz w:val="18"/>
                <w:szCs w:val="18"/>
                <w:lang w:eastAsia="it-IT"/>
              </w:rPr>
              <w:t>Sorveglianza sanitaria e monitoraggio dello stato di contagiosità</w:t>
            </w:r>
          </w:p>
        </w:tc>
        <w:tc>
          <w:tcPr>
            <w:tcW w:w="2551" w:type="dxa"/>
            <w:shd w:val="clear" w:color="auto" w:fill="auto"/>
            <w:vAlign w:val="center"/>
          </w:tcPr>
          <w:p w14:paraId="415DEB3B"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Identificazione dello stato di esposizione al virus e dello stato di contagiosità</w:t>
            </w:r>
          </w:p>
        </w:tc>
        <w:tc>
          <w:tcPr>
            <w:tcW w:w="3969" w:type="dxa"/>
            <w:shd w:val="clear" w:color="auto" w:fill="auto"/>
            <w:vAlign w:val="center"/>
          </w:tcPr>
          <w:p w14:paraId="4B161D16"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Integrazione tra test sierologici e tamponi come organizzati dal medico competente</w:t>
            </w:r>
          </w:p>
        </w:tc>
        <w:tc>
          <w:tcPr>
            <w:tcW w:w="2977" w:type="dxa"/>
            <w:shd w:val="clear" w:color="auto" w:fill="auto"/>
            <w:vAlign w:val="center"/>
          </w:tcPr>
          <w:p w14:paraId="2A66A8FD"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Concedere accesso alle attività sportive anche con grande interazione sociale</w:t>
            </w:r>
          </w:p>
        </w:tc>
        <w:tc>
          <w:tcPr>
            <w:tcW w:w="2732" w:type="dxa"/>
            <w:shd w:val="clear" w:color="auto" w:fill="auto"/>
            <w:vAlign w:val="center"/>
          </w:tcPr>
          <w:p w14:paraId="3F6DBD23" w14:textId="77777777" w:rsidR="001C76A3" w:rsidRPr="00247AF4" w:rsidRDefault="002812F2">
            <w:pPr>
              <w:jc w:val="both"/>
              <w:rPr>
                <w:rFonts w:eastAsia="Times New Roman" w:cstheme="minorHAnsi"/>
                <w:color w:val="0070C0"/>
                <w:sz w:val="18"/>
                <w:szCs w:val="18"/>
                <w:lang w:eastAsia="it-IT"/>
              </w:rPr>
            </w:pPr>
            <w:r w:rsidRPr="00247AF4">
              <w:rPr>
                <w:rFonts w:eastAsia="Times New Roman" w:cstheme="minorHAnsi"/>
                <w:color w:val="0070C0"/>
                <w:sz w:val="18"/>
                <w:szCs w:val="18"/>
                <w:lang w:eastAsia="it-IT"/>
              </w:rPr>
              <w:t>Sport predefiniti per alto livello di rischio (es. sport di contatto)</w:t>
            </w:r>
          </w:p>
        </w:tc>
      </w:tr>
    </w:tbl>
    <w:p w14:paraId="50999152" w14:textId="77CF3EF5" w:rsidR="001C76A3" w:rsidRPr="00247AF4" w:rsidRDefault="002812F2">
      <w:pPr>
        <w:spacing w:before="60" w:after="60"/>
        <w:jc w:val="both"/>
        <w:rPr>
          <w:rFonts w:cstheme="minorHAnsi"/>
          <w:color w:val="0070C0"/>
        </w:rPr>
      </w:pPr>
      <w:r w:rsidRPr="00247AF4">
        <w:rPr>
          <w:rFonts w:cstheme="minorHAnsi"/>
          <w:color w:val="0070C0"/>
        </w:rPr>
        <w:t xml:space="preserve">È compito del </w:t>
      </w:r>
      <w:r w:rsidRPr="00247AF4">
        <w:rPr>
          <w:rFonts w:cstheme="minorHAnsi"/>
          <w:color w:val="0070C0"/>
          <w:highlight w:val="yellow"/>
        </w:rPr>
        <w:t>legale rappresentante</w:t>
      </w:r>
      <w:r w:rsidRPr="00247AF4">
        <w:rPr>
          <w:rFonts w:cstheme="minorHAnsi"/>
          <w:color w:val="0070C0"/>
        </w:rPr>
        <w:t xml:space="preserve"> e </w:t>
      </w:r>
      <w:r w:rsidR="00554208" w:rsidRPr="00247AF4">
        <w:rPr>
          <w:rFonts w:cstheme="minorHAnsi"/>
          <w:color w:val="0070C0"/>
        </w:rPr>
        <w:t>degli operatori sportivi</w:t>
      </w:r>
      <w:r w:rsidR="007B444A" w:rsidRPr="00247AF4">
        <w:rPr>
          <w:rFonts w:cstheme="minorHAnsi"/>
          <w:color w:val="0070C0"/>
        </w:rPr>
        <w:t>,</w:t>
      </w:r>
      <w:r w:rsidRPr="00247AF4">
        <w:rPr>
          <w:rFonts w:cstheme="minorHAnsi"/>
          <w:color w:val="0070C0"/>
        </w:rPr>
        <w:t xml:space="preserve"> vigilare in merito al rispetto delle misure di prevenzione e protezione</w:t>
      </w:r>
      <w:r w:rsidR="00CF70D7" w:rsidRPr="00247AF4">
        <w:rPr>
          <w:rFonts w:cstheme="minorHAnsi"/>
          <w:color w:val="0070C0"/>
        </w:rPr>
        <w:t>.</w:t>
      </w:r>
      <w:r w:rsidRPr="00247AF4">
        <w:rPr>
          <w:rFonts w:cstheme="minorHAnsi"/>
          <w:color w:val="0070C0"/>
        </w:rPr>
        <w:t xml:space="preserve"> </w:t>
      </w:r>
      <w:proofErr w:type="gramStart"/>
      <w:r w:rsidRPr="00247AF4">
        <w:rPr>
          <w:rFonts w:cstheme="minorHAnsi"/>
          <w:color w:val="0070C0"/>
        </w:rPr>
        <w:t>stabilite</w:t>
      </w:r>
      <w:proofErr w:type="gramEnd"/>
      <w:r w:rsidRPr="00247AF4">
        <w:rPr>
          <w:rFonts w:cstheme="minorHAnsi"/>
          <w:color w:val="0070C0"/>
        </w:rPr>
        <w:t>.</w:t>
      </w:r>
    </w:p>
    <w:p w14:paraId="6D2E3399" w14:textId="77777777" w:rsidR="00554208" w:rsidRPr="00247AF4" w:rsidRDefault="00554208">
      <w:pPr>
        <w:spacing w:before="60" w:after="60"/>
        <w:jc w:val="both"/>
        <w:rPr>
          <w:rFonts w:cstheme="minorHAnsi"/>
          <w:color w:val="0070C0"/>
        </w:rPr>
      </w:pPr>
    </w:p>
    <w:p w14:paraId="77139DF1" w14:textId="0765F329" w:rsidR="00554208" w:rsidRPr="00247AF4" w:rsidRDefault="00554208">
      <w:pPr>
        <w:spacing w:before="60" w:after="60"/>
        <w:jc w:val="both"/>
        <w:rPr>
          <w:rFonts w:cstheme="minorHAnsi"/>
          <w:color w:val="0070C0"/>
        </w:rPr>
        <w:sectPr w:rsidR="00554208" w:rsidRPr="00247AF4">
          <w:headerReference w:type="default" r:id="rId14"/>
          <w:pgSz w:w="16838" w:h="11906" w:orient="landscape"/>
          <w:pgMar w:top="1134" w:right="1134" w:bottom="1134" w:left="993" w:header="708" w:footer="0" w:gutter="0"/>
          <w:cols w:space="720"/>
          <w:formProt w:val="0"/>
          <w:docGrid w:linePitch="360" w:charSpace="4096"/>
        </w:sectPr>
      </w:pPr>
    </w:p>
    <w:p w14:paraId="469F1EF6"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39" w:name="_Toc40638586"/>
      <w:r w:rsidRPr="00247AF4">
        <w:rPr>
          <w:rStyle w:val="fontstyle11"/>
          <w:rFonts w:asciiTheme="minorHAnsi" w:hAnsiTheme="minorHAnsi" w:cstheme="minorHAnsi"/>
          <w:b/>
          <w:bCs/>
          <w:color w:val="0070C0"/>
          <w:sz w:val="24"/>
          <w:szCs w:val="24"/>
        </w:rPr>
        <w:lastRenderedPageBreak/>
        <w:t>10.3 Esempio di scheda descrittiva per il Judo</w:t>
      </w:r>
      <w:bookmarkEnd w:id="39"/>
    </w:p>
    <w:p w14:paraId="6173994F" w14:textId="77777777" w:rsidR="001C76A3" w:rsidRPr="00247AF4" w:rsidRDefault="002812F2">
      <w:pPr>
        <w:spacing w:before="60" w:after="60"/>
        <w:jc w:val="both"/>
        <w:rPr>
          <w:rFonts w:cstheme="minorHAnsi"/>
          <w:color w:val="0070C0"/>
        </w:rPr>
      </w:pPr>
      <w:r w:rsidRPr="00247AF4">
        <w:rPr>
          <w:rFonts w:cstheme="minorHAnsi"/>
          <w:color w:val="0070C0"/>
        </w:rPr>
        <w:t>Di seguito un esempio di “</w:t>
      </w:r>
      <w:r w:rsidRPr="00247AF4">
        <w:rPr>
          <w:rFonts w:cstheme="minorHAnsi"/>
          <w:b/>
          <w:bCs/>
          <w:i/>
          <w:iCs/>
          <w:color w:val="0070C0"/>
        </w:rPr>
        <w:t>scheda descrittiva</w:t>
      </w:r>
      <w:r w:rsidRPr="00247AF4">
        <w:rPr>
          <w:rFonts w:cstheme="minorHAnsi"/>
          <w:color w:val="0070C0"/>
        </w:rPr>
        <w:t>” di attività sportiva, nello specifico per il Judo.</w:t>
      </w:r>
    </w:p>
    <w:tbl>
      <w:tblPr>
        <w:tblStyle w:val="Grigliatabella"/>
        <w:tblW w:w="9628" w:type="dxa"/>
        <w:tblLook w:val="04A0" w:firstRow="1" w:lastRow="0" w:firstColumn="1" w:lastColumn="0" w:noHBand="0" w:noVBand="1"/>
      </w:tblPr>
      <w:tblGrid>
        <w:gridCol w:w="1615"/>
        <w:gridCol w:w="1922"/>
        <w:gridCol w:w="1134"/>
        <w:gridCol w:w="2477"/>
        <w:gridCol w:w="2480"/>
      </w:tblGrid>
      <w:tr w:rsidR="001C76A3" w:rsidRPr="00247AF4" w14:paraId="4C86B7A4" w14:textId="77777777">
        <w:trPr>
          <w:tblHeader/>
        </w:trPr>
        <w:tc>
          <w:tcPr>
            <w:tcW w:w="1615" w:type="dxa"/>
            <w:shd w:val="clear" w:color="auto" w:fill="FFFFCC"/>
            <w:vAlign w:val="center"/>
          </w:tcPr>
          <w:p w14:paraId="2ACD52A7"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Attività</w:t>
            </w:r>
          </w:p>
        </w:tc>
        <w:tc>
          <w:tcPr>
            <w:tcW w:w="1922" w:type="dxa"/>
            <w:shd w:val="clear" w:color="auto" w:fill="FFFFCC"/>
            <w:vAlign w:val="center"/>
          </w:tcPr>
          <w:p w14:paraId="21E89A2D"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Descrizione</w:t>
            </w:r>
          </w:p>
        </w:tc>
        <w:tc>
          <w:tcPr>
            <w:tcW w:w="1134" w:type="dxa"/>
            <w:shd w:val="clear" w:color="auto" w:fill="FFFFCC"/>
            <w:vAlign w:val="center"/>
          </w:tcPr>
          <w:p w14:paraId="736F6B17"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Classe di</w:t>
            </w:r>
          </w:p>
          <w:p w14:paraId="146C3AC8" w14:textId="0DD0316A" w:rsidR="001C76A3" w:rsidRPr="00247AF4" w:rsidRDefault="002812F2">
            <w:pPr>
              <w:jc w:val="center"/>
              <w:rPr>
                <w:rFonts w:cstheme="minorHAnsi"/>
                <w:b/>
                <w:bCs/>
                <w:color w:val="0070C0"/>
                <w:sz w:val="20"/>
                <w:szCs w:val="20"/>
              </w:rPr>
            </w:pPr>
            <w:r w:rsidRPr="00247AF4">
              <w:rPr>
                <w:rFonts w:cstheme="minorHAnsi"/>
                <w:b/>
                <w:bCs/>
                <w:color w:val="0070C0"/>
                <w:sz w:val="20"/>
                <w:szCs w:val="20"/>
              </w:rPr>
              <w:t>Rischio</w:t>
            </w:r>
            <w:r w:rsidR="00E72F95" w:rsidRPr="00247AF4">
              <w:rPr>
                <w:rFonts w:cstheme="minorHAnsi"/>
                <w:b/>
                <w:bCs/>
                <w:color w:val="0070C0"/>
                <w:sz w:val="20"/>
                <w:szCs w:val="20"/>
                <w:vertAlign w:val="superscript"/>
              </w:rPr>
              <w:t>5</w:t>
            </w:r>
          </w:p>
        </w:tc>
        <w:tc>
          <w:tcPr>
            <w:tcW w:w="2477" w:type="dxa"/>
            <w:shd w:val="clear" w:color="auto" w:fill="FFFFCC"/>
            <w:vAlign w:val="center"/>
          </w:tcPr>
          <w:p w14:paraId="1717D404"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Azione di mitigazione</w:t>
            </w:r>
          </w:p>
        </w:tc>
        <w:tc>
          <w:tcPr>
            <w:tcW w:w="2480" w:type="dxa"/>
            <w:shd w:val="clear" w:color="auto" w:fill="FFFFCC"/>
            <w:vAlign w:val="center"/>
          </w:tcPr>
          <w:p w14:paraId="082D4A44"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Note</w:t>
            </w:r>
          </w:p>
        </w:tc>
      </w:tr>
      <w:tr w:rsidR="001C76A3" w:rsidRPr="00247AF4" w14:paraId="62FB9E4B" w14:textId="77777777">
        <w:tc>
          <w:tcPr>
            <w:tcW w:w="1615" w:type="dxa"/>
            <w:shd w:val="clear" w:color="auto" w:fill="auto"/>
            <w:vAlign w:val="center"/>
          </w:tcPr>
          <w:p w14:paraId="673FFD78" w14:textId="77777777" w:rsidR="001C76A3" w:rsidRPr="00247AF4" w:rsidRDefault="002812F2">
            <w:pPr>
              <w:jc w:val="both"/>
              <w:rPr>
                <w:rFonts w:cstheme="minorHAnsi"/>
                <w:color w:val="0070C0"/>
                <w:sz w:val="20"/>
                <w:szCs w:val="20"/>
              </w:rPr>
            </w:pPr>
            <w:r w:rsidRPr="00247AF4">
              <w:rPr>
                <w:rFonts w:cstheme="minorHAnsi"/>
                <w:color w:val="0070C0"/>
                <w:sz w:val="20"/>
                <w:szCs w:val="20"/>
              </w:rPr>
              <w:t>Riscaldamento dinamico</w:t>
            </w:r>
          </w:p>
        </w:tc>
        <w:tc>
          <w:tcPr>
            <w:tcW w:w="1922" w:type="dxa"/>
            <w:shd w:val="clear" w:color="auto" w:fill="auto"/>
            <w:vAlign w:val="center"/>
          </w:tcPr>
          <w:p w14:paraId="1CEBDE34"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Esercizi di preatletismo, esercizi di mobilità rigorosamente sul posto</w:t>
            </w:r>
          </w:p>
        </w:tc>
        <w:tc>
          <w:tcPr>
            <w:tcW w:w="1134" w:type="dxa"/>
            <w:shd w:val="clear" w:color="auto" w:fill="auto"/>
            <w:vAlign w:val="center"/>
          </w:tcPr>
          <w:p w14:paraId="1FB8432A"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4</w:t>
            </w:r>
          </w:p>
        </w:tc>
        <w:tc>
          <w:tcPr>
            <w:tcW w:w="2477" w:type="dxa"/>
            <w:shd w:val="clear" w:color="auto" w:fill="auto"/>
            <w:vAlign w:val="center"/>
          </w:tcPr>
          <w:p w14:paraId="7AF566AA" w14:textId="77777777" w:rsidR="001C76A3" w:rsidRPr="00247AF4" w:rsidRDefault="002812F2">
            <w:pPr>
              <w:jc w:val="both"/>
              <w:rPr>
                <w:rFonts w:cstheme="minorHAnsi"/>
                <w:color w:val="0070C0"/>
                <w:sz w:val="20"/>
                <w:szCs w:val="20"/>
              </w:rPr>
            </w:pPr>
            <w:r w:rsidRPr="00247AF4">
              <w:rPr>
                <w:rFonts w:cstheme="minorHAnsi"/>
                <w:color w:val="0070C0"/>
                <w:sz w:val="20"/>
                <w:szCs w:val="20"/>
              </w:rPr>
              <w:t>Formazione di gruppi chiusi e omogenei.</w:t>
            </w:r>
          </w:p>
          <w:p w14:paraId="337081BE" w14:textId="77777777" w:rsidR="001C76A3" w:rsidRPr="00247AF4" w:rsidRDefault="002812F2">
            <w:pPr>
              <w:jc w:val="both"/>
              <w:rPr>
                <w:rFonts w:cstheme="minorHAnsi"/>
                <w:color w:val="0070C0"/>
                <w:sz w:val="20"/>
                <w:szCs w:val="20"/>
              </w:rPr>
            </w:pPr>
            <w:r w:rsidRPr="00247AF4">
              <w:rPr>
                <w:rFonts w:cstheme="minorHAnsi"/>
                <w:color w:val="0070C0"/>
                <w:sz w:val="20"/>
                <w:szCs w:val="20"/>
              </w:rPr>
              <w:t>Rispetto della distanza interpersonale di almeno 2 metri.</w:t>
            </w:r>
          </w:p>
          <w:p w14:paraId="7E2E24C5" w14:textId="77777777" w:rsidR="001C76A3" w:rsidRPr="00247AF4" w:rsidRDefault="002812F2">
            <w:pPr>
              <w:jc w:val="both"/>
              <w:rPr>
                <w:rFonts w:cstheme="minorHAnsi"/>
                <w:color w:val="0070C0"/>
                <w:sz w:val="20"/>
                <w:szCs w:val="20"/>
              </w:rPr>
            </w:pPr>
            <w:r w:rsidRPr="00247AF4">
              <w:rPr>
                <w:rFonts w:cstheme="minorHAnsi"/>
                <w:color w:val="0070C0"/>
                <w:sz w:val="20"/>
                <w:szCs w:val="20"/>
              </w:rPr>
              <w:t>Turnazione di atleti in modo da mantenere la distanza di sicurezza.</w:t>
            </w:r>
          </w:p>
          <w:p w14:paraId="4B459619"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Evitare disposizione in linea degli atleti (uno di fronte all’altro) per evitare </w:t>
            </w:r>
            <w:r w:rsidRPr="00247AF4">
              <w:rPr>
                <w:rFonts w:cstheme="minorHAnsi"/>
                <w:i/>
                <w:iCs/>
                <w:color w:val="0070C0"/>
                <w:sz w:val="20"/>
                <w:szCs w:val="20"/>
              </w:rPr>
              <w:t>droplets</w:t>
            </w:r>
          </w:p>
        </w:tc>
        <w:tc>
          <w:tcPr>
            <w:tcW w:w="2480" w:type="dxa"/>
            <w:shd w:val="clear" w:color="auto" w:fill="auto"/>
            <w:vAlign w:val="center"/>
          </w:tcPr>
          <w:p w14:paraId="479C12BA"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senza alcun contatto diretto e mantenendo la rigorosa distanza di almeno 2 m.</w:t>
            </w:r>
          </w:p>
          <w:p w14:paraId="498734A6"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facilitabile, contrassegnando preventivamente il Tatami es. con del nastro carta adesivo</w:t>
            </w:r>
          </w:p>
        </w:tc>
      </w:tr>
      <w:tr w:rsidR="001C76A3" w:rsidRPr="00247AF4" w14:paraId="259B8D7F" w14:textId="77777777">
        <w:tc>
          <w:tcPr>
            <w:tcW w:w="1615" w:type="dxa"/>
            <w:shd w:val="clear" w:color="auto" w:fill="auto"/>
            <w:vAlign w:val="center"/>
          </w:tcPr>
          <w:p w14:paraId="69F482DA"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potenziamento muscolare</w:t>
            </w:r>
          </w:p>
        </w:tc>
        <w:tc>
          <w:tcPr>
            <w:tcW w:w="1922" w:type="dxa"/>
            <w:shd w:val="clear" w:color="auto" w:fill="auto"/>
            <w:vAlign w:val="center"/>
          </w:tcPr>
          <w:p w14:paraId="644CDCB4"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sul posto alle macchine o con pesi liberi (lavori a stazione)</w:t>
            </w:r>
          </w:p>
        </w:tc>
        <w:tc>
          <w:tcPr>
            <w:tcW w:w="1134" w:type="dxa"/>
            <w:shd w:val="clear" w:color="auto" w:fill="auto"/>
            <w:vAlign w:val="center"/>
          </w:tcPr>
          <w:p w14:paraId="73BBDABA"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4</w:t>
            </w:r>
          </w:p>
        </w:tc>
        <w:tc>
          <w:tcPr>
            <w:tcW w:w="2477" w:type="dxa"/>
            <w:shd w:val="clear" w:color="auto" w:fill="auto"/>
            <w:vAlign w:val="center"/>
          </w:tcPr>
          <w:p w14:paraId="08C2FCA6" w14:textId="77777777" w:rsidR="001C76A3" w:rsidRPr="00247AF4" w:rsidRDefault="002812F2">
            <w:pPr>
              <w:jc w:val="both"/>
              <w:rPr>
                <w:rFonts w:cstheme="minorHAnsi"/>
                <w:color w:val="0070C0"/>
                <w:sz w:val="20"/>
                <w:szCs w:val="20"/>
              </w:rPr>
            </w:pPr>
            <w:r w:rsidRPr="00247AF4">
              <w:rPr>
                <w:rFonts w:cstheme="minorHAnsi"/>
                <w:color w:val="0070C0"/>
                <w:sz w:val="20"/>
                <w:szCs w:val="20"/>
              </w:rPr>
              <w:t>Massimo 2 atleti per stazione (1 lavora, l’altro recupera) mantenendo le distanze interpersonali</w:t>
            </w:r>
          </w:p>
          <w:p w14:paraId="3B630F26" w14:textId="77777777" w:rsidR="001C76A3" w:rsidRPr="00247AF4" w:rsidRDefault="002812F2">
            <w:pPr>
              <w:jc w:val="both"/>
              <w:rPr>
                <w:rFonts w:cstheme="minorHAnsi"/>
                <w:color w:val="0070C0"/>
                <w:sz w:val="20"/>
                <w:szCs w:val="20"/>
              </w:rPr>
            </w:pPr>
            <w:r w:rsidRPr="00247AF4">
              <w:rPr>
                <w:rFonts w:cstheme="minorHAnsi"/>
                <w:color w:val="0070C0"/>
                <w:sz w:val="20"/>
                <w:szCs w:val="20"/>
              </w:rPr>
              <w:t>Lavaggio mani prima e dopo l’utilizzo di attrezzi</w:t>
            </w:r>
          </w:p>
          <w:p w14:paraId="6248EA09"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degli attrezzi a fine allenamento</w:t>
            </w:r>
          </w:p>
        </w:tc>
        <w:tc>
          <w:tcPr>
            <w:tcW w:w="2480" w:type="dxa"/>
            <w:shd w:val="clear" w:color="auto" w:fill="auto"/>
            <w:vAlign w:val="center"/>
          </w:tcPr>
          <w:p w14:paraId="2247552E"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mantenendo le distanze interpersonali</w:t>
            </w:r>
          </w:p>
        </w:tc>
      </w:tr>
      <w:tr w:rsidR="001C76A3" w:rsidRPr="00247AF4" w14:paraId="2B6047CB" w14:textId="77777777">
        <w:tc>
          <w:tcPr>
            <w:tcW w:w="1615" w:type="dxa"/>
            <w:shd w:val="clear" w:color="auto" w:fill="auto"/>
            <w:vAlign w:val="center"/>
          </w:tcPr>
          <w:p w14:paraId="5B8FF510"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cardiovascolare</w:t>
            </w:r>
          </w:p>
        </w:tc>
        <w:tc>
          <w:tcPr>
            <w:tcW w:w="1922" w:type="dxa"/>
            <w:shd w:val="clear" w:color="auto" w:fill="auto"/>
            <w:vAlign w:val="center"/>
          </w:tcPr>
          <w:p w14:paraId="3CB93BEE"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Allenamenti in pista o all’aperto su media e lunga distanza</w:t>
            </w:r>
          </w:p>
        </w:tc>
        <w:tc>
          <w:tcPr>
            <w:tcW w:w="1134" w:type="dxa"/>
            <w:shd w:val="clear" w:color="auto" w:fill="auto"/>
            <w:vAlign w:val="center"/>
          </w:tcPr>
          <w:p w14:paraId="293D007D"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24488BE3" w14:textId="77777777" w:rsidR="001C76A3" w:rsidRPr="00247AF4" w:rsidRDefault="002812F2">
            <w:pPr>
              <w:jc w:val="both"/>
              <w:rPr>
                <w:rFonts w:cstheme="minorHAnsi"/>
                <w:color w:val="0070C0"/>
                <w:sz w:val="20"/>
                <w:szCs w:val="20"/>
              </w:rPr>
            </w:pPr>
            <w:r w:rsidRPr="00247AF4">
              <w:rPr>
                <w:rFonts w:cstheme="minorHAnsi"/>
                <w:color w:val="0070C0"/>
                <w:sz w:val="20"/>
                <w:szCs w:val="20"/>
              </w:rPr>
              <w:t>Mantenere la distanza di sicurezza tra gli atleti in scia</w:t>
            </w:r>
          </w:p>
        </w:tc>
        <w:tc>
          <w:tcPr>
            <w:tcW w:w="2480" w:type="dxa"/>
            <w:shd w:val="clear" w:color="auto" w:fill="auto"/>
            <w:vAlign w:val="center"/>
          </w:tcPr>
          <w:p w14:paraId="0E2B3A17"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o in piccoli gruppi mantenendo le distanze interpersonali</w:t>
            </w:r>
          </w:p>
        </w:tc>
      </w:tr>
      <w:tr w:rsidR="001C76A3" w:rsidRPr="00247AF4" w14:paraId="29C8D6D7" w14:textId="77777777">
        <w:tc>
          <w:tcPr>
            <w:tcW w:w="1615" w:type="dxa"/>
            <w:shd w:val="clear" w:color="auto" w:fill="auto"/>
            <w:vAlign w:val="center"/>
          </w:tcPr>
          <w:p w14:paraId="27AEFC82"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tecnico</w:t>
            </w:r>
          </w:p>
        </w:tc>
        <w:tc>
          <w:tcPr>
            <w:tcW w:w="1922" w:type="dxa"/>
            <w:shd w:val="clear" w:color="auto" w:fill="auto"/>
            <w:vAlign w:val="center"/>
          </w:tcPr>
          <w:p w14:paraId="7F19BED2"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approfondimento e di automatizzazione della tecnica</w:t>
            </w:r>
          </w:p>
        </w:tc>
        <w:tc>
          <w:tcPr>
            <w:tcW w:w="1134" w:type="dxa"/>
            <w:shd w:val="clear" w:color="auto" w:fill="auto"/>
            <w:vAlign w:val="center"/>
          </w:tcPr>
          <w:p w14:paraId="19BA75F4"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214BC844"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Allenamento tecnico (Uchikomi) prevede un contatto fisico. Può essere simulato utilizzando al posto dell’avversario esercitazioni con elastici o manichini</w:t>
            </w:r>
          </w:p>
        </w:tc>
        <w:tc>
          <w:tcPr>
            <w:tcW w:w="2480" w:type="dxa"/>
            <w:shd w:val="clear" w:color="auto" w:fill="auto"/>
            <w:vAlign w:val="center"/>
          </w:tcPr>
          <w:p w14:paraId="734E9C23"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 piccoli gruppi nei quali ogni atleta lavora singolarmente mantenendo le distanze interpersonali</w:t>
            </w:r>
          </w:p>
        </w:tc>
      </w:tr>
      <w:tr w:rsidR="001C76A3" w:rsidRPr="00247AF4" w14:paraId="4715C773" w14:textId="77777777">
        <w:tc>
          <w:tcPr>
            <w:tcW w:w="1615" w:type="dxa"/>
            <w:shd w:val="clear" w:color="auto" w:fill="auto"/>
            <w:vAlign w:val="center"/>
          </w:tcPr>
          <w:p w14:paraId="18E6ADC8"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al combattimento (Randori)</w:t>
            </w:r>
          </w:p>
        </w:tc>
        <w:tc>
          <w:tcPr>
            <w:tcW w:w="1922" w:type="dxa"/>
            <w:shd w:val="clear" w:color="auto" w:fill="auto"/>
            <w:vAlign w:val="center"/>
          </w:tcPr>
          <w:p w14:paraId="64A5838E" w14:textId="77777777" w:rsidR="001C76A3" w:rsidRPr="00247AF4" w:rsidRDefault="002812F2">
            <w:pPr>
              <w:jc w:val="both"/>
              <w:rPr>
                <w:rFonts w:cstheme="minorHAnsi"/>
                <w:color w:val="0070C0"/>
                <w:sz w:val="20"/>
                <w:szCs w:val="20"/>
              </w:rPr>
            </w:pPr>
            <w:r w:rsidRPr="00247AF4">
              <w:rPr>
                <w:rFonts w:cstheme="minorHAnsi"/>
                <w:color w:val="0070C0"/>
                <w:sz w:val="20"/>
                <w:szCs w:val="20"/>
              </w:rPr>
              <w:t>Simulazione della competizione (Randori)</w:t>
            </w:r>
          </w:p>
        </w:tc>
        <w:tc>
          <w:tcPr>
            <w:tcW w:w="1134" w:type="dxa"/>
            <w:shd w:val="clear" w:color="auto" w:fill="auto"/>
            <w:vAlign w:val="center"/>
          </w:tcPr>
          <w:p w14:paraId="3CB4DDBD"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01AB7EDF" w14:textId="77777777" w:rsidR="001C76A3" w:rsidRPr="00247AF4" w:rsidRDefault="002812F2">
            <w:pPr>
              <w:jc w:val="both"/>
              <w:rPr>
                <w:rFonts w:cstheme="minorHAnsi"/>
                <w:color w:val="0070C0"/>
                <w:sz w:val="20"/>
                <w:szCs w:val="20"/>
              </w:rPr>
            </w:pPr>
            <w:r w:rsidRPr="00247AF4">
              <w:rPr>
                <w:rFonts w:cstheme="minorHAnsi"/>
                <w:color w:val="0070C0"/>
                <w:sz w:val="20"/>
                <w:szCs w:val="20"/>
              </w:rPr>
              <w:t>Sostituzione dell’allenamento con attività di video analisi delle competizioni per studiare le tecniche e le tattiche degli avversari</w:t>
            </w:r>
          </w:p>
        </w:tc>
        <w:tc>
          <w:tcPr>
            <w:tcW w:w="2480" w:type="dxa"/>
            <w:shd w:val="clear" w:color="auto" w:fill="auto"/>
            <w:vAlign w:val="center"/>
          </w:tcPr>
          <w:p w14:paraId="2B2ED102" w14:textId="77777777" w:rsidR="001C76A3" w:rsidRPr="00247AF4" w:rsidRDefault="002812F2">
            <w:pPr>
              <w:jc w:val="both"/>
              <w:rPr>
                <w:rFonts w:cstheme="minorHAnsi"/>
                <w:color w:val="0070C0"/>
                <w:sz w:val="20"/>
                <w:szCs w:val="20"/>
              </w:rPr>
            </w:pPr>
            <w:r w:rsidRPr="00247AF4">
              <w:rPr>
                <w:rFonts w:cstheme="minorHAnsi"/>
                <w:color w:val="0070C0"/>
                <w:sz w:val="20"/>
                <w:szCs w:val="20"/>
              </w:rPr>
              <w:t>L’allenamento con simulazione della gara (Randori) o la competizione vera e propria prevedono un contatto fisico continuo.</w:t>
            </w:r>
          </w:p>
          <w:p w14:paraId="3E1502B6" w14:textId="77777777" w:rsidR="001C76A3" w:rsidRPr="00247AF4" w:rsidRDefault="002812F2">
            <w:pPr>
              <w:jc w:val="both"/>
              <w:rPr>
                <w:rFonts w:cstheme="minorHAnsi"/>
                <w:color w:val="0070C0"/>
                <w:sz w:val="20"/>
                <w:szCs w:val="20"/>
              </w:rPr>
            </w:pPr>
            <w:r w:rsidRPr="00247AF4">
              <w:rPr>
                <w:rFonts w:cstheme="minorHAnsi"/>
                <w:color w:val="0070C0"/>
                <w:sz w:val="20"/>
                <w:szCs w:val="20"/>
              </w:rPr>
              <w:t>Impossibile rispettare i criteri di sicurezza</w:t>
            </w:r>
          </w:p>
        </w:tc>
      </w:tr>
      <w:tr w:rsidR="001C76A3" w:rsidRPr="00247AF4" w14:paraId="385DD17F" w14:textId="77777777">
        <w:tc>
          <w:tcPr>
            <w:tcW w:w="1615" w:type="dxa"/>
            <w:shd w:val="clear" w:color="auto" w:fill="auto"/>
            <w:vAlign w:val="center"/>
          </w:tcPr>
          <w:p w14:paraId="29915D9F" w14:textId="77777777" w:rsidR="001C76A3" w:rsidRPr="00247AF4" w:rsidRDefault="002812F2">
            <w:pPr>
              <w:jc w:val="both"/>
              <w:rPr>
                <w:rFonts w:cstheme="minorHAnsi"/>
                <w:color w:val="0070C0"/>
                <w:sz w:val="20"/>
                <w:szCs w:val="20"/>
              </w:rPr>
            </w:pPr>
            <w:r w:rsidRPr="00247AF4">
              <w:rPr>
                <w:rFonts w:cstheme="minorHAnsi"/>
                <w:color w:val="0070C0"/>
                <w:sz w:val="20"/>
                <w:szCs w:val="20"/>
              </w:rPr>
              <w:t>Gara</w:t>
            </w:r>
          </w:p>
        </w:tc>
        <w:tc>
          <w:tcPr>
            <w:tcW w:w="1922" w:type="dxa"/>
            <w:shd w:val="clear" w:color="auto" w:fill="auto"/>
            <w:vAlign w:val="center"/>
          </w:tcPr>
          <w:p w14:paraId="48C1643E" w14:textId="77777777" w:rsidR="001C76A3" w:rsidRPr="00247AF4" w:rsidRDefault="002812F2">
            <w:pPr>
              <w:jc w:val="both"/>
              <w:rPr>
                <w:rFonts w:cstheme="minorHAnsi"/>
                <w:color w:val="0070C0"/>
                <w:sz w:val="20"/>
                <w:szCs w:val="20"/>
              </w:rPr>
            </w:pPr>
            <w:r w:rsidRPr="00247AF4">
              <w:rPr>
                <w:rFonts w:cstheme="minorHAnsi"/>
                <w:color w:val="0070C0"/>
                <w:sz w:val="20"/>
                <w:szCs w:val="20"/>
              </w:rPr>
              <w:t>Competizione</w:t>
            </w:r>
          </w:p>
        </w:tc>
        <w:tc>
          <w:tcPr>
            <w:tcW w:w="1134" w:type="dxa"/>
            <w:shd w:val="clear" w:color="auto" w:fill="auto"/>
            <w:vAlign w:val="center"/>
          </w:tcPr>
          <w:p w14:paraId="3E2F834D"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3FCD0693" w14:textId="77777777" w:rsidR="001C76A3" w:rsidRPr="00247AF4" w:rsidRDefault="002812F2">
            <w:pPr>
              <w:jc w:val="both"/>
              <w:rPr>
                <w:rFonts w:cstheme="minorHAnsi"/>
                <w:color w:val="0070C0"/>
                <w:sz w:val="20"/>
                <w:szCs w:val="20"/>
              </w:rPr>
            </w:pPr>
            <w:r w:rsidRPr="00247AF4">
              <w:rPr>
                <w:rFonts w:cstheme="minorHAnsi"/>
                <w:color w:val="0070C0"/>
                <w:sz w:val="20"/>
                <w:szCs w:val="20"/>
              </w:rPr>
              <w:t>Tampone 48 ore prima dell’evento</w:t>
            </w:r>
          </w:p>
          <w:p w14:paraId="37821AEE"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della palestra e degli spogliatoi</w:t>
            </w:r>
          </w:p>
        </w:tc>
        <w:tc>
          <w:tcPr>
            <w:tcW w:w="2480" w:type="dxa"/>
            <w:shd w:val="clear" w:color="auto" w:fill="auto"/>
            <w:vAlign w:val="center"/>
          </w:tcPr>
          <w:p w14:paraId="154FFB06" w14:textId="77777777" w:rsidR="001C76A3" w:rsidRPr="00247AF4" w:rsidRDefault="001C76A3">
            <w:pPr>
              <w:jc w:val="both"/>
              <w:rPr>
                <w:rFonts w:cstheme="minorHAnsi"/>
                <w:color w:val="0070C0"/>
                <w:sz w:val="20"/>
                <w:szCs w:val="20"/>
              </w:rPr>
            </w:pPr>
          </w:p>
        </w:tc>
      </w:tr>
    </w:tbl>
    <w:p w14:paraId="023AD772" w14:textId="475919BE" w:rsidR="001C76A3" w:rsidRPr="00247AF4" w:rsidRDefault="00E72F95">
      <w:pPr>
        <w:spacing w:before="60"/>
        <w:jc w:val="both"/>
        <w:rPr>
          <w:rFonts w:cstheme="minorHAnsi"/>
          <w:i/>
          <w:iCs/>
          <w:color w:val="0070C0"/>
          <w:sz w:val="18"/>
          <w:szCs w:val="18"/>
        </w:rPr>
      </w:pPr>
      <w:r w:rsidRPr="00247AF4">
        <w:rPr>
          <w:rFonts w:cstheme="minorHAnsi"/>
          <w:b/>
          <w:bCs/>
          <w:i/>
          <w:iCs/>
          <w:color w:val="0070C0"/>
          <w:sz w:val="18"/>
          <w:szCs w:val="18"/>
        </w:rPr>
        <w:t>5</w:t>
      </w:r>
      <w:r w:rsidR="002812F2" w:rsidRPr="00247AF4">
        <w:rPr>
          <w:rFonts w:cstheme="minorHAnsi"/>
          <w:i/>
          <w:iCs/>
          <w:color w:val="0070C0"/>
          <w:sz w:val="18"/>
          <w:szCs w:val="18"/>
        </w:rPr>
        <w:t xml:space="preserve"> come definito dal “Rapporto LO SPORT RIPARTE IN SICUREZZA v1 26042020”</w:t>
      </w:r>
      <w:r w:rsidR="00694FB3" w:rsidRPr="00247AF4">
        <w:rPr>
          <w:rFonts w:cstheme="minorHAnsi"/>
          <w:i/>
          <w:iCs/>
          <w:color w:val="0070C0"/>
          <w:sz w:val="18"/>
          <w:szCs w:val="18"/>
        </w:rPr>
        <w:t>.</w:t>
      </w:r>
    </w:p>
    <w:p w14:paraId="19A32821" w14:textId="403D7BA5" w:rsidR="004311A8" w:rsidRPr="00247AF4" w:rsidRDefault="004311A8">
      <w:pPr>
        <w:spacing w:before="60"/>
        <w:jc w:val="both"/>
        <w:rPr>
          <w:rFonts w:cstheme="minorHAnsi"/>
          <w:i/>
          <w:iCs/>
          <w:color w:val="0070C0"/>
        </w:rPr>
      </w:pPr>
      <w:r w:rsidRPr="00247AF4">
        <w:rPr>
          <w:rFonts w:cstheme="minorHAnsi"/>
          <w:i/>
          <w:iCs/>
          <w:color w:val="0070C0"/>
        </w:rPr>
        <w:t>Per ulteriori dettagli o approfondimenti applicativi, si rimanda alle “</w:t>
      </w:r>
      <w:r w:rsidRPr="00247AF4">
        <w:rPr>
          <w:rFonts w:cstheme="minorHAnsi"/>
          <w:b/>
          <w:bCs/>
          <w:i/>
          <w:iCs/>
          <w:color w:val="0070C0"/>
        </w:rPr>
        <w:t>Raccomandazioni Judo</w:t>
      </w:r>
      <w:r w:rsidRPr="00247AF4">
        <w:rPr>
          <w:rFonts w:cstheme="minorHAnsi"/>
          <w:i/>
          <w:iCs/>
          <w:color w:val="0070C0"/>
        </w:rPr>
        <w:t>”</w:t>
      </w:r>
      <w:r w:rsidR="00694FB3" w:rsidRPr="00247AF4">
        <w:rPr>
          <w:rFonts w:cstheme="minorHAnsi"/>
          <w:i/>
          <w:iCs/>
          <w:color w:val="0070C0"/>
        </w:rPr>
        <w:t>.</w:t>
      </w:r>
    </w:p>
    <w:p w14:paraId="2667EFE1" w14:textId="77777777" w:rsidR="001C76A3" w:rsidRPr="00247AF4" w:rsidRDefault="002812F2">
      <w:pPr>
        <w:rPr>
          <w:rStyle w:val="fontstyle11"/>
          <w:rFonts w:asciiTheme="minorHAnsi" w:hAnsiTheme="minorHAnsi" w:cstheme="minorHAnsi"/>
          <w:color w:val="0070C0"/>
        </w:rPr>
      </w:pPr>
      <w:r w:rsidRPr="00247AF4">
        <w:rPr>
          <w:rFonts w:cstheme="minorHAnsi"/>
          <w:color w:val="0070C0"/>
        </w:rPr>
        <w:br w:type="page"/>
      </w:r>
    </w:p>
    <w:p w14:paraId="7C6A5ECF"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40" w:name="_Toc40638587"/>
      <w:r w:rsidRPr="00247AF4">
        <w:rPr>
          <w:rStyle w:val="fontstyle11"/>
          <w:rFonts w:asciiTheme="minorHAnsi" w:hAnsiTheme="minorHAnsi" w:cstheme="minorHAnsi"/>
          <w:b/>
          <w:bCs/>
          <w:color w:val="0070C0"/>
          <w:sz w:val="24"/>
          <w:szCs w:val="24"/>
        </w:rPr>
        <w:lastRenderedPageBreak/>
        <w:t>10.4 Esempio di scheda descrittiva per la Lotta</w:t>
      </w:r>
      <w:bookmarkEnd w:id="40"/>
    </w:p>
    <w:p w14:paraId="17C41467" w14:textId="77777777" w:rsidR="001C76A3" w:rsidRPr="00247AF4" w:rsidRDefault="002812F2">
      <w:pPr>
        <w:spacing w:before="60" w:after="60"/>
        <w:jc w:val="both"/>
        <w:rPr>
          <w:rFonts w:cstheme="minorHAnsi"/>
          <w:color w:val="0070C0"/>
        </w:rPr>
      </w:pPr>
      <w:r w:rsidRPr="00247AF4">
        <w:rPr>
          <w:rFonts w:cstheme="minorHAnsi"/>
          <w:color w:val="0070C0"/>
        </w:rPr>
        <w:t>Di seguito un esempio di “scheda descrittiva” di attività sportiva, nello specifico per la Lotta.</w:t>
      </w:r>
    </w:p>
    <w:tbl>
      <w:tblPr>
        <w:tblStyle w:val="Grigliatabella"/>
        <w:tblW w:w="9628" w:type="dxa"/>
        <w:tblLook w:val="04A0" w:firstRow="1" w:lastRow="0" w:firstColumn="1" w:lastColumn="0" w:noHBand="0" w:noVBand="1"/>
      </w:tblPr>
      <w:tblGrid>
        <w:gridCol w:w="1615"/>
        <w:gridCol w:w="1922"/>
        <w:gridCol w:w="1134"/>
        <w:gridCol w:w="2477"/>
        <w:gridCol w:w="2480"/>
      </w:tblGrid>
      <w:tr w:rsidR="001C76A3" w:rsidRPr="00247AF4" w14:paraId="086C76AB" w14:textId="77777777">
        <w:trPr>
          <w:tblHeader/>
        </w:trPr>
        <w:tc>
          <w:tcPr>
            <w:tcW w:w="1615" w:type="dxa"/>
            <w:shd w:val="clear" w:color="auto" w:fill="FFFFCC"/>
            <w:vAlign w:val="center"/>
          </w:tcPr>
          <w:p w14:paraId="584F67CB"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Attività</w:t>
            </w:r>
          </w:p>
        </w:tc>
        <w:tc>
          <w:tcPr>
            <w:tcW w:w="1922" w:type="dxa"/>
            <w:shd w:val="clear" w:color="auto" w:fill="FFFFCC"/>
            <w:vAlign w:val="center"/>
          </w:tcPr>
          <w:p w14:paraId="794DAF4F"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Descrizione</w:t>
            </w:r>
          </w:p>
        </w:tc>
        <w:tc>
          <w:tcPr>
            <w:tcW w:w="1134" w:type="dxa"/>
            <w:shd w:val="clear" w:color="auto" w:fill="FFFFCC"/>
            <w:vAlign w:val="center"/>
          </w:tcPr>
          <w:p w14:paraId="344B5E5D"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Classe di</w:t>
            </w:r>
          </w:p>
          <w:p w14:paraId="4A6FE895" w14:textId="6EC9256D" w:rsidR="001C76A3" w:rsidRPr="00247AF4" w:rsidRDefault="002812F2">
            <w:pPr>
              <w:jc w:val="center"/>
              <w:rPr>
                <w:rFonts w:cstheme="minorHAnsi"/>
                <w:b/>
                <w:bCs/>
                <w:color w:val="0070C0"/>
                <w:sz w:val="20"/>
                <w:szCs w:val="20"/>
              </w:rPr>
            </w:pPr>
            <w:r w:rsidRPr="00247AF4">
              <w:rPr>
                <w:rFonts w:cstheme="minorHAnsi"/>
                <w:b/>
                <w:bCs/>
                <w:color w:val="0070C0"/>
                <w:sz w:val="20"/>
                <w:szCs w:val="20"/>
              </w:rPr>
              <w:t>Rischio</w:t>
            </w:r>
            <w:r w:rsidR="00694FB3" w:rsidRPr="00247AF4">
              <w:rPr>
                <w:rFonts w:cstheme="minorHAnsi"/>
                <w:b/>
                <w:bCs/>
                <w:color w:val="0070C0"/>
                <w:sz w:val="20"/>
                <w:szCs w:val="20"/>
                <w:vertAlign w:val="superscript"/>
              </w:rPr>
              <w:t>6</w:t>
            </w:r>
          </w:p>
        </w:tc>
        <w:tc>
          <w:tcPr>
            <w:tcW w:w="2477" w:type="dxa"/>
            <w:shd w:val="clear" w:color="auto" w:fill="FFFFCC"/>
            <w:vAlign w:val="center"/>
          </w:tcPr>
          <w:p w14:paraId="423A6AF4"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Azione di mitigazione</w:t>
            </w:r>
          </w:p>
        </w:tc>
        <w:tc>
          <w:tcPr>
            <w:tcW w:w="2480" w:type="dxa"/>
            <w:shd w:val="clear" w:color="auto" w:fill="FFFFCC"/>
            <w:vAlign w:val="center"/>
          </w:tcPr>
          <w:p w14:paraId="5625EFC7"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Note</w:t>
            </w:r>
          </w:p>
        </w:tc>
      </w:tr>
      <w:tr w:rsidR="001C76A3" w:rsidRPr="00247AF4" w14:paraId="389CD5FB" w14:textId="77777777">
        <w:trPr>
          <w:trHeight w:val="2530"/>
        </w:trPr>
        <w:tc>
          <w:tcPr>
            <w:tcW w:w="1615" w:type="dxa"/>
            <w:shd w:val="clear" w:color="auto" w:fill="auto"/>
            <w:vAlign w:val="center"/>
          </w:tcPr>
          <w:p w14:paraId="44113BA3" w14:textId="77777777" w:rsidR="001C76A3" w:rsidRPr="00247AF4" w:rsidRDefault="002812F2">
            <w:pPr>
              <w:jc w:val="both"/>
              <w:rPr>
                <w:rFonts w:cstheme="minorHAnsi"/>
                <w:color w:val="0070C0"/>
                <w:sz w:val="20"/>
                <w:szCs w:val="20"/>
              </w:rPr>
            </w:pPr>
            <w:r w:rsidRPr="00247AF4">
              <w:rPr>
                <w:rFonts w:cstheme="minorHAnsi"/>
                <w:color w:val="0070C0"/>
                <w:sz w:val="20"/>
                <w:szCs w:val="20"/>
              </w:rPr>
              <w:t>Riscaldamento dinamico</w:t>
            </w:r>
          </w:p>
        </w:tc>
        <w:tc>
          <w:tcPr>
            <w:tcW w:w="1922" w:type="dxa"/>
            <w:shd w:val="clear" w:color="auto" w:fill="auto"/>
            <w:vAlign w:val="center"/>
          </w:tcPr>
          <w:p w14:paraId="6429BAEC"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Esercizi di preatletismo, esercizi di mobilità rigorosamente sul posto, riscaldamento senza corsa, ponte, acrobatica sul posto, imitazione tecnica senza partner, elastici, esercizi con pesi e tutti gli esercizi sul posto.</w:t>
            </w:r>
          </w:p>
        </w:tc>
        <w:tc>
          <w:tcPr>
            <w:tcW w:w="1134" w:type="dxa"/>
            <w:shd w:val="clear" w:color="auto" w:fill="auto"/>
            <w:vAlign w:val="center"/>
          </w:tcPr>
          <w:p w14:paraId="2FF4E05A"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4</w:t>
            </w:r>
          </w:p>
        </w:tc>
        <w:tc>
          <w:tcPr>
            <w:tcW w:w="2477" w:type="dxa"/>
            <w:shd w:val="clear" w:color="auto" w:fill="auto"/>
            <w:vAlign w:val="center"/>
          </w:tcPr>
          <w:p w14:paraId="604FB6C2" w14:textId="77777777" w:rsidR="001C76A3" w:rsidRPr="00247AF4" w:rsidRDefault="002812F2">
            <w:pPr>
              <w:jc w:val="both"/>
              <w:rPr>
                <w:rFonts w:cstheme="minorHAnsi"/>
                <w:color w:val="0070C0"/>
                <w:sz w:val="20"/>
                <w:szCs w:val="20"/>
              </w:rPr>
            </w:pPr>
            <w:r w:rsidRPr="00247AF4">
              <w:rPr>
                <w:rFonts w:cstheme="minorHAnsi"/>
                <w:color w:val="0070C0"/>
                <w:sz w:val="20"/>
                <w:szCs w:val="20"/>
              </w:rPr>
              <w:t>Formazione di gruppi chiusi e omogenei.</w:t>
            </w:r>
          </w:p>
          <w:p w14:paraId="6D23170D" w14:textId="77777777" w:rsidR="001C76A3" w:rsidRPr="00247AF4" w:rsidRDefault="002812F2">
            <w:pPr>
              <w:jc w:val="both"/>
              <w:rPr>
                <w:rFonts w:cstheme="minorHAnsi"/>
                <w:color w:val="0070C0"/>
                <w:sz w:val="20"/>
                <w:szCs w:val="20"/>
              </w:rPr>
            </w:pPr>
            <w:r w:rsidRPr="00247AF4">
              <w:rPr>
                <w:rFonts w:cstheme="minorHAnsi"/>
                <w:color w:val="0070C0"/>
                <w:sz w:val="20"/>
                <w:szCs w:val="20"/>
              </w:rPr>
              <w:t>Rispetto della distanza interpersonale di almeno 2 metri.</w:t>
            </w:r>
          </w:p>
          <w:p w14:paraId="7638411C" w14:textId="77777777" w:rsidR="001C76A3" w:rsidRPr="00247AF4" w:rsidRDefault="002812F2">
            <w:pPr>
              <w:jc w:val="both"/>
              <w:rPr>
                <w:rFonts w:cstheme="minorHAnsi"/>
                <w:color w:val="0070C0"/>
                <w:sz w:val="20"/>
                <w:szCs w:val="20"/>
              </w:rPr>
            </w:pPr>
            <w:r w:rsidRPr="00247AF4">
              <w:rPr>
                <w:rFonts w:cstheme="minorHAnsi"/>
                <w:color w:val="0070C0"/>
                <w:sz w:val="20"/>
                <w:szCs w:val="20"/>
              </w:rPr>
              <w:t>Turnazione di atleti in modo da mantenere la distanza di sicurezza.</w:t>
            </w:r>
          </w:p>
          <w:p w14:paraId="6726C4E2"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Evitare disposizione in linea degli atleti (uno di fronte all’altro) per evitare </w:t>
            </w:r>
            <w:r w:rsidRPr="00247AF4">
              <w:rPr>
                <w:rFonts w:cstheme="minorHAnsi"/>
                <w:i/>
                <w:iCs/>
                <w:color w:val="0070C0"/>
                <w:sz w:val="20"/>
                <w:szCs w:val="20"/>
              </w:rPr>
              <w:t>droplets</w:t>
            </w:r>
          </w:p>
        </w:tc>
        <w:tc>
          <w:tcPr>
            <w:tcW w:w="2480" w:type="dxa"/>
            <w:shd w:val="clear" w:color="auto" w:fill="auto"/>
            <w:vAlign w:val="center"/>
          </w:tcPr>
          <w:p w14:paraId="555BF9BA"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senza alcun contatto diretto e mantenendo la rigorosa distanza di almeno 2 m.</w:t>
            </w:r>
          </w:p>
          <w:p w14:paraId="4488366D"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facilitabile, contrassegnando preventivamente il Tappeto es. con del nastro carta adesivo</w:t>
            </w:r>
          </w:p>
        </w:tc>
      </w:tr>
      <w:tr w:rsidR="001C76A3" w:rsidRPr="00247AF4" w14:paraId="7A4BB01F" w14:textId="77777777">
        <w:tc>
          <w:tcPr>
            <w:tcW w:w="1615" w:type="dxa"/>
            <w:shd w:val="clear" w:color="auto" w:fill="auto"/>
            <w:vAlign w:val="center"/>
          </w:tcPr>
          <w:p w14:paraId="73C9C49D"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potenziamento muscolare</w:t>
            </w:r>
          </w:p>
        </w:tc>
        <w:tc>
          <w:tcPr>
            <w:tcW w:w="1922" w:type="dxa"/>
            <w:shd w:val="clear" w:color="auto" w:fill="auto"/>
            <w:vAlign w:val="center"/>
          </w:tcPr>
          <w:p w14:paraId="1E88B159"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sul posto alle macchine o con pesi liberi (lavori a stazione)</w:t>
            </w:r>
          </w:p>
        </w:tc>
        <w:tc>
          <w:tcPr>
            <w:tcW w:w="1134" w:type="dxa"/>
            <w:shd w:val="clear" w:color="auto" w:fill="auto"/>
            <w:vAlign w:val="center"/>
          </w:tcPr>
          <w:p w14:paraId="7D0875F9"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4</w:t>
            </w:r>
          </w:p>
        </w:tc>
        <w:tc>
          <w:tcPr>
            <w:tcW w:w="2477" w:type="dxa"/>
            <w:shd w:val="clear" w:color="auto" w:fill="auto"/>
            <w:vAlign w:val="center"/>
          </w:tcPr>
          <w:p w14:paraId="48A2DF12" w14:textId="77777777" w:rsidR="001C76A3" w:rsidRPr="00247AF4" w:rsidRDefault="002812F2">
            <w:pPr>
              <w:jc w:val="both"/>
              <w:rPr>
                <w:rFonts w:cstheme="minorHAnsi"/>
                <w:color w:val="0070C0"/>
                <w:sz w:val="20"/>
                <w:szCs w:val="20"/>
              </w:rPr>
            </w:pPr>
            <w:r w:rsidRPr="00247AF4">
              <w:rPr>
                <w:rFonts w:cstheme="minorHAnsi"/>
                <w:color w:val="0070C0"/>
                <w:sz w:val="20"/>
                <w:szCs w:val="20"/>
              </w:rPr>
              <w:t>Massimo 2 atleti per stazione (1 lavora, l’altro recupera) mantenendo le distanze interpersonali</w:t>
            </w:r>
          </w:p>
          <w:p w14:paraId="2B549B12" w14:textId="77777777" w:rsidR="001C76A3" w:rsidRPr="00247AF4" w:rsidRDefault="002812F2">
            <w:pPr>
              <w:jc w:val="both"/>
              <w:rPr>
                <w:rFonts w:cstheme="minorHAnsi"/>
                <w:color w:val="0070C0"/>
                <w:sz w:val="20"/>
                <w:szCs w:val="20"/>
              </w:rPr>
            </w:pPr>
            <w:r w:rsidRPr="00247AF4">
              <w:rPr>
                <w:rFonts w:cstheme="minorHAnsi"/>
                <w:color w:val="0070C0"/>
                <w:sz w:val="20"/>
                <w:szCs w:val="20"/>
              </w:rPr>
              <w:t>Lavaggio mani prima e dopo l’utilizzo di attrezzi</w:t>
            </w:r>
          </w:p>
          <w:p w14:paraId="67CDB9BC"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degli attrezzi a fine allenamento</w:t>
            </w:r>
          </w:p>
        </w:tc>
        <w:tc>
          <w:tcPr>
            <w:tcW w:w="2480" w:type="dxa"/>
            <w:shd w:val="clear" w:color="auto" w:fill="auto"/>
            <w:vAlign w:val="center"/>
          </w:tcPr>
          <w:p w14:paraId="5A5B43FA"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mantenendo le distanze interpersonali</w:t>
            </w:r>
          </w:p>
        </w:tc>
      </w:tr>
      <w:tr w:rsidR="001C76A3" w:rsidRPr="00247AF4" w14:paraId="37066093" w14:textId="77777777">
        <w:tc>
          <w:tcPr>
            <w:tcW w:w="1615" w:type="dxa"/>
            <w:shd w:val="clear" w:color="auto" w:fill="auto"/>
            <w:vAlign w:val="center"/>
          </w:tcPr>
          <w:p w14:paraId="44B0A174"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cardiovascolare</w:t>
            </w:r>
          </w:p>
        </w:tc>
        <w:tc>
          <w:tcPr>
            <w:tcW w:w="1922" w:type="dxa"/>
            <w:shd w:val="clear" w:color="auto" w:fill="auto"/>
            <w:vAlign w:val="center"/>
          </w:tcPr>
          <w:p w14:paraId="472EB349"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Allenamenti in pista o all’aperto su media e lunga distanza, eventuale parte integrante del riscaldamento.</w:t>
            </w:r>
          </w:p>
        </w:tc>
        <w:tc>
          <w:tcPr>
            <w:tcW w:w="1134" w:type="dxa"/>
            <w:shd w:val="clear" w:color="auto" w:fill="auto"/>
            <w:vAlign w:val="center"/>
          </w:tcPr>
          <w:p w14:paraId="65A0D0AF"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6572A941" w14:textId="77777777" w:rsidR="001C76A3" w:rsidRPr="00247AF4" w:rsidRDefault="002812F2">
            <w:pPr>
              <w:jc w:val="both"/>
              <w:rPr>
                <w:rFonts w:cstheme="minorHAnsi"/>
                <w:color w:val="0070C0"/>
                <w:sz w:val="20"/>
                <w:szCs w:val="20"/>
              </w:rPr>
            </w:pPr>
            <w:r w:rsidRPr="00247AF4">
              <w:rPr>
                <w:rFonts w:cstheme="minorHAnsi"/>
                <w:color w:val="0070C0"/>
                <w:sz w:val="20"/>
                <w:szCs w:val="20"/>
              </w:rPr>
              <w:t>Mantenere la distanza di sicurezza tra gli atleti in scia</w:t>
            </w:r>
          </w:p>
        </w:tc>
        <w:tc>
          <w:tcPr>
            <w:tcW w:w="2480" w:type="dxa"/>
            <w:shd w:val="clear" w:color="auto" w:fill="auto"/>
            <w:vAlign w:val="center"/>
          </w:tcPr>
          <w:p w14:paraId="7AD42117"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o in piccoli gruppi mantenendo le distanze interpersonali</w:t>
            </w:r>
          </w:p>
        </w:tc>
      </w:tr>
      <w:tr w:rsidR="001C76A3" w:rsidRPr="00247AF4" w14:paraId="4F93413A" w14:textId="77777777">
        <w:tc>
          <w:tcPr>
            <w:tcW w:w="1615" w:type="dxa"/>
            <w:shd w:val="clear" w:color="auto" w:fill="auto"/>
            <w:vAlign w:val="center"/>
          </w:tcPr>
          <w:p w14:paraId="0AB3AC91"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tecnico</w:t>
            </w:r>
          </w:p>
        </w:tc>
        <w:tc>
          <w:tcPr>
            <w:tcW w:w="1922" w:type="dxa"/>
            <w:shd w:val="clear" w:color="auto" w:fill="auto"/>
            <w:vAlign w:val="center"/>
          </w:tcPr>
          <w:p w14:paraId="29EFDCE4"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Attività di approfondimento e automatizzazione della tecnica con partner. Permessi tutti gli allenamenti con partner. </w:t>
            </w:r>
          </w:p>
        </w:tc>
        <w:tc>
          <w:tcPr>
            <w:tcW w:w="1134" w:type="dxa"/>
            <w:shd w:val="clear" w:color="auto" w:fill="auto"/>
            <w:vAlign w:val="center"/>
          </w:tcPr>
          <w:p w14:paraId="71F9E2BA"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1A7BF9DA"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Allenamento tecnico prevede un contatto fisico. </w:t>
            </w:r>
          </w:p>
        </w:tc>
        <w:tc>
          <w:tcPr>
            <w:tcW w:w="2480" w:type="dxa"/>
            <w:shd w:val="clear" w:color="auto" w:fill="auto"/>
            <w:vAlign w:val="center"/>
          </w:tcPr>
          <w:p w14:paraId="212CD279"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 piccoli gruppi nei quali ogni atleta lavora senza poter mantenere le distanze interpersonali</w:t>
            </w:r>
          </w:p>
        </w:tc>
      </w:tr>
      <w:tr w:rsidR="001C76A3" w:rsidRPr="00247AF4" w14:paraId="02D2A6D6" w14:textId="77777777">
        <w:tc>
          <w:tcPr>
            <w:tcW w:w="1615" w:type="dxa"/>
            <w:shd w:val="clear" w:color="auto" w:fill="auto"/>
            <w:vAlign w:val="center"/>
          </w:tcPr>
          <w:p w14:paraId="5F3A1CAB"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Attività di allenamento al combattimento </w:t>
            </w:r>
          </w:p>
        </w:tc>
        <w:tc>
          <w:tcPr>
            <w:tcW w:w="1922" w:type="dxa"/>
            <w:shd w:val="clear" w:color="auto" w:fill="auto"/>
            <w:vAlign w:val="center"/>
          </w:tcPr>
          <w:p w14:paraId="536ABAB7" w14:textId="77777777" w:rsidR="001C76A3" w:rsidRPr="00247AF4" w:rsidRDefault="002812F2">
            <w:pPr>
              <w:jc w:val="both"/>
              <w:rPr>
                <w:rFonts w:cstheme="minorHAnsi"/>
                <w:color w:val="0070C0"/>
                <w:sz w:val="20"/>
                <w:szCs w:val="20"/>
              </w:rPr>
            </w:pPr>
            <w:r w:rsidRPr="00247AF4">
              <w:rPr>
                <w:rFonts w:cstheme="minorHAnsi"/>
                <w:color w:val="0070C0"/>
                <w:sz w:val="20"/>
                <w:szCs w:val="20"/>
              </w:rPr>
              <w:t>Simulazione della competizione ed incontri di controllo con partner</w:t>
            </w:r>
          </w:p>
        </w:tc>
        <w:tc>
          <w:tcPr>
            <w:tcW w:w="1134" w:type="dxa"/>
            <w:shd w:val="clear" w:color="auto" w:fill="auto"/>
            <w:vAlign w:val="center"/>
          </w:tcPr>
          <w:p w14:paraId="4089DC37"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03D20CBD" w14:textId="77777777" w:rsidR="001C76A3" w:rsidRPr="00247AF4" w:rsidRDefault="001C76A3">
            <w:pPr>
              <w:jc w:val="both"/>
              <w:rPr>
                <w:rFonts w:cstheme="minorHAnsi"/>
                <w:color w:val="0070C0"/>
                <w:sz w:val="20"/>
                <w:szCs w:val="20"/>
              </w:rPr>
            </w:pPr>
          </w:p>
        </w:tc>
        <w:tc>
          <w:tcPr>
            <w:tcW w:w="2480" w:type="dxa"/>
            <w:shd w:val="clear" w:color="auto" w:fill="auto"/>
            <w:vAlign w:val="center"/>
          </w:tcPr>
          <w:p w14:paraId="2C3F7193" w14:textId="77777777" w:rsidR="001C76A3" w:rsidRPr="00247AF4" w:rsidRDefault="002812F2">
            <w:pPr>
              <w:jc w:val="both"/>
              <w:rPr>
                <w:rFonts w:cstheme="minorHAnsi"/>
                <w:color w:val="0070C0"/>
                <w:sz w:val="20"/>
                <w:szCs w:val="20"/>
              </w:rPr>
            </w:pPr>
            <w:r w:rsidRPr="00247AF4">
              <w:rPr>
                <w:rFonts w:cstheme="minorHAnsi"/>
                <w:color w:val="0070C0"/>
                <w:sz w:val="20"/>
                <w:szCs w:val="20"/>
              </w:rPr>
              <w:t>L’allenamento con simulazione della gara e incontri prevedono un contatto fisico continuo.</w:t>
            </w:r>
          </w:p>
          <w:p w14:paraId="18F4CFC0" w14:textId="77777777" w:rsidR="001C76A3" w:rsidRPr="00247AF4" w:rsidRDefault="002812F2">
            <w:pPr>
              <w:jc w:val="both"/>
              <w:rPr>
                <w:rFonts w:cstheme="minorHAnsi"/>
                <w:color w:val="0070C0"/>
                <w:sz w:val="20"/>
                <w:szCs w:val="20"/>
              </w:rPr>
            </w:pPr>
            <w:r w:rsidRPr="00247AF4">
              <w:rPr>
                <w:rFonts w:cstheme="minorHAnsi"/>
                <w:color w:val="0070C0"/>
                <w:sz w:val="20"/>
                <w:szCs w:val="20"/>
              </w:rPr>
              <w:t>Impossibile rispettare i criteri di sicurezza</w:t>
            </w:r>
          </w:p>
        </w:tc>
      </w:tr>
      <w:tr w:rsidR="001C76A3" w:rsidRPr="00247AF4" w14:paraId="55DAB7DA" w14:textId="77777777">
        <w:tc>
          <w:tcPr>
            <w:tcW w:w="1615" w:type="dxa"/>
            <w:shd w:val="clear" w:color="auto" w:fill="auto"/>
            <w:vAlign w:val="center"/>
          </w:tcPr>
          <w:p w14:paraId="6657080D" w14:textId="77777777" w:rsidR="001C76A3" w:rsidRPr="00247AF4" w:rsidRDefault="002812F2">
            <w:pPr>
              <w:jc w:val="both"/>
              <w:rPr>
                <w:rFonts w:cstheme="minorHAnsi"/>
                <w:color w:val="0070C0"/>
                <w:sz w:val="20"/>
                <w:szCs w:val="20"/>
              </w:rPr>
            </w:pPr>
            <w:r w:rsidRPr="00247AF4">
              <w:rPr>
                <w:rFonts w:cstheme="minorHAnsi"/>
                <w:color w:val="0070C0"/>
                <w:sz w:val="20"/>
                <w:szCs w:val="20"/>
              </w:rPr>
              <w:t>Gara</w:t>
            </w:r>
          </w:p>
        </w:tc>
        <w:tc>
          <w:tcPr>
            <w:tcW w:w="1922" w:type="dxa"/>
            <w:shd w:val="clear" w:color="auto" w:fill="auto"/>
            <w:vAlign w:val="center"/>
          </w:tcPr>
          <w:p w14:paraId="33DCD04A" w14:textId="77777777" w:rsidR="001C76A3" w:rsidRPr="00247AF4" w:rsidRDefault="002812F2">
            <w:pPr>
              <w:jc w:val="both"/>
              <w:rPr>
                <w:rFonts w:cstheme="minorHAnsi"/>
                <w:color w:val="0070C0"/>
                <w:sz w:val="20"/>
                <w:szCs w:val="20"/>
              </w:rPr>
            </w:pPr>
            <w:r w:rsidRPr="00247AF4">
              <w:rPr>
                <w:rFonts w:cstheme="minorHAnsi"/>
                <w:color w:val="0070C0"/>
                <w:sz w:val="20"/>
                <w:szCs w:val="20"/>
              </w:rPr>
              <w:t>Competizione</w:t>
            </w:r>
          </w:p>
        </w:tc>
        <w:tc>
          <w:tcPr>
            <w:tcW w:w="1134" w:type="dxa"/>
            <w:shd w:val="clear" w:color="auto" w:fill="auto"/>
            <w:vAlign w:val="center"/>
          </w:tcPr>
          <w:p w14:paraId="392F7123"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8</w:t>
            </w:r>
          </w:p>
        </w:tc>
        <w:tc>
          <w:tcPr>
            <w:tcW w:w="2477" w:type="dxa"/>
            <w:shd w:val="clear" w:color="auto" w:fill="auto"/>
            <w:vAlign w:val="center"/>
          </w:tcPr>
          <w:p w14:paraId="6C1425C7" w14:textId="77777777" w:rsidR="001C76A3" w:rsidRPr="00247AF4" w:rsidRDefault="002812F2">
            <w:pPr>
              <w:jc w:val="both"/>
              <w:rPr>
                <w:rFonts w:cstheme="minorHAnsi"/>
                <w:color w:val="0070C0"/>
                <w:sz w:val="20"/>
                <w:szCs w:val="20"/>
              </w:rPr>
            </w:pPr>
            <w:r w:rsidRPr="00247AF4">
              <w:rPr>
                <w:rFonts w:cstheme="minorHAnsi"/>
                <w:color w:val="0070C0"/>
                <w:sz w:val="20"/>
                <w:szCs w:val="20"/>
              </w:rPr>
              <w:t>Tampone 48 ore prima dell’evento</w:t>
            </w:r>
          </w:p>
          <w:p w14:paraId="5BFA29DE"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della palestra e degli spogliatoi</w:t>
            </w:r>
          </w:p>
        </w:tc>
        <w:tc>
          <w:tcPr>
            <w:tcW w:w="2480" w:type="dxa"/>
            <w:shd w:val="clear" w:color="auto" w:fill="auto"/>
            <w:vAlign w:val="center"/>
          </w:tcPr>
          <w:p w14:paraId="27251D1D" w14:textId="77777777" w:rsidR="001C76A3" w:rsidRPr="00247AF4" w:rsidRDefault="001C76A3">
            <w:pPr>
              <w:jc w:val="both"/>
              <w:rPr>
                <w:rFonts w:cstheme="minorHAnsi"/>
                <w:color w:val="0070C0"/>
                <w:sz w:val="20"/>
                <w:szCs w:val="20"/>
              </w:rPr>
            </w:pPr>
          </w:p>
        </w:tc>
      </w:tr>
    </w:tbl>
    <w:p w14:paraId="42CC09A0" w14:textId="03469F47" w:rsidR="001C76A3" w:rsidRPr="00247AF4" w:rsidRDefault="00694FB3">
      <w:pPr>
        <w:spacing w:before="60"/>
        <w:jc w:val="both"/>
        <w:rPr>
          <w:rFonts w:cstheme="minorHAnsi"/>
          <w:i/>
          <w:iCs/>
          <w:color w:val="0070C0"/>
          <w:sz w:val="18"/>
          <w:szCs w:val="18"/>
        </w:rPr>
      </w:pPr>
      <w:r w:rsidRPr="00247AF4">
        <w:rPr>
          <w:rFonts w:cstheme="minorHAnsi"/>
          <w:b/>
          <w:bCs/>
          <w:i/>
          <w:iCs/>
          <w:color w:val="0070C0"/>
          <w:sz w:val="18"/>
          <w:szCs w:val="18"/>
        </w:rPr>
        <w:t>6</w:t>
      </w:r>
      <w:r w:rsidR="002812F2" w:rsidRPr="00247AF4">
        <w:rPr>
          <w:rFonts w:cstheme="minorHAnsi"/>
          <w:i/>
          <w:iCs/>
          <w:color w:val="0070C0"/>
          <w:sz w:val="18"/>
          <w:szCs w:val="18"/>
        </w:rPr>
        <w:t xml:space="preserve"> Esempio proposto dal Gruppo di Studio di Settore FIJLKAM</w:t>
      </w:r>
      <w:r w:rsidRPr="00247AF4">
        <w:rPr>
          <w:rFonts w:cstheme="minorHAnsi"/>
          <w:i/>
          <w:iCs/>
          <w:color w:val="0070C0"/>
          <w:sz w:val="18"/>
          <w:szCs w:val="18"/>
        </w:rPr>
        <w:t>.</w:t>
      </w:r>
    </w:p>
    <w:p w14:paraId="14054696" w14:textId="24FFC573" w:rsidR="004311A8" w:rsidRPr="00247AF4" w:rsidRDefault="004311A8" w:rsidP="004311A8">
      <w:pPr>
        <w:spacing w:before="60"/>
        <w:jc w:val="both"/>
        <w:rPr>
          <w:rFonts w:cstheme="minorHAnsi"/>
          <w:i/>
          <w:iCs/>
          <w:color w:val="0070C0"/>
        </w:rPr>
      </w:pPr>
      <w:r w:rsidRPr="00247AF4">
        <w:rPr>
          <w:rFonts w:cstheme="minorHAnsi"/>
          <w:i/>
          <w:iCs/>
          <w:color w:val="0070C0"/>
        </w:rPr>
        <w:t>Per ulteriori dettagli o approfondimenti applicativi, si rimanda alle “</w:t>
      </w:r>
      <w:r w:rsidRPr="00247AF4">
        <w:rPr>
          <w:rFonts w:cstheme="minorHAnsi"/>
          <w:b/>
          <w:bCs/>
          <w:i/>
          <w:iCs/>
          <w:color w:val="0070C0"/>
        </w:rPr>
        <w:t>Raccomandazioni Lotta</w:t>
      </w:r>
      <w:r w:rsidRPr="00247AF4">
        <w:rPr>
          <w:rFonts w:cstheme="minorHAnsi"/>
          <w:i/>
          <w:iCs/>
          <w:color w:val="0070C0"/>
        </w:rPr>
        <w:t>”</w:t>
      </w:r>
      <w:r w:rsidR="00694FB3" w:rsidRPr="00247AF4">
        <w:rPr>
          <w:rFonts w:cstheme="minorHAnsi"/>
          <w:i/>
          <w:iCs/>
          <w:color w:val="0070C0"/>
        </w:rPr>
        <w:t>.</w:t>
      </w:r>
    </w:p>
    <w:p w14:paraId="289A1A64" w14:textId="77777777" w:rsidR="001C76A3" w:rsidRPr="00247AF4" w:rsidRDefault="002812F2">
      <w:pPr>
        <w:rPr>
          <w:rStyle w:val="fontstyle01"/>
          <w:rFonts w:asciiTheme="minorHAnsi" w:hAnsiTheme="minorHAnsi" w:cstheme="minorHAnsi"/>
          <w:color w:val="0070C0"/>
          <w:sz w:val="28"/>
          <w:szCs w:val="28"/>
        </w:rPr>
      </w:pPr>
      <w:r w:rsidRPr="00247AF4">
        <w:rPr>
          <w:rFonts w:cstheme="minorHAnsi"/>
          <w:color w:val="0070C0"/>
        </w:rPr>
        <w:br w:type="page"/>
      </w:r>
    </w:p>
    <w:p w14:paraId="3AF32AF2"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41" w:name="_Toc40638588"/>
      <w:r w:rsidRPr="00247AF4">
        <w:rPr>
          <w:rStyle w:val="fontstyle11"/>
          <w:rFonts w:asciiTheme="minorHAnsi" w:hAnsiTheme="minorHAnsi" w:cstheme="minorHAnsi"/>
          <w:b/>
          <w:bCs/>
          <w:color w:val="0070C0"/>
          <w:sz w:val="24"/>
          <w:szCs w:val="24"/>
        </w:rPr>
        <w:lastRenderedPageBreak/>
        <w:t>10.5 Esempio di scheda descrittiva per il Karate “Specialità Kumite”</w:t>
      </w:r>
      <w:bookmarkStart w:id="42" w:name="_Toc39063017"/>
      <w:bookmarkEnd w:id="41"/>
      <w:bookmarkEnd w:id="42"/>
    </w:p>
    <w:p w14:paraId="1DC35DBC" w14:textId="77777777" w:rsidR="001C76A3" w:rsidRPr="00247AF4" w:rsidRDefault="002812F2">
      <w:pPr>
        <w:spacing w:before="60" w:after="60"/>
        <w:jc w:val="both"/>
        <w:rPr>
          <w:rFonts w:cstheme="minorHAnsi"/>
          <w:color w:val="0070C0"/>
        </w:rPr>
      </w:pPr>
      <w:r w:rsidRPr="00247AF4">
        <w:rPr>
          <w:rFonts w:cstheme="minorHAnsi"/>
          <w:color w:val="0070C0"/>
        </w:rPr>
        <w:t>Di seguito un esempio di “</w:t>
      </w:r>
      <w:r w:rsidRPr="00247AF4">
        <w:rPr>
          <w:rFonts w:cstheme="minorHAnsi"/>
          <w:b/>
          <w:bCs/>
          <w:i/>
          <w:iCs/>
          <w:color w:val="0070C0"/>
        </w:rPr>
        <w:t>scheda descrittiva</w:t>
      </w:r>
      <w:r w:rsidRPr="00247AF4">
        <w:rPr>
          <w:rFonts w:cstheme="minorHAnsi"/>
          <w:color w:val="0070C0"/>
        </w:rPr>
        <w:t>” di attività sportiva, nello specifico per il Karate “Specialità Kumite”.</w:t>
      </w:r>
    </w:p>
    <w:tbl>
      <w:tblPr>
        <w:tblStyle w:val="Grigliatabella"/>
        <w:tblW w:w="9628" w:type="dxa"/>
        <w:tblLook w:val="04A0" w:firstRow="1" w:lastRow="0" w:firstColumn="1" w:lastColumn="0" w:noHBand="0" w:noVBand="1"/>
      </w:tblPr>
      <w:tblGrid>
        <w:gridCol w:w="1615"/>
        <w:gridCol w:w="1922"/>
        <w:gridCol w:w="1134"/>
        <w:gridCol w:w="2477"/>
        <w:gridCol w:w="2480"/>
      </w:tblGrid>
      <w:tr w:rsidR="001C76A3" w:rsidRPr="00247AF4" w14:paraId="019E090E" w14:textId="77777777">
        <w:trPr>
          <w:tblHeader/>
        </w:trPr>
        <w:tc>
          <w:tcPr>
            <w:tcW w:w="1615" w:type="dxa"/>
            <w:shd w:val="clear" w:color="auto" w:fill="FFFFCC"/>
            <w:vAlign w:val="center"/>
          </w:tcPr>
          <w:p w14:paraId="6AEFA446"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Attività</w:t>
            </w:r>
          </w:p>
        </w:tc>
        <w:tc>
          <w:tcPr>
            <w:tcW w:w="1922" w:type="dxa"/>
            <w:shd w:val="clear" w:color="auto" w:fill="FFFFCC"/>
            <w:vAlign w:val="center"/>
          </w:tcPr>
          <w:p w14:paraId="067E0D5D"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Descrizione</w:t>
            </w:r>
          </w:p>
        </w:tc>
        <w:tc>
          <w:tcPr>
            <w:tcW w:w="1134" w:type="dxa"/>
            <w:shd w:val="clear" w:color="auto" w:fill="FFFFCC"/>
            <w:vAlign w:val="center"/>
          </w:tcPr>
          <w:p w14:paraId="2CD36D0C"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Classe di</w:t>
            </w:r>
          </w:p>
          <w:p w14:paraId="460B2B0B" w14:textId="26ABEDD4" w:rsidR="001C76A3" w:rsidRPr="00247AF4" w:rsidRDefault="002812F2">
            <w:pPr>
              <w:jc w:val="center"/>
              <w:rPr>
                <w:rFonts w:cstheme="minorHAnsi"/>
                <w:b/>
                <w:bCs/>
                <w:color w:val="0070C0"/>
                <w:sz w:val="20"/>
                <w:szCs w:val="20"/>
              </w:rPr>
            </w:pPr>
            <w:r w:rsidRPr="00247AF4">
              <w:rPr>
                <w:rFonts w:cstheme="minorHAnsi"/>
                <w:b/>
                <w:bCs/>
                <w:color w:val="0070C0"/>
                <w:sz w:val="20"/>
                <w:szCs w:val="20"/>
              </w:rPr>
              <w:t>Rischio</w:t>
            </w:r>
            <w:r w:rsidR="00694FB3" w:rsidRPr="00247AF4">
              <w:rPr>
                <w:rFonts w:cstheme="minorHAnsi"/>
                <w:b/>
                <w:bCs/>
                <w:color w:val="0070C0"/>
                <w:sz w:val="20"/>
                <w:szCs w:val="20"/>
                <w:vertAlign w:val="superscript"/>
              </w:rPr>
              <w:t>7</w:t>
            </w:r>
          </w:p>
        </w:tc>
        <w:tc>
          <w:tcPr>
            <w:tcW w:w="2477" w:type="dxa"/>
            <w:shd w:val="clear" w:color="auto" w:fill="FFFFCC"/>
            <w:vAlign w:val="center"/>
          </w:tcPr>
          <w:p w14:paraId="357F1BFD"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Azione di mitigazione</w:t>
            </w:r>
          </w:p>
        </w:tc>
        <w:tc>
          <w:tcPr>
            <w:tcW w:w="2480" w:type="dxa"/>
            <w:shd w:val="clear" w:color="auto" w:fill="FFFFCC"/>
            <w:vAlign w:val="center"/>
          </w:tcPr>
          <w:p w14:paraId="68618E54"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Note</w:t>
            </w:r>
          </w:p>
        </w:tc>
      </w:tr>
      <w:tr w:rsidR="001C76A3" w:rsidRPr="00247AF4" w14:paraId="67B9725E" w14:textId="77777777">
        <w:tc>
          <w:tcPr>
            <w:tcW w:w="1615" w:type="dxa"/>
            <w:shd w:val="clear" w:color="auto" w:fill="auto"/>
            <w:vAlign w:val="center"/>
          </w:tcPr>
          <w:p w14:paraId="26CE1E14" w14:textId="77777777" w:rsidR="001C76A3" w:rsidRPr="00247AF4" w:rsidRDefault="002812F2">
            <w:pPr>
              <w:jc w:val="both"/>
              <w:rPr>
                <w:rFonts w:cstheme="minorHAnsi"/>
                <w:color w:val="0070C0"/>
              </w:rPr>
            </w:pPr>
            <w:r w:rsidRPr="00247AF4">
              <w:rPr>
                <w:rFonts w:cstheme="minorHAnsi"/>
                <w:color w:val="0070C0"/>
                <w:sz w:val="20"/>
                <w:szCs w:val="20"/>
              </w:rPr>
              <w:t>Attivazione dinamica</w:t>
            </w:r>
          </w:p>
        </w:tc>
        <w:tc>
          <w:tcPr>
            <w:tcW w:w="1922" w:type="dxa"/>
            <w:shd w:val="clear" w:color="auto" w:fill="auto"/>
            <w:vAlign w:val="center"/>
          </w:tcPr>
          <w:p w14:paraId="4C649D63"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Esercizi di coordinazione, esercizi di mobilità articolare, core, propriocettività e equilibrio rigorosamente sul posto</w:t>
            </w:r>
          </w:p>
        </w:tc>
        <w:tc>
          <w:tcPr>
            <w:tcW w:w="1134" w:type="dxa"/>
            <w:shd w:val="clear" w:color="auto" w:fill="auto"/>
            <w:vAlign w:val="center"/>
          </w:tcPr>
          <w:p w14:paraId="4AF6C62E"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2</w:t>
            </w:r>
          </w:p>
        </w:tc>
        <w:tc>
          <w:tcPr>
            <w:tcW w:w="2477" w:type="dxa"/>
            <w:shd w:val="clear" w:color="auto" w:fill="auto"/>
            <w:vAlign w:val="center"/>
          </w:tcPr>
          <w:p w14:paraId="781DA162"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Esercitazioni individuali.</w:t>
            </w:r>
          </w:p>
          <w:p w14:paraId="23C5222B" w14:textId="77777777" w:rsidR="001C76A3" w:rsidRPr="00247AF4" w:rsidRDefault="002812F2">
            <w:pPr>
              <w:jc w:val="both"/>
              <w:rPr>
                <w:rFonts w:cstheme="minorHAnsi"/>
                <w:color w:val="0070C0"/>
                <w:sz w:val="20"/>
                <w:szCs w:val="20"/>
              </w:rPr>
            </w:pPr>
            <w:r w:rsidRPr="00247AF4">
              <w:rPr>
                <w:rFonts w:cstheme="minorHAnsi"/>
                <w:color w:val="0070C0"/>
                <w:sz w:val="20"/>
                <w:szCs w:val="20"/>
              </w:rPr>
              <w:t>Rispetto della distanza interpersonale di almeno 2 metri.</w:t>
            </w:r>
          </w:p>
          <w:p w14:paraId="5CBC7EF2" w14:textId="77777777" w:rsidR="001C76A3" w:rsidRPr="00247AF4" w:rsidRDefault="002812F2">
            <w:pPr>
              <w:jc w:val="both"/>
              <w:rPr>
                <w:rFonts w:cstheme="minorHAnsi"/>
                <w:color w:val="0070C0"/>
                <w:sz w:val="20"/>
                <w:szCs w:val="20"/>
              </w:rPr>
            </w:pPr>
            <w:r w:rsidRPr="00247AF4">
              <w:rPr>
                <w:rFonts w:cstheme="minorHAnsi"/>
                <w:color w:val="0070C0"/>
                <w:sz w:val="20"/>
                <w:szCs w:val="20"/>
              </w:rPr>
              <w:t>Turnazione di atleti in modo da mantenere la distanza di sicurezza.</w:t>
            </w:r>
          </w:p>
          <w:p w14:paraId="465EF403"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Evitare disposizione in linea degli atleti (uno di fronte all’altro) per evitare </w:t>
            </w:r>
            <w:r w:rsidRPr="00247AF4">
              <w:rPr>
                <w:rFonts w:cstheme="minorHAnsi"/>
                <w:i/>
                <w:iCs/>
                <w:color w:val="0070C0"/>
                <w:sz w:val="20"/>
                <w:szCs w:val="20"/>
              </w:rPr>
              <w:t>droplets</w:t>
            </w:r>
          </w:p>
        </w:tc>
        <w:tc>
          <w:tcPr>
            <w:tcW w:w="2480" w:type="dxa"/>
            <w:shd w:val="clear" w:color="auto" w:fill="auto"/>
            <w:vAlign w:val="center"/>
          </w:tcPr>
          <w:p w14:paraId="43C3F8B9"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senza alcun contatto diretto e mantenendo la rigorosa distanza di almeno 2 m.</w:t>
            </w:r>
          </w:p>
          <w:p w14:paraId="50299EAF"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facilitabile, contrassegnando preventivamente il Tappeto es. con del nastro carta adesivo</w:t>
            </w:r>
          </w:p>
        </w:tc>
      </w:tr>
      <w:tr w:rsidR="001C76A3" w:rsidRPr="00247AF4" w14:paraId="41E20EF7" w14:textId="77777777">
        <w:tc>
          <w:tcPr>
            <w:tcW w:w="1615" w:type="dxa"/>
            <w:shd w:val="clear" w:color="auto" w:fill="auto"/>
            <w:vAlign w:val="center"/>
          </w:tcPr>
          <w:p w14:paraId="50657556"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potenziamento muscolare</w:t>
            </w:r>
          </w:p>
        </w:tc>
        <w:tc>
          <w:tcPr>
            <w:tcW w:w="1922" w:type="dxa"/>
            <w:shd w:val="clear" w:color="auto" w:fill="auto"/>
            <w:vAlign w:val="center"/>
          </w:tcPr>
          <w:p w14:paraId="5F534160"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sul posto alle macchine o con pesi liberi o a carico naturale (lavori a stazione)</w:t>
            </w:r>
          </w:p>
        </w:tc>
        <w:tc>
          <w:tcPr>
            <w:tcW w:w="1134" w:type="dxa"/>
            <w:shd w:val="clear" w:color="auto" w:fill="auto"/>
            <w:vAlign w:val="center"/>
          </w:tcPr>
          <w:p w14:paraId="17FFF79D"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51CAFF8D" w14:textId="77777777" w:rsidR="001C76A3" w:rsidRPr="00247AF4" w:rsidRDefault="002812F2">
            <w:pPr>
              <w:jc w:val="both"/>
              <w:rPr>
                <w:rFonts w:cstheme="minorHAnsi"/>
                <w:color w:val="0070C0"/>
                <w:sz w:val="20"/>
                <w:szCs w:val="20"/>
              </w:rPr>
            </w:pPr>
            <w:r w:rsidRPr="00247AF4">
              <w:rPr>
                <w:rFonts w:cstheme="minorHAnsi"/>
                <w:color w:val="0070C0"/>
                <w:sz w:val="20"/>
                <w:szCs w:val="20"/>
              </w:rPr>
              <w:t>Massimo 1 atleti per stazione,</w:t>
            </w:r>
            <w:r w:rsidR="00BA05A6" w:rsidRPr="00247AF4">
              <w:rPr>
                <w:rFonts w:cstheme="minorHAnsi"/>
                <w:color w:val="0070C0"/>
                <w:sz w:val="20"/>
                <w:szCs w:val="20"/>
              </w:rPr>
              <w:t xml:space="preserve"> </w:t>
            </w:r>
            <w:r w:rsidRPr="00247AF4">
              <w:rPr>
                <w:rFonts w:cstheme="minorHAnsi"/>
                <w:color w:val="0070C0"/>
                <w:sz w:val="20"/>
                <w:szCs w:val="20"/>
              </w:rPr>
              <w:t>max 3 stazioni, mantenendo le distanze interpersonali</w:t>
            </w:r>
          </w:p>
          <w:p w14:paraId="73BAA2EE" w14:textId="77777777" w:rsidR="001C76A3" w:rsidRPr="00247AF4" w:rsidRDefault="002812F2">
            <w:pPr>
              <w:jc w:val="both"/>
              <w:rPr>
                <w:rFonts w:cstheme="minorHAnsi"/>
                <w:color w:val="0070C0"/>
                <w:sz w:val="20"/>
                <w:szCs w:val="20"/>
              </w:rPr>
            </w:pPr>
            <w:r w:rsidRPr="00247AF4">
              <w:rPr>
                <w:rFonts w:cstheme="minorHAnsi"/>
                <w:color w:val="0070C0"/>
                <w:sz w:val="20"/>
                <w:szCs w:val="20"/>
              </w:rPr>
              <w:t>Lavaggio mani prima e dopo l’utilizzo di attrezzi</w:t>
            </w:r>
          </w:p>
          <w:p w14:paraId="5A097514"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degli attrezzi a fine allenamento</w:t>
            </w:r>
          </w:p>
        </w:tc>
        <w:tc>
          <w:tcPr>
            <w:tcW w:w="2480" w:type="dxa"/>
            <w:shd w:val="clear" w:color="auto" w:fill="auto"/>
            <w:vAlign w:val="center"/>
          </w:tcPr>
          <w:p w14:paraId="37DD5A68"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mantenendo le distanze interpersonali.</w:t>
            </w:r>
          </w:p>
        </w:tc>
      </w:tr>
      <w:tr w:rsidR="001C76A3" w:rsidRPr="00247AF4" w14:paraId="38EC0434" w14:textId="77777777">
        <w:tc>
          <w:tcPr>
            <w:tcW w:w="1615" w:type="dxa"/>
            <w:shd w:val="clear" w:color="auto" w:fill="auto"/>
            <w:vAlign w:val="center"/>
          </w:tcPr>
          <w:p w14:paraId="1864E2A3"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cardiovascolare</w:t>
            </w:r>
          </w:p>
        </w:tc>
        <w:tc>
          <w:tcPr>
            <w:tcW w:w="1922" w:type="dxa"/>
            <w:shd w:val="clear" w:color="auto" w:fill="auto"/>
            <w:vAlign w:val="center"/>
          </w:tcPr>
          <w:p w14:paraId="715756F0"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Allenamenti in pista o all’aperto su distanze di corsa o di protocolli allenanti sulla breve, media e lunga distanza</w:t>
            </w:r>
          </w:p>
        </w:tc>
        <w:tc>
          <w:tcPr>
            <w:tcW w:w="1134" w:type="dxa"/>
            <w:shd w:val="clear" w:color="auto" w:fill="auto"/>
            <w:vAlign w:val="center"/>
          </w:tcPr>
          <w:p w14:paraId="3EAF1938"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2</w:t>
            </w:r>
          </w:p>
        </w:tc>
        <w:tc>
          <w:tcPr>
            <w:tcW w:w="2477" w:type="dxa"/>
            <w:shd w:val="clear" w:color="auto" w:fill="auto"/>
            <w:vAlign w:val="center"/>
          </w:tcPr>
          <w:p w14:paraId="5E673FB3" w14:textId="77777777" w:rsidR="001C76A3" w:rsidRPr="00247AF4" w:rsidRDefault="002812F2">
            <w:pPr>
              <w:jc w:val="both"/>
              <w:rPr>
                <w:rFonts w:cstheme="minorHAnsi"/>
                <w:color w:val="0070C0"/>
                <w:sz w:val="20"/>
                <w:szCs w:val="20"/>
              </w:rPr>
            </w:pPr>
            <w:r w:rsidRPr="00247AF4">
              <w:rPr>
                <w:rFonts w:cstheme="minorHAnsi"/>
                <w:color w:val="0070C0"/>
                <w:sz w:val="20"/>
                <w:szCs w:val="20"/>
              </w:rPr>
              <w:t>Mantenere la distanza di sicurezza tra gli atleti in scia o se eseguito sul posto di 2m</w:t>
            </w:r>
          </w:p>
        </w:tc>
        <w:tc>
          <w:tcPr>
            <w:tcW w:w="2480" w:type="dxa"/>
            <w:shd w:val="clear" w:color="auto" w:fill="auto"/>
            <w:vAlign w:val="center"/>
          </w:tcPr>
          <w:p w14:paraId="3A03A55F"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o in piccoli gruppi mantenendo le distanze interpersonali</w:t>
            </w:r>
          </w:p>
        </w:tc>
      </w:tr>
      <w:tr w:rsidR="001C76A3" w:rsidRPr="00247AF4" w14:paraId="35C02D55" w14:textId="77777777">
        <w:tc>
          <w:tcPr>
            <w:tcW w:w="1615" w:type="dxa"/>
            <w:shd w:val="clear" w:color="auto" w:fill="auto"/>
            <w:vAlign w:val="center"/>
          </w:tcPr>
          <w:p w14:paraId="516A1ECC"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tecnico</w:t>
            </w:r>
          </w:p>
        </w:tc>
        <w:tc>
          <w:tcPr>
            <w:tcW w:w="1922" w:type="dxa"/>
            <w:shd w:val="clear" w:color="auto" w:fill="auto"/>
            <w:vAlign w:val="center"/>
          </w:tcPr>
          <w:p w14:paraId="6F2C6521"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studio e miglioramento della tecnica specifica.</w:t>
            </w:r>
          </w:p>
        </w:tc>
        <w:tc>
          <w:tcPr>
            <w:tcW w:w="1134" w:type="dxa"/>
            <w:shd w:val="clear" w:color="auto" w:fill="auto"/>
            <w:vAlign w:val="center"/>
          </w:tcPr>
          <w:p w14:paraId="153087D8"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01D82FD5"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Allenamento tecnico che non prevede un contatto fisico. L’esecuzione dei gesti tecnici può essere effet</w:t>
            </w:r>
            <w:r w:rsidR="00BA05A6" w:rsidRPr="00247AF4">
              <w:rPr>
                <w:rFonts w:cstheme="minorHAnsi"/>
                <w:color w:val="0070C0"/>
                <w:sz w:val="20"/>
                <w:szCs w:val="20"/>
              </w:rPr>
              <w:t>t</w:t>
            </w:r>
            <w:r w:rsidRPr="00247AF4">
              <w:rPr>
                <w:rFonts w:cstheme="minorHAnsi"/>
                <w:color w:val="0070C0"/>
                <w:sz w:val="20"/>
                <w:szCs w:val="20"/>
              </w:rPr>
              <w:t>uata o a vuoto (kion adattati al Kumite) oppure al sacco/palloncino so</w:t>
            </w:r>
            <w:r w:rsidR="00BA05A6" w:rsidRPr="00247AF4">
              <w:rPr>
                <w:rFonts w:cstheme="minorHAnsi"/>
                <w:color w:val="0070C0"/>
                <w:sz w:val="20"/>
                <w:szCs w:val="20"/>
              </w:rPr>
              <w:t>s</w:t>
            </w:r>
            <w:r w:rsidRPr="00247AF4">
              <w:rPr>
                <w:rFonts w:cstheme="minorHAnsi"/>
                <w:color w:val="0070C0"/>
                <w:sz w:val="20"/>
                <w:szCs w:val="20"/>
              </w:rPr>
              <w:t>peso.</w:t>
            </w:r>
          </w:p>
        </w:tc>
        <w:tc>
          <w:tcPr>
            <w:tcW w:w="2480" w:type="dxa"/>
            <w:shd w:val="clear" w:color="auto" w:fill="auto"/>
            <w:vAlign w:val="center"/>
          </w:tcPr>
          <w:p w14:paraId="5DAFA0FF"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 piccoli gruppi, nei quali ogni atleta lavora mantenendo le distanze interpersonali 2m, per svolgere lavori con i fondamentali della preparazione alla tecnica (finte/spostamenti) e i fondamentali tecnici (calci/pugni /proiezioni)</w:t>
            </w:r>
          </w:p>
        </w:tc>
      </w:tr>
      <w:tr w:rsidR="001C76A3" w:rsidRPr="00247AF4" w14:paraId="1B979A07" w14:textId="77777777">
        <w:tc>
          <w:tcPr>
            <w:tcW w:w="1615" w:type="dxa"/>
            <w:shd w:val="clear" w:color="auto" w:fill="auto"/>
            <w:vAlign w:val="center"/>
          </w:tcPr>
          <w:p w14:paraId="2897E66E"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Attività di allenamento alla gara </w:t>
            </w:r>
          </w:p>
        </w:tc>
        <w:tc>
          <w:tcPr>
            <w:tcW w:w="1922" w:type="dxa"/>
            <w:shd w:val="clear" w:color="auto" w:fill="auto"/>
            <w:vAlign w:val="center"/>
          </w:tcPr>
          <w:p w14:paraId="666FC78D" w14:textId="77777777" w:rsidR="001C76A3" w:rsidRPr="00247AF4" w:rsidRDefault="002812F2">
            <w:pPr>
              <w:jc w:val="both"/>
              <w:rPr>
                <w:rFonts w:cstheme="minorHAnsi"/>
                <w:color w:val="0070C0"/>
                <w:sz w:val="20"/>
                <w:szCs w:val="20"/>
              </w:rPr>
            </w:pPr>
            <w:r w:rsidRPr="00247AF4">
              <w:rPr>
                <w:rFonts w:cstheme="minorHAnsi"/>
                <w:color w:val="0070C0"/>
                <w:sz w:val="20"/>
                <w:szCs w:val="20"/>
              </w:rPr>
              <w:t>Simulazione della competizione a coppie</w:t>
            </w:r>
          </w:p>
        </w:tc>
        <w:tc>
          <w:tcPr>
            <w:tcW w:w="1134" w:type="dxa"/>
            <w:shd w:val="clear" w:color="auto" w:fill="auto"/>
            <w:vAlign w:val="center"/>
          </w:tcPr>
          <w:p w14:paraId="694751E6"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5</w:t>
            </w:r>
          </w:p>
        </w:tc>
        <w:tc>
          <w:tcPr>
            <w:tcW w:w="2477" w:type="dxa"/>
            <w:shd w:val="clear" w:color="auto" w:fill="auto"/>
            <w:vAlign w:val="center"/>
          </w:tcPr>
          <w:p w14:paraId="701DD10C" w14:textId="77777777" w:rsidR="001C76A3" w:rsidRPr="00247AF4" w:rsidRDefault="002812F2">
            <w:pPr>
              <w:jc w:val="both"/>
              <w:rPr>
                <w:rFonts w:cstheme="minorHAnsi"/>
                <w:color w:val="0070C0"/>
                <w:sz w:val="20"/>
                <w:szCs w:val="20"/>
              </w:rPr>
            </w:pPr>
            <w:r w:rsidRPr="00247AF4">
              <w:rPr>
                <w:rFonts w:cstheme="minorHAnsi"/>
                <w:color w:val="0070C0"/>
                <w:sz w:val="20"/>
                <w:szCs w:val="20"/>
              </w:rPr>
              <w:t>Nella prova gli atleti si trovano in un</w:t>
            </w:r>
            <w:r w:rsidR="00BA05A6" w:rsidRPr="00247AF4">
              <w:rPr>
                <w:rFonts w:cstheme="minorHAnsi"/>
                <w:color w:val="0070C0"/>
                <w:sz w:val="20"/>
                <w:szCs w:val="20"/>
              </w:rPr>
              <w:t>’</w:t>
            </w:r>
            <w:r w:rsidRPr="00247AF4">
              <w:rPr>
                <w:rFonts w:cstheme="minorHAnsi"/>
                <w:color w:val="0070C0"/>
                <w:sz w:val="20"/>
                <w:szCs w:val="20"/>
              </w:rPr>
              <w:t>area di sicurezza interpersonale, che varia nelle fasi di attacco o di preparazione all’attacco per eseguire poi la tecnica al bersaglio.</w:t>
            </w:r>
          </w:p>
        </w:tc>
        <w:tc>
          <w:tcPr>
            <w:tcW w:w="2480" w:type="dxa"/>
            <w:shd w:val="clear" w:color="auto" w:fill="auto"/>
            <w:vAlign w:val="center"/>
          </w:tcPr>
          <w:p w14:paraId="42E9BA29" w14:textId="77777777" w:rsidR="001C76A3" w:rsidRPr="00247AF4" w:rsidRDefault="002812F2">
            <w:pPr>
              <w:jc w:val="both"/>
              <w:rPr>
                <w:rFonts w:cstheme="minorHAnsi"/>
                <w:color w:val="0070C0"/>
                <w:sz w:val="20"/>
                <w:szCs w:val="20"/>
              </w:rPr>
            </w:pPr>
            <w:r w:rsidRPr="00247AF4">
              <w:rPr>
                <w:rFonts w:cstheme="minorHAnsi"/>
                <w:color w:val="0070C0"/>
                <w:sz w:val="20"/>
                <w:szCs w:val="20"/>
              </w:rPr>
              <w:t>L’allenamento con simulazione della gara prevede le tre distanze di combattimento (lunga-media e corta) dove solo al momento dell’impatto si ha contatto fisico.</w:t>
            </w:r>
          </w:p>
        </w:tc>
      </w:tr>
      <w:tr w:rsidR="001C76A3" w:rsidRPr="00247AF4" w14:paraId="26EA1D0E" w14:textId="77777777">
        <w:tc>
          <w:tcPr>
            <w:tcW w:w="1615" w:type="dxa"/>
            <w:shd w:val="clear" w:color="auto" w:fill="auto"/>
            <w:vAlign w:val="center"/>
          </w:tcPr>
          <w:p w14:paraId="21FCBDEF" w14:textId="77777777" w:rsidR="001C76A3" w:rsidRPr="00247AF4" w:rsidRDefault="002812F2">
            <w:pPr>
              <w:jc w:val="both"/>
              <w:rPr>
                <w:rFonts w:cstheme="minorHAnsi"/>
                <w:color w:val="0070C0"/>
                <w:sz w:val="20"/>
                <w:szCs w:val="20"/>
              </w:rPr>
            </w:pPr>
            <w:r w:rsidRPr="00247AF4">
              <w:rPr>
                <w:rFonts w:cstheme="minorHAnsi"/>
                <w:color w:val="0070C0"/>
                <w:sz w:val="20"/>
                <w:szCs w:val="20"/>
              </w:rPr>
              <w:t>Gara</w:t>
            </w:r>
          </w:p>
        </w:tc>
        <w:tc>
          <w:tcPr>
            <w:tcW w:w="1922" w:type="dxa"/>
            <w:shd w:val="clear" w:color="auto" w:fill="auto"/>
            <w:vAlign w:val="center"/>
          </w:tcPr>
          <w:p w14:paraId="780F46EC" w14:textId="77777777" w:rsidR="001C76A3" w:rsidRPr="00247AF4" w:rsidRDefault="002812F2">
            <w:pPr>
              <w:jc w:val="both"/>
              <w:rPr>
                <w:rFonts w:cstheme="minorHAnsi"/>
                <w:color w:val="0070C0"/>
                <w:sz w:val="20"/>
                <w:szCs w:val="20"/>
              </w:rPr>
            </w:pPr>
            <w:r w:rsidRPr="00247AF4">
              <w:rPr>
                <w:rFonts w:cstheme="minorHAnsi"/>
                <w:color w:val="0070C0"/>
                <w:sz w:val="20"/>
                <w:szCs w:val="20"/>
              </w:rPr>
              <w:t>Competizione</w:t>
            </w:r>
          </w:p>
        </w:tc>
        <w:tc>
          <w:tcPr>
            <w:tcW w:w="1134" w:type="dxa"/>
            <w:shd w:val="clear" w:color="auto" w:fill="auto"/>
            <w:vAlign w:val="center"/>
          </w:tcPr>
          <w:p w14:paraId="7D20C869"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7</w:t>
            </w:r>
          </w:p>
        </w:tc>
        <w:tc>
          <w:tcPr>
            <w:tcW w:w="2477" w:type="dxa"/>
            <w:shd w:val="clear" w:color="auto" w:fill="auto"/>
            <w:vAlign w:val="center"/>
          </w:tcPr>
          <w:p w14:paraId="6DB56DEF" w14:textId="77777777" w:rsidR="001C76A3" w:rsidRPr="00247AF4" w:rsidRDefault="002812F2">
            <w:pPr>
              <w:jc w:val="both"/>
              <w:rPr>
                <w:rFonts w:cstheme="minorHAnsi"/>
                <w:color w:val="0070C0"/>
                <w:sz w:val="20"/>
                <w:szCs w:val="20"/>
              </w:rPr>
            </w:pPr>
            <w:r w:rsidRPr="00247AF4">
              <w:rPr>
                <w:rFonts w:cstheme="minorHAnsi"/>
                <w:color w:val="0070C0"/>
                <w:sz w:val="20"/>
                <w:szCs w:val="20"/>
              </w:rPr>
              <w:t>Tampone 48 ore prima dell’evento</w:t>
            </w:r>
          </w:p>
          <w:p w14:paraId="64476B86"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della palestra e degli spogliatoi</w:t>
            </w:r>
          </w:p>
        </w:tc>
        <w:tc>
          <w:tcPr>
            <w:tcW w:w="2480" w:type="dxa"/>
            <w:shd w:val="clear" w:color="auto" w:fill="auto"/>
            <w:vAlign w:val="center"/>
          </w:tcPr>
          <w:p w14:paraId="22F4DDB5" w14:textId="77777777" w:rsidR="001C76A3" w:rsidRPr="00247AF4" w:rsidRDefault="001C76A3">
            <w:pPr>
              <w:jc w:val="both"/>
              <w:rPr>
                <w:rFonts w:cstheme="minorHAnsi"/>
                <w:color w:val="0070C0"/>
                <w:sz w:val="20"/>
                <w:szCs w:val="20"/>
              </w:rPr>
            </w:pPr>
          </w:p>
        </w:tc>
      </w:tr>
    </w:tbl>
    <w:p w14:paraId="7E6973AE" w14:textId="4008AE2F" w:rsidR="001C76A3" w:rsidRPr="00247AF4" w:rsidRDefault="00694FB3">
      <w:pPr>
        <w:spacing w:before="60"/>
        <w:jc w:val="both"/>
        <w:rPr>
          <w:rFonts w:cstheme="minorHAnsi"/>
          <w:i/>
          <w:iCs/>
          <w:color w:val="0070C0"/>
          <w:sz w:val="18"/>
          <w:szCs w:val="18"/>
        </w:rPr>
      </w:pPr>
      <w:r w:rsidRPr="00247AF4">
        <w:rPr>
          <w:rFonts w:cstheme="minorHAnsi"/>
          <w:b/>
          <w:bCs/>
          <w:i/>
          <w:iCs/>
          <w:color w:val="0070C0"/>
          <w:sz w:val="18"/>
          <w:szCs w:val="18"/>
        </w:rPr>
        <w:t>7</w:t>
      </w:r>
      <w:r w:rsidR="002812F2" w:rsidRPr="00247AF4">
        <w:rPr>
          <w:rFonts w:cstheme="minorHAnsi"/>
          <w:i/>
          <w:iCs/>
          <w:color w:val="0070C0"/>
          <w:sz w:val="18"/>
          <w:szCs w:val="18"/>
        </w:rPr>
        <w:t xml:space="preserve"> Esempio proposto dal Gruppo di Studio di Settore FIJLKAM</w:t>
      </w:r>
      <w:r w:rsidRPr="00247AF4">
        <w:rPr>
          <w:rFonts w:cstheme="minorHAnsi"/>
          <w:i/>
          <w:iCs/>
          <w:color w:val="0070C0"/>
          <w:sz w:val="18"/>
          <w:szCs w:val="18"/>
        </w:rPr>
        <w:t>.</w:t>
      </w:r>
    </w:p>
    <w:p w14:paraId="2E87D2FF" w14:textId="4516B507" w:rsidR="001C76A3" w:rsidRPr="00247AF4" w:rsidRDefault="004311A8" w:rsidP="004311A8">
      <w:pPr>
        <w:spacing w:before="60"/>
        <w:jc w:val="both"/>
        <w:rPr>
          <w:rStyle w:val="fontstyle11"/>
          <w:rFonts w:asciiTheme="minorHAnsi" w:eastAsiaTheme="majorEastAsia" w:hAnsiTheme="minorHAnsi" w:cstheme="minorHAnsi"/>
          <w:b/>
          <w:bCs/>
          <w:color w:val="0070C0"/>
        </w:rPr>
      </w:pPr>
      <w:r w:rsidRPr="00247AF4">
        <w:rPr>
          <w:rFonts w:cstheme="minorHAnsi"/>
          <w:i/>
          <w:iCs/>
          <w:color w:val="0070C0"/>
        </w:rPr>
        <w:t>Per ulteriori dettagli o approfondimenti applicativi, si rimanda alle “</w:t>
      </w:r>
      <w:r w:rsidRPr="00247AF4">
        <w:rPr>
          <w:rFonts w:cstheme="minorHAnsi"/>
          <w:b/>
          <w:bCs/>
          <w:i/>
          <w:iCs/>
          <w:color w:val="0070C0"/>
        </w:rPr>
        <w:t>Raccomandazioni Karate</w:t>
      </w:r>
      <w:r w:rsidRPr="00247AF4">
        <w:rPr>
          <w:rFonts w:cstheme="minorHAnsi"/>
          <w:i/>
          <w:iCs/>
          <w:color w:val="0070C0"/>
        </w:rPr>
        <w:t>”</w:t>
      </w:r>
      <w:r w:rsidR="00694FB3" w:rsidRPr="00247AF4">
        <w:rPr>
          <w:rFonts w:cstheme="minorHAnsi"/>
          <w:i/>
          <w:iCs/>
          <w:color w:val="0070C0"/>
        </w:rPr>
        <w:t>.</w:t>
      </w:r>
      <w:r w:rsidR="002812F2" w:rsidRPr="00247AF4">
        <w:rPr>
          <w:rFonts w:cstheme="minorHAnsi"/>
          <w:color w:val="0070C0"/>
        </w:rPr>
        <w:br w:type="page"/>
      </w:r>
    </w:p>
    <w:p w14:paraId="2BB652FC"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43" w:name="_Toc40638589"/>
      <w:r w:rsidRPr="00247AF4">
        <w:rPr>
          <w:rStyle w:val="fontstyle11"/>
          <w:rFonts w:asciiTheme="minorHAnsi" w:hAnsiTheme="minorHAnsi" w:cstheme="minorHAnsi"/>
          <w:b/>
          <w:bCs/>
          <w:color w:val="0070C0"/>
          <w:sz w:val="24"/>
          <w:szCs w:val="24"/>
        </w:rPr>
        <w:lastRenderedPageBreak/>
        <w:t>10.6 Esempio di scheda descrittiva per il Karate “Specialità Kata”</w:t>
      </w:r>
      <w:bookmarkEnd w:id="43"/>
    </w:p>
    <w:p w14:paraId="0C9A58EE" w14:textId="77777777" w:rsidR="001C76A3" w:rsidRPr="00247AF4" w:rsidRDefault="002812F2">
      <w:pPr>
        <w:spacing w:before="60" w:after="60"/>
        <w:jc w:val="both"/>
        <w:rPr>
          <w:rFonts w:cstheme="minorHAnsi"/>
          <w:color w:val="0070C0"/>
        </w:rPr>
      </w:pPr>
      <w:r w:rsidRPr="00247AF4">
        <w:rPr>
          <w:rFonts w:cstheme="minorHAnsi"/>
          <w:color w:val="0070C0"/>
        </w:rPr>
        <w:t>Di seguito un esempio di “</w:t>
      </w:r>
      <w:r w:rsidRPr="00247AF4">
        <w:rPr>
          <w:rFonts w:cstheme="minorHAnsi"/>
          <w:b/>
          <w:bCs/>
          <w:i/>
          <w:iCs/>
          <w:color w:val="0070C0"/>
        </w:rPr>
        <w:t>scheda descrittiva</w:t>
      </w:r>
      <w:r w:rsidRPr="00247AF4">
        <w:rPr>
          <w:rFonts w:cstheme="minorHAnsi"/>
          <w:color w:val="0070C0"/>
        </w:rPr>
        <w:t>” di attività sportiva, nello specifico per il Karate “Specialità Kata”.</w:t>
      </w:r>
    </w:p>
    <w:tbl>
      <w:tblPr>
        <w:tblStyle w:val="Grigliatabella"/>
        <w:tblW w:w="9628" w:type="dxa"/>
        <w:tblLook w:val="04A0" w:firstRow="1" w:lastRow="0" w:firstColumn="1" w:lastColumn="0" w:noHBand="0" w:noVBand="1"/>
      </w:tblPr>
      <w:tblGrid>
        <w:gridCol w:w="1615"/>
        <w:gridCol w:w="1922"/>
        <w:gridCol w:w="1134"/>
        <w:gridCol w:w="2477"/>
        <w:gridCol w:w="2480"/>
      </w:tblGrid>
      <w:tr w:rsidR="001C76A3" w:rsidRPr="00247AF4" w14:paraId="7E33B73C" w14:textId="77777777">
        <w:trPr>
          <w:tblHeader/>
        </w:trPr>
        <w:tc>
          <w:tcPr>
            <w:tcW w:w="1615" w:type="dxa"/>
            <w:shd w:val="clear" w:color="auto" w:fill="FFFFCC"/>
            <w:vAlign w:val="center"/>
          </w:tcPr>
          <w:p w14:paraId="18524B99"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Attività</w:t>
            </w:r>
          </w:p>
        </w:tc>
        <w:tc>
          <w:tcPr>
            <w:tcW w:w="1922" w:type="dxa"/>
            <w:shd w:val="clear" w:color="auto" w:fill="FFFFCC"/>
            <w:vAlign w:val="center"/>
          </w:tcPr>
          <w:p w14:paraId="282AFBB5"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Descrizione</w:t>
            </w:r>
          </w:p>
        </w:tc>
        <w:tc>
          <w:tcPr>
            <w:tcW w:w="1134" w:type="dxa"/>
            <w:shd w:val="clear" w:color="auto" w:fill="FFFFCC"/>
            <w:vAlign w:val="center"/>
          </w:tcPr>
          <w:p w14:paraId="14072167"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Classe di</w:t>
            </w:r>
          </w:p>
          <w:p w14:paraId="70992D4E" w14:textId="0D4E05F1" w:rsidR="001C76A3" w:rsidRPr="00247AF4" w:rsidRDefault="002812F2">
            <w:pPr>
              <w:jc w:val="center"/>
              <w:rPr>
                <w:rFonts w:cstheme="minorHAnsi"/>
                <w:b/>
                <w:bCs/>
                <w:color w:val="0070C0"/>
                <w:sz w:val="20"/>
                <w:szCs w:val="20"/>
              </w:rPr>
            </w:pPr>
            <w:r w:rsidRPr="00247AF4">
              <w:rPr>
                <w:rFonts w:cstheme="minorHAnsi"/>
                <w:b/>
                <w:bCs/>
                <w:color w:val="0070C0"/>
                <w:sz w:val="20"/>
                <w:szCs w:val="20"/>
              </w:rPr>
              <w:t>Rischio</w:t>
            </w:r>
            <w:r w:rsidR="00694FB3" w:rsidRPr="00247AF4">
              <w:rPr>
                <w:rFonts w:cstheme="minorHAnsi"/>
                <w:b/>
                <w:bCs/>
                <w:color w:val="0070C0"/>
                <w:sz w:val="20"/>
                <w:szCs w:val="20"/>
                <w:vertAlign w:val="superscript"/>
              </w:rPr>
              <w:t>8</w:t>
            </w:r>
          </w:p>
        </w:tc>
        <w:tc>
          <w:tcPr>
            <w:tcW w:w="2477" w:type="dxa"/>
            <w:shd w:val="clear" w:color="auto" w:fill="FFFFCC"/>
            <w:vAlign w:val="center"/>
          </w:tcPr>
          <w:p w14:paraId="3F6BEEB7"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Azione di mitigazione</w:t>
            </w:r>
          </w:p>
        </w:tc>
        <w:tc>
          <w:tcPr>
            <w:tcW w:w="2480" w:type="dxa"/>
            <w:shd w:val="clear" w:color="auto" w:fill="FFFFCC"/>
            <w:vAlign w:val="center"/>
          </w:tcPr>
          <w:p w14:paraId="2AB1B32E" w14:textId="77777777" w:rsidR="001C76A3" w:rsidRPr="00247AF4" w:rsidRDefault="002812F2">
            <w:pPr>
              <w:jc w:val="center"/>
              <w:rPr>
                <w:rFonts w:cstheme="minorHAnsi"/>
                <w:b/>
                <w:bCs/>
                <w:color w:val="0070C0"/>
                <w:sz w:val="20"/>
                <w:szCs w:val="20"/>
              </w:rPr>
            </w:pPr>
            <w:r w:rsidRPr="00247AF4">
              <w:rPr>
                <w:rFonts w:cstheme="minorHAnsi"/>
                <w:b/>
                <w:bCs/>
                <w:color w:val="0070C0"/>
                <w:sz w:val="20"/>
                <w:szCs w:val="20"/>
              </w:rPr>
              <w:t>Note</w:t>
            </w:r>
          </w:p>
        </w:tc>
      </w:tr>
      <w:tr w:rsidR="001C76A3" w:rsidRPr="00247AF4" w14:paraId="3429A64B" w14:textId="77777777">
        <w:tc>
          <w:tcPr>
            <w:tcW w:w="1615" w:type="dxa"/>
            <w:shd w:val="clear" w:color="auto" w:fill="auto"/>
            <w:vAlign w:val="center"/>
          </w:tcPr>
          <w:p w14:paraId="21097C99"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Attivazione dinamica</w:t>
            </w:r>
          </w:p>
        </w:tc>
        <w:tc>
          <w:tcPr>
            <w:tcW w:w="1922" w:type="dxa"/>
            <w:shd w:val="clear" w:color="auto" w:fill="auto"/>
            <w:vAlign w:val="center"/>
          </w:tcPr>
          <w:p w14:paraId="03FDC08B"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Esercizi di coordinazione, esercizi di mobilità articolare, core e propriocettività rigorosamente sul posto</w:t>
            </w:r>
          </w:p>
        </w:tc>
        <w:tc>
          <w:tcPr>
            <w:tcW w:w="1134" w:type="dxa"/>
            <w:shd w:val="clear" w:color="auto" w:fill="auto"/>
            <w:vAlign w:val="center"/>
          </w:tcPr>
          <w:p w14:paraId="38D0487F"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2</w:t>
            </w:r>
          </w:p>
        </w:tc>
        <w:tc>
          <w:tcPr>
            <w:tcW w:w="2477" w:type="dxa"/>
            <w:shd w:val="clear" w:color="auto" w:fill="auto"/>
            <w:vAlign w:val="center"/>
          </w:tcPr>
          <w:p w14:paraId="297A0C3A" w14:textId="77777777" w:rsidR="001C76A3" w:rsidRPr="00247AF4" w:rsidRDefault="002812F2">
            <w:pPr>
              <w:jc w:val="both"/>
              <w:rPr>
                <w:rFonts w:cstheme="minorHAnsi"/>
                <w:color w:val="0070C0"/>
                <w:sz w:val="20"/>
                <w:szCs w:val="20"/>
              </w:rPr>
            </w:pPr>
            <w:r w:rsidRPr="00247AF4">
              <w:rPr>
                <w:rFonts w:cstheme="minorHAnsi"/>
                <w:color w:val="0070C0"/>
                <w:sz w:val="20"/>
                <w:szCs w:val="20"/>
              </w:rPr>
              <w:t>Esercitazioni individuali.</w:t>
            </w:r>
          </w:p>
          <w:p w14:paraId="4A33C99D" w14:textId="77777777" w:rsidR="001C76A3" w:rsidRPr="00247AF4" w:rsidRDefault="002812F2">
            <w:pPr>
              <w:jc w:val="both"/>
              <w:rPr>
                <w:rFonts w:cstheme="minorHAnsi"/>
                <w:color w:val="0070C0"/>
                <w:sz w:val="20"/>
                <w:szCs w:val="20"/>
              </w:rPr>
            </w:pPr>
            <w:r w:rsidRPr="00247AF4">
              <w:rPr>
                <w:rFonts w:cstheme="minorHAnsi"/>
                <w:color w:val="0070C0"/>
                <w:sz w:val="20"/>
                <w:szCs w:val="20"/>
              </w:rPr>
              <w:t>Rispetto della distanza interpersonale di almeno 2 metri.</w:t>
            </w:r>
          </w:p>
          <w:p w14:paraId="3FCA5CE2" w14:textId="77777777" w:rsidR="001C76A3" w:rsidRPr="00247AF4" w:rsidRDefault="002812F2">
            <w:pPr>
              <w:jc w:val="both"/>
              <w:rPr>
                <w:rFonts w:cstheme="minorHAnsi"/>
                <w:color w:val="0070C0"/>
                <w:sz w:val="20"/>
                <w:szCs w:val="20"/>
              </w:rPr>
            </w:pPr>
            <w:r w:rsidRPr="00247AF4">
              <w:rPr>
                <w:rFonts w:cstheme="minorHAnsi"/>
                <w:color w:val="0070C0"/>
                <w:sz w:val="20"/>
                <w:szCs w:val="20"/>
              </w:rPr>
              <w:t>Turnazione di atleti in modo da mantenere la distanza di sicurezza.</w:t>
            </w:r>
          </w:p>
          <w:p w14:paraId="515A2391"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Evitare disposizione in linea degli atleti (uno di fronte all’altro) per evitare </w:t>
            </w:r>
            <w:r w:rsidRPr="00247AF4">
              <w:rPr>
                <w:rFonts w:cstheme="minorHAnsi"/>
                <w:i/>
                <w:iCs/>
                <w:color w:val="0070C0"/>
                <w:sz w:val="20"/>
                <w:szCs w:val="20"/>
              </w:rPr>
              <w:t>droplets</w:t>
            </w:r>
          </w:p>
        </w:tc>
        <w:tc>
          <w:tcPr>
            <w:tcW w:w="2480" w:type="dxa"/>
            <w:shd w:val="clear" w:color="auto" w:fill="auto"/>
            <w:vAlign w:val="center"/>
          </w:tcPr>
          <w:p w14:paraId="0A1346DF"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senza alcun contatto diretto e mantenendo la rigorosa distanza di almeno 2 m.</w:t>
            </w:r>
          </w:p>
          <w:p w14:paraId="2092A0A5"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facilitabile, contrassegnando preventivamente il Tappeto es. con del nastro carta adesivo</w:t>
            </w:r>
          </w:p>
        </w:tc>
      </w:tr>
      <w:tr w:rsidR="001C76A3" w:rsidRPr="00247AF4" w14:paraId="5FB8D560" w14:textId="77777777">
        <w:tc>
          <w:tcPr>
            <w:tcW w:w="1615" w:type="dxa"/>
            <w:shd w:val="clear" w:color="auto" w:fill="auto"/>
            <w:vAlign w:val="center"/>
          </w:tcPr>
          <w:p w14:paraId="3CDD689B"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potenziamento muscolare</w:t>
            </w:r>
          </w:p>
        </w:tc>
        <w:tc>
          <w:tcPr>
            <w:tcW w:w="1922" w:type="dxa"/>
            <w:shd w:val="clear" w:color="auto" w:fill="auto"/>
            <w:vAlign w:val="center"/>
          </w:tcPr>
          <w:p w14:paraId="1502E897"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sul posto alle macchine o con pesi liberi o a carico naturale (lavori a stazione)</w:t>
            </w:r>
          </w:p>
        </w:tc>
        <w:tc>
          <w:tcPr>
            <w:tcW w:w="1134" w:type="dxa"/>
            <w:shd w:val="clear" w:color="auto" w:fill="auto"/>
            <w:vAlign w:val="center"/>
          </w:tcPr>
          <w:p w14:paraId="2BA19A03"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719E1E8F" w14:textId="77777777" w:rsidR="001C76A3" w:rsidRPr="00247AF4" w:rsidRDefault="002812F2">
            <w:pPr>
              <w:jc w:val="both"/>
              <w:rPr>
                <w:rFonts w:cstheme="minorHAnsi"/>
                <w:color w:val="0070C0"/>
                <w:sz w:val="20"/>
                <w:szCs w:val="20"/>
              </w:rPr>
            </w:pPr>
            <w:r w:rsidRPr="00247AF4">
              <w:rPr>
                <w:rFonts w:cstheme="minorHAnsi"/>
                <w:color w:val="0070C0"/>
                <w:sz w:val="20"/>
                <w:szCs w:val="20"/>
              </w:rPr>
              <w:t>Massimo 1 atleta per stazione, max 3 stazioni, mantenendo le distanze interpersonali</w:t>
            </w:r>
          </w:p>
          <w:p w14:paraId="5A073A00" w14:textId="77777777" w:rsidR="001C76A3" w:rsidRPr="00247AF4" w:rsidRDefault="002812F2">
            <w:pPr>
              <w:jc w:val="both"/>
              <w:rPr>
                <w:rFonts w:cstheme="minorHAnsi"/>
                <w:color w:val="0070C0"/>
                <w:sz w:val="20"/>
                <w:szCs w:val="20"/>
              </w:rPr>
            </w:pPr>
            <w:r w:rsidRPr="00247AF4">
              <w:rPr>
                <w:rFonts w:cstheme="minorHAnsi"/>
                <w:color w:val="0070C0"/>
                <w:sz w:val="20"/>
                <w:szCs w:val="20"/>
              </w:rPr>
              <w:t>Lavaggio mani prima e dopo l’utilizzo di attrezzi</w:t>
            </w:r>
          </w:p>
          <w:p w14:paraId="6248FB1F"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degli attrezzi a fine allenamento</w:t>
            </w:r>
          </w:p>
        </w:tc>
        <w:tc>
          <w:tcPr>
            <w:tcW w:w="2480" w:type="dxa"/>
            <w:shd w:val="clear" w:color="auto" w:fill="auto"/>
            <w:vAlign w:val="center"/>
          </w:tcPr>
          <w:p w14:paraId="24D6CE66" w14:textId="77777777" w:rsidR="001C76A3" w:rsidRPr="00247AF4" w:rsidRDefault="002812F2">
            <w:pPr>
              <w:jc w:val="both"/>
              <w:rPr>
                <w:rFonts w:cstheme="minorHAnsi"/>
                <w:color w:val="0070C0"/>
              </w:rPr>
            </w:pPr>
            <w:r w:rsidRPr="00247AF4">
              <w:rPr>
                <w:rFonts w:cstheme="minorHAnsi"/>
                <w:color w:val="0070C0"/>
                <w:sz w:val="20"/>
                <w:szCs w:val="20"/>
              </w:rPr>
              <w:t xml:space="preserve">Attività individuale mantenendo le distanze interpersonali </w:t>
            </w:r>
          </w:p>
        </w:tc>
      </w:tr>
      <w:tr w:rsidR="001C76A3" w:rsidRPr="00247AF4" w14:paraId="35AD7D58" w14:textId="77777777">
        <w:tc>
          <w:tcPr>
            <w:tcW w:w="1615" w:type="dxa"/>
            <w:shd w:val="clear" w:color="auto" w:fill="auto"/>
            <w:vAlign w:val="center"/>
          </w:tcPr>
          <w:p w14:paraId="50DEB82A"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cardiovascolare</w:t>
            </w:r>
          </w:p>
        </w:tc>
        <w:tc>
          <w:tcPr>
            <w:tcW w:w="1922" w:type="dxa"/>
            <w:shd w:val="clear" w:color="auto" w:fill="auto"/>
            <w:vAlign w:val="center"/>
          </w:tcPr>
          <w:p w14:paraId="0B4BF981" w14:textId="77777777" w:rsidR="001C76A3" w:rsidRPr="00247AF4" w:rsidRDefault="002812F2">
            <w:pPr>
              <w:jc w:val="both"/>
              <w:rPr>
                <w:rFonts w:cstheme="minorHAnsi"/>
                <w:color w:val="0070C0"/>
                <w:sz w:val="20"/>
                <w:szCs w:val="20"/>
              </w:rPr>
            </w:pPr>
            <w:r w:rsidRPr="00247AF4">
              <w:rPr>
                <w:rFonts w:cstheme="minorHAnsi"/>
                <w:color w:val="0070C0"/>
                <w:sz w:val="20"/>
                <w:szCs w:val="20"/>
              </w:rPr>
              <w:t>Allenamenti in pista o all’aperto su media e lunga distanza</w:t>
            </w:r>
          </w:p>
        </w:tc>
        <w:tc>
          <w:tcPr>
            <w:tcW w:w="1134" w:type="dxa"/>
            <w:shd w:val="clear" w:color="auto" w:fill="auto"/>
            <w:vAlign w:val="center"/>
          </w:tcPr>
          <w:p w14:paraId="7CAF7FF5"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2</w:t>
            </w:r>
          </w:p>
        </w:tc>
        <w:tc>
          <w:tcPr>
            <w:tcW w:w="2477" w:type="dxa"/>
            <w:shd w:val="clear" w:color="auto" w:fill="auto"/>
            <w:vAlign w:val="center"/>
          </w:tcPr>
          <w:p w14:paraId="73CCDFC0" w14:textId="77777777" w:rsidR="001C76A3" w:rsidRPr="00247AF4" w:rsidRDefault="002812F2">
            <w:pPr>
              <w:jc w:val="both"/>
              <w:rPr>
                <w:rFonts w:cstheme="minorHAnsi"/>
                <w:color w:val="0070C0"/>
                <w:sz w:val="20"/>
                <w:szCs w:val="20"/>
              </w:rPr>
            </w:pPr>
            <w:r w:rsidRPr="00247AF4">
              <w:rPr>
                <w:rFonts w:cstheme="minorHAnsi"/>
                <w:color w:val="0070C0"/>
                <w:sz w:val="20"/>
                <w:szCs w:val="20"/>
              </w:rPr>
              <w:t>Mantenere la distanza di sicurezza tra gli atleti in scia</w:t>
            </w:r>
          </w:p>
        </w:tc>
        <w:tc>
          <w:tcPr>
            <w:tcW w:w="2480" w:type="dxa"/>
            <w:shd w:val="clear" w:color="auto" w:fill="auto"/>
            <w:vAlign w:val="center"/>
          </w:tcPr>
          <w:p w14:paraId="15B0AB6F"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individuale o in piccoli gruppi mantenendo le distanze interpersonali</w:t>
            </w:r>
          </w:p>
        </w:tc>
      </w:tr>
      <w:tr w:rsidR="001C76A3" w:rsidRPr="00247AF4" w14:paraId="326891E0" w14:textId="77777777">
        <w:tc>
          <w:tcPr>
            <w:tcW w:w="1615" w:type="dxa"/>
            <w:shd w:val="clear" w:color="auto" w:fill="auto"/>
            <w:vAlign w:val="center"/>
          </w:tcPr>
          <w:p w14:paraId="5BAE5F66" w14:textId="77777777" w:rsidR="001C76A3" w:rsidRPr="00247AF4" w:rsidRDefault="002812F2">
            <w:pPr>
              <w:jc w:val="both"/>
              <w:rPr>
                <w:rFonts w:cstheme="minorHAnsi"/>
                <w:color w:val="0070C0"/>
                <w:sz w:val="20"/>
                <w:szCs w:val="20"/>
              </w:rPr>
            </w:pPr>
            <w:r w:rsidRPr="00247AF4">
              <w:rPr>
                <w:rFonts w:cstheme="minorHAnsi"/>
                <w:color w:val="0070C0"/>
                <w:sz w:val="20"/>
                <w:szCs w:val="20"/>
              </w:rPr>
              <w:t>Attività di allenamento tecnico</w:t>
            </w:r>
          </w:p>
        </w:tc>
        <w:tc>
          <w:tcPr>
            <w:tcW w:w="1922" w:type="dxa"/>
            <w:shd w:val="clear" w:color="auto" w:fill="auto"/>
            <w:vAlign w:val="center"/>
          </w:tcPr>
          <w:p w14:paraId="4B8EC25E" w14:textId="77777777" w:rsidR="001C76A3" w:rsidRPr="00247AF4" w:rsidRDefault="002812F2">
            <w:pPr>
              <w:jc w:val="both"/>
              <w:rPr>
                <w:rFonts w:cstheme="minorHAnsi"/>
                <w:color w:val="0070C0"/>
              </w:rPr>
            </w:pPr>
            <w:r w:rsidRPr="00247AF4">
              <w:rPr>
                <w:rFonts w:cstheme="minorHAnsi"/>
                <w:color w:val="0070C0"/>
                <w:sz w:val="20"/>
                <w:szCs w:val="20"/>
              </w:rPr>
              <w:t>Attività di studio e miglioramento della tecnica specifica</w:t>
            </w:r>
          </w:p>
        </w:tc>
        <w:tc>
          <w:tcPr>
            <w:tcW w:w="1134" w:type="dxa"/>
            <w:shd w:val="clear" w:color="auto" w:fill="auto"/>
            <w:vAlign w:val="center"/>
          </w:tcPr>
          <w:p w14:paraId="3EC362B8"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68AF0D20"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Allenamento tecnico non prevede un contatto fisico, ma l’esecuzione a vuoto di gesti tecnici </w:t>
            </w:r>
          </w:p>
        </w:tc>
        <w:tc>
          <w:tcPr>
            <w:tcW w:w="2480" w:type="dxa"/>
            <w:shd w:val="clear" w:color="auto" w:fill="auto"/>
            <w:vAlign w:val="center"/>
          </w:tcPr>
          <w:p w14:paraId="1E976E20" w14:textId="77777777" w:rsidR="001C76A3" w:rsidRPr="00247AF4" w:rsidRDefault="002812F2">
            <w:pPr>
              <w:jc w:val="both"/>
              <w:rPr>
                <w:rFonts w:cstheme="minorHAnsi"/>
                <w:color w:val="0070C0"/>
              </w:rPr>
            </w:pPr>
            <w:r w:rsidRPr="00247AF4">
              <w:rPr>
                <w:rFonts w:cstheme="minorHAnsi"/>
                <w:color w:val="0070C0"/>
                <w:sz w:val="20"/>
                <w:szCs w:val="20"/>
              </w:rPr>
              <w:t>Attività in piccoli gruppi, nei quali ogni atleta lavora mantenendo le distanze interpersonali</w:t>
            </w:r>
          </w:p>
        </w:tc>
      </w:tr>
      <w:tr w:rsidR="001C76A3" w:rsidRPr="00247AF4" w14:paraId="0DC90888" w14:textId="77777777">
        <w:tc>
          <w:tcPr>
            <w:tcW w:w="1615" w:type="dxa"/>
            <w:shd w:val="clear" w:color="auto" w:fill="auto"/>
            <w:vAlign w:val="center"/>
          </w:tcPr>
          <w:p w14:paraId="70B10674" w14:textId="77777777" w:rsidR="001C76A3" w:rsidRPr="00247AF4" w:rsidRDefault="002812F2">
            <w:pPr>
              <w:jc w:val="both"/>
              <w:rPr>
                <w:rFonts w:cstheme="minorHAnsi"/>
                <w:color w:val="0070C0"/>
                <w:sz w:val="20"/>
                <w:szCs w:val="20"/>
              </w:rPr>
            </w:pPr>
            <w:r w:rsidRPr="00247AF4">
              <w:rPr>
                <w:rFonts w:cstheme="minorHAnsi"/>
                <w:color w:val="0070C0"/>
                <w:sz w:val="20"/>
                <w:szCs w:val="20"/>
              </w:rPr>
              <w:t xml:space="preserve">Attività di allenamento alla gara </w:t>
            </w:r>
          </w:p>
        </w:tc>
        <w:tc>
          <w:tcPr>
            <w:tcW w:w="1922" w:type="dxa"/>
            <w:shd w:val="clear" w:color="auto" w:fill="auto"/>
            <w:vAlign w:val="center"/>
          </w:tcPr>
          <w:p w14:paraId="5251864D" w14:textId="77777777" w:rsidR="001C76A3" w:rsidRPr="00247AF4" w:rsidRDefault="002812F2">
            <w:pPr>
              <w:jc w:val="both"/>
              <w:rPr>
                <w:rFonts w:cstheme="minorHAnsi"/>
                <w:color w:val="0070C0"/>
                <w:sz w:val="20"/>
                <w:szCs w:val="20"/>
              </w:rPr>
            </w:pPr>
            <w:r w:rsidRPr="00247AF4">
              <w:rPr>
                <w:rFonts w:cstheme="minorHAnsi"/>
                <w:color w:val="0070C0"/>
                <w:sz w:val="20"/>
                <w:szCs w:val="20"/>
              </w:rPr>
              <w:t>Simulazione della competizione individuale</w:t>
            </w:r>
          </w:p>
        </w:tc>
        <w:tc>
          <w:tcPr>
            <w:tcW w:w="1134" w:type="dxa"/>
            <w:shd w:val="clear" w:color="auto" w:fill="auto"/>
            <w:vAlign w:val="center"/>
          </w:tcPr>
          <w:p w14:paraId="1C9A230C"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3</w:t>
            </w:r>
          </w:p>
        </w:tc>
        <w:tc>
          <w:tcPr>
            <w:tcW w:w="2477" w:type="dxa"/>
            <w:shd w:val="clear" w:color="auto" w:fill="auto"/>
            <w:vAlign w:val="center"/>
          </w:tcPr>
          <w:p w14:paraId="603F4C7D" w14:textId="77777777" w:rsidR="001C76A3" w:rsidRPr="00247AF4" w:rsidRDefault="002812F2">
            <w:pPr>
              <w:jc w:val="both"/>
              <w:rPr>
                <w:rFonts w:cstheme="minorHAnsi"/>
                <w:color w:val="0070C0"/>
              </w:rPr>
            </w:pPr>
            <w:r w:rsidRPr="00247AF4">
              <w:rPr>
                <w:rFonts w:cstheme="minorHAnsi"/>
                <w:color w:val="0070C0"/>
                <w:sz w:val="20"/>
                <w:szCs w:val="20"/>
              </w:rPr>
              <w:t xml:space="preserve">Nella prova l’atleta si trova in un’area di sicurezza interpersonale per eseguire esercizi a vuoto senza opponente </w:t>
            </w:r>
          </w:p>
        </w:tc>
        <w:tc>
          <w:tcPr>
            <w:tcW w:w="2480" w:type="dxa"/>
            <w:shd w:val="clear" w:color="auto" w:fill="auto"/>
            <w:vAlign w:val="center"/>
          </w:tcPr>
          <w:p w14:paraId="77663C09" w14:textId="77777777" w:rsidR="001C76A3" w:rsidRPr="00247AF4" w:rsidRDefault="002812F2">
            <w:pPr>
              <w:jc w:val="both"/>
              <w:rPr>
                <w:rFonts w:cstheme="minorHAnsi"/>
                <w:color w:val="0070C0"/>
              </w:rPr>
            </w:pPr>
            <w:r w:rsidRPr="00247AF4">
              <w:rPr>
                <w:rFonts w:cstheme="minorHAnsi"/>
                <w:color w:val="0070C0"/>
                <w:sz w:val="20"/>
                <w:szCs w:val="20"/>
              </w:rPr>
              <w:t>L’allenamento con simulazione della gara non prevede un contatto fisico.</w:t>
            </w:r>
          </w:p>
          <w:p w14:paraId="281A234D" w14:textId="77777777" w:rsidR="001C76A3" w:rsidRPr="00247AF4" w:rsidRDefault="002812F2">
            <w:pPr>
              <w:jc w:val="both"/>
              <w:rPr>
                <w:rFonts w:cstheme="minorHAnsi"/>
                <w:color w:val="0070C0"/>
              </w:rPr>
            </w:pPr>
            <w:r w:rsidRPr="00247AF4">
              <w:rPr>
                <w:rFonts w:cstheme="minorHAnsi"/>
                <w:color w:val="0070C0"/>
                <w:sz w:val="20"/>
                <w:szCs w:val="20"/>
              </w:rPr>
              <w:t>Zona di sicurezza mantenuta</w:t>
            </w:r>
          </w:p>
        </w:tc>
      </w:tr>
      <w:tr w:rsidR="001C76A3" w:rsidRPr="00247AF4" w14:paraId="3E65969A" w14:textId="77777777">
        <w:tc>
          <w:tcPr>
            <w:tcW w:w="1615" w:type="dxa"/>
            <w:shd w:val="clear" w:color="auto" w:fill="auto"/>
            <w:vAlign w:val="center"/>
          </w:tcPr>
          <w:p w14:paraId="74590EC9" w14:textId="77777777" w:rsidR="001C76A3" w:rsidRPr="00247AF4" w:rsidRDefault="002812F2">
            <w:pPr>
              <w:jc w:val="both"/>
              <w:rPr>
                <w:rFonts w:cstheme="minorHAnsi"/>
                <w:color w:val="0070C0"/>
                <w:sz w:val="20"/>
                <w:szCs w:val="20"/>
              </w:rPr>
            </w:pPr>
            <w:r w:rsidRPr="00247AF4">
              <w:rPr>
                <w:rFonts w:cstheme="minorHAnsi"/>
                <w:color w:val="0070C0"/>
                <w:sz w:val="20"/>
                <w:szCs w:val="20"/>
              </w:rPr>
              <w:t>Gara</w:t>
            </w:r>
          </w:p>
        </w:tc>
        <w:tc>
          <w:tcPr>
            <w:tcW w:w="1922" w:type="dxa"/>
            <w:shd w:val="clear" w:color="auto" w:fill="auto"/>
            <w:vAlign w:val="center"/>
          </w:tcPr>
          <w:p w14:paraId="17993CDE" w14:textId="77777777" w:rsidR="001C76A3" w:rsidRPr="00247AF4" w:rsidRDefault="002812F2">
            <w:pPr>
              <w:jc w:val="both"/>
              <w:rPr>
                <w:rFonts w:cstheme="minorHAnsi"/>
                <w:color w:val="0070C0"/>
                <w:sz w:val="20"/>
                <w:szCs w:val="20"/>
              </w:rPr>
            </w:pPr>
            <w:r w:rsidRPr="00247AF4">
              <w:rPr>
                <w:rFonts w:cstheme="minorHAnsi"/>
                <w:color w:val="0070C0"/>
                <w:sz w:val="20"/>
                <w:szCs w:val="20"/>
              </w:rPr>
              <w:t>Competizione</w:t>
            </w:r>
          </w:p>
        </w:tc>
        <w:tc>
          <w:tcPr>
            <w:tcW w:w="1134" w:type="dxa"/>
            <w:shd w:val="clear" w:color="auto" w:fill="auto"/>
            <w:vAlign w:val="center"/>
          </w:tcPr>
          <w:p w14:paraId="6CC0D043" w14:textId="77777777" w:rsidR="001C76A3" w:rsidRPr="00247AF4" w:rsidRDefault="002812F2">
            <w:pPr>
              <w:jc w:val="both"/>
              <w:rPr>
                <w:rFonts w:cstheme="minorHAnsi"/>
                <w:color w:val="0070C0"/>
                <w:sz w:val="20"/>
                <w:szCs w:val="20"/>
              </w:rPr>
            </w:pPr>
            <w:r w:rsidRPr="00247AF4">
              <w:rPr>
                <w:rFonts w:cstheme="minorHAnsi"/>
                <w:color w:val="0070C0"/>
                <w:sz w:val="20"/>
                <w:szCs w:val="20"/>
              </w:rPr>
              <w:t>Classe 5</w:t>
            </w:r>
          </w:p>
        </w:tc>
        <w:tc>
          <w:tcPr>
            <w:tcW w:w="2477" w:type="dxa"/>
            <w:shd w:val="clear" w:color="auto" w:fill="auto"/>
            <w:vAlign w:val="center"/>
          </w:tcPr>
          <w:p w14:paraId="3C027C59" w14:textId="77777777" w:rsidR="001C76A3" w:rsidRPr="00247AF4" w:rsidRDefault="002812F2">
            <w:pPr>
              <w:jc w:val="both"/>
              <w:rPr>
                <w:rFonts w:cstheme="minorHAnsi"/>
                <w:color w:val="0070C0"/>
                <w:sz w:val="20"/>
                <w:szCs w:val="20"/>
              </w:rPr>
            </w:pPr>
            <w:r w:rsidRPr="00247AF4">
              <w:rPr>
                <w:rFonts w:cstheme="minorHAnsi"/>
                <w:color w:val="0070C0"/>
                <w:sz w:val="20"/>
                <w:szCs w:val="20"/>
              </w:rPr>
              <w:t>Tampone 48 ore prima dell’evento</w:t>
            </w:r>
          </w:p>
          <w:p w14:paraId="46692C49" w14:textId="77777777" w:rsidR="001C76A3" w:rsidRPr="00247AF4" w:rsidRDefault="002812F2">
            <w:pPr>
              <w:jc w:val="both"/>
              <w:rPr>
                <w:rFonts w:cstheme="minorHAnsi"/>
                <w:color w:val="0070C0"/>
                <w:sz w:val="20"/>
                <w:szCs w:val="20"/>
              </w:rPr>
            </w:pPr>
            <w:r w:rsidRPr="00247AF4">
              <w:rPr>
                <w:rFonts w:cstheme="minorHAnsi"/>
                <w:color w:val="0070C0"/>
                <w:sz w:val="20"/>
                <w:szCs w:val="20"/>
              </w:rPr>
              <w:t>Sanificazione della palestra e degli spogliatoi</w:t>
            </w:r>
          </w:p>
        </w:tc>
        <w:tc>
          <w:tcPr>
            <w:tcW w:w="2480" w:type="dxa"/>
            <w:shd w:val="clear" w:color="auto" w:fill="auto"/>
            <w:vAlign w:val="center"/>
          </w:tcPr>
          <w:p w14:paraId="4BD4D113" w14:textId="77777777" w:rsidR="001C76A3" w:rsidRPr="00247AF4" w:rsidRDefault="001C76A3">
            <w:pPr>
              <w:jc w:val="both"/>
              <w:rPr>
                <w:rFonts w:cstheme="minorHAnsi"/>
                <w:color w:val="0070C0"/>
                <w:sz w:val="20"/>
                <w:szCs w:val="20"/>
              </w:rPr>
            </w:pPr>
          </w:p>
        </w:tc>
      </w:tr>
    </w:tbl>
    <w:p w14:paraId="5A4F5D79" w14:textId="69599CC9" w:rsidR="001C76A3" w:rsidRPr="00247AF4" w:rsidRDefault="00694FB3">
      <w:pPr>
        <w:spacing w:before="60"/>
        <w:jc w:val="both"/>
        <w:rPr>
          <w:rFonts w:cstheme="minorHAnsi"/>
          <w:i/>
          <w:iCs/>
          <w:color w:val="0070C0"/>
          <w:sz w:val="18"/>
          <w:szCs w:val="18"/>
        </w:rPr>
      </w:pPr>
      <w:r w:rsidRPr="00247AF4">
        <w:rPr>
          <w:rFonts w:cstheme="minorHAnsi"/>
          <w:b/>
          <w:bCs/>
          <w:i/>
          <w:iCs/>
          <w:color w:val="0070C0"/>
          <w:sz w:val="18"/>
          <w:szCs w:val="18"/>
        </w:rPr>
        <w:t>8</w:t>
      </w:r>
      <w:r w:rsidR="002812F2" w:rsidRPr="00247AF4">
        <w:rPr>
          <w:rFonts w:cstheme="minorHAnsi"/>
          <w:i/>
          <w:iCs/>
          <w:color w:val="0070C0"/>
          <w:sz w:val="18"/>
          <w:szCs w:val="18"/>
        </w:rPr>
        <w:t xml:space="preserve"> Esempio proposto dal Gruppo di Studio di Settore FIJLKAM</w:t>
      </w:r>
      <w:r w:rsidRPr="00247AF4">
        <w:rPr>
          <w:rFonts w:cstheme="minorHAnsi"/>
          <w:i/>
          <w:iCs/>
          <w:color w:val="0070C0"/>
          <w:sz w:val="18"/>
          <w:szCs w:val="18"/>
        </w:rPr>
        <w:t>.</w:t>
      </w:r>
    </w:p>
    <w:p w14:paraId="591A4B38" w14:textId="2DE0B126" w:rsidR="004311A8" w:rsidRPr="00247AF4" w:rsidRDefault="004311A8" w:rsidP="004311A8">
      <w:pPr>
        <w:spacing w:before="60"/>
        <w:jc w:val="both"/>
        <w:rPr>
          <w:rFonts w:cstheme="minorHAnsi"/>
          <w:i/>
          <w:iCs/>
          <w:color w:val="0070C0"/>
        </w:rPr>
      </w:pPr>
      <w:r w:rsidRPr="00247AF4">
        <w:rPr>
          <w:rFonts w:cstheme="minorHAnsi"/>
          <w:i/>
          <w:iCs/>
          <w:color w:val="0070C0"/>
        </w:rPr>
        <w:t>Per ulteriori dettagli o approfondimenti applicativi, si rimanda alle “</w:t>
      </w:r>
      <w:r w:rsidRPr="00247AF4">
        <w:rPr>
          <w:rFonts w:cstheme="minorHAnsi"/>
          <w:b/>
          <w:bCs/>
          <w:i/>
          <w:iCs/>
          <w:color w:val="0070C0"/>
        </w:rPr>
        <w:t>Raccomandazioni Karate</w:t>
      </w:r>
      <w:r w:rsidRPr="00247AF4">
        <w:rPr>
          <w:rFonts w:cstheme="minorHAnsi"/>
          <w:i/>
          <w:iCs/>
          <w:color w:val="0070C0"/>
        </w:rPr>
        <w:t>”</w:t>
      </w:r>
      <w:r w:rsidR="00694FB3" w:rsidRPr="00247AF4">
        <w:rPr>
          <w:rFonts w:cstheme="minorHAnsi"/>
          <w:i/>
          <w:iCs/>
          <w:color w:val="0070C0"/>
        </w:rPr>
        <w:t>.</w:t>
      </w:r>
    </w:p>
    <w:p w14:paraId="31C1C865" w14:textId="77777777" w:rsidR="001C76A3" w:rsidRPr="00247AF4" w:rsidRDefault="002812F2">
      <w:pPr>
        <w:rPr>
          <w:rStyle w:val="fontstyle01"/>
          <w:rFonts w:asciiTheme="minorHAnsi" w:eastAsiaTheme="majorEastAsia" w:hAnsiTheme="minorHAnsi" w:cstheme="minorHAnsi"/>
          <w:color w:val="0070C0"/>
          <w:sz w:val="28"/>
          <w:szCs w:val="28"/>
        </w:rPr>
      </w:pPr>
      <w:r w:rsidRPr="00247AF4">
        <w:rPr>
          <w:rFonts w:cstheme="minorHAnsi"/>
          <w:color w:val="0070C0"/>
        </w:rPr>
        <w:br w:type="page"/>
      </w:r>
    </w:p>
    <w:p w14:paraId="72319192"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44" w:name="_Toc38641359"/>
      <w:bookmarkStart w:id="45" w:name="_Toc40638590"/>
      <w:r w:rsidRPr="00247AF4">
        <w:rPr>
          <w:rStyle w:val="fontstyle01"/>
          <w:rFonts w:asciiTheme="minorHAnsi" w:hAnsiTheme="minorHAnsi" w:cstheme="minorHAnsi"/>
          <w:color w:val="0070C0"/>
          <w:sz w:val="28"/>
          <w:szCs w:val="28"/>
        </w:rPr>
        <w:lastRenderedPageBreak/>
        <w:t>11 DISPOSITIVI DI PROTEZIONE INDIVIDUALE</w:t>
      </w:r>
      <w:bookmarkEnd w:id="44"/>
      <w:bookmarkEnd w:id="45"/>
    </w:p>
    <w:p w14:paraId="72AA87CB" w14:textId="2576AED3" w:rsidR="001C76A3" w:rsidRPr="00247AF4" w:rsidRDefault="002812F2">
      <w:pPr>
        <w:spacing w:before="60"/>
        <w:jc w:val="both"/>
        <w:rPr>
          <w:rFonts w:cstheme="minorHAnsi"/>
          <w:color w:val="0070C0"/>
        </w:rPr>
      </w:pPr>
      <w:r w:rsidRPr="00247AF4">
        <w:rPr>
          <w:rFonts w:cstheme="minorHAnsi"/>
          <w:color w:val="0070C0"/>
        </w:rPr>
        <w:t xml:space="preserve">Il </w:t>
      </w:r>
      <w:r w:rsidRPr="00247AF4">
        <w:rPr>
          <w:rFonts w:cstheme="minorHAnsi"/>
          <w:color w:val="0070C0"/>
          <w:highlight w:val="yellow"/>
        </w:rPr>
        <w:t>legale rappresentante dell’organizzazione sportiva</w:t>
      </w:r>
      <w:r w:rsidRPr="00247AF4">
        <w:rPr>
          <w:rFonts w:cstheme="minorHAnsi"/>
          <w:color w:val="0070C0"/>
        </w:rPr>
        <w:t xml:space="preserve"> o persona da lui delegata deve fornire ad ogni insegnante tecnico, collaboratore, ecc. un numero adeguato di mascherine protettive, che dovranno essere utilizzate in conformità a quanto previsto dalle Autorità e come specificato in </w:t>
      </w:r>
      <w:r w:rsidRPr="00247AF4">
        <w:rPr>
          <w:rStyle w:val="CollegamentoInternet"/>
          <w:rFonts w:cstheme="minorHAnsi"/>
          <w:color w:val="0070C0"/>
        </w:rPr>
        <w:t xml:space="preserve">Allegato </w:t>
      </w:r>
      <w:r w:rsidR="006C7097" w:rsidRPr="00247AF4">
        <w:rPr>
          <w:rStyle w:val="CollegamentoInternet"/>
          <w:rFonts w:cstheme="minorHAnsi"/>
          <w:color w:val="0070C0"/>
        </w:rPr>
        <w:t>5</w:t>
      </w:r>
      <w:r w:rsidRPr="00247AF4">
        <w:rPr>
          <w:rStyle w:val="CollegamentoInternet"/>
          <w:rFonts w:cstheme="minorHAnsi"/>
          <w:color w:val="0070C0"/>
        </w:rPr>
        <w:t>: come indossare mascherine e DPI</w:t>
      </w:r>
      <w:r w:rsidRPr="00247AF4">
        <w:rPr>
          <w:rFonts w:cstheme="minorHAnsi"/>
          <w:color w:val="0070C0"/>
        </w:rPr>
        <w:t>.</w:t>
      </w:r>
    </w:p>
    <w:p w14:paraId="5D34CC63" w14:textId="7C32412D" w:rsidR="00143AAE" w:rsidRPr="00247AF4" w:rsidRDefault="007B444A">
      <w:pPr>
        <w:spacing w:before="60"/>
        <w:jc w:val="both"/>
        <w:rPr>
          <w:rFonts w:cstheme="minorHAnsi"/>
          <w:color w:val="0070C0"/>
        </w:rPr>
      </w:pPr>
      <w:r w:rsidRPr="00247AF4">
        <w:rPr>
          <w:rFonts w:cstheme="minorHAnsi"/>
          <w:color w:val="0070C0"/>
        </w:rPr>
        <w:t>S</w:t>
      </w:r>
      <w:r w:rsidR="00143AAE" w:rsidRPr="00247AF4">
        <w:rPr>
          <w:rFonts w:cstheme="minorHAnsi"/>
          <w:color w:val="0070C0"/>
        </w:rPr>
        <w:t>arà sempre indicato che gli atleti, quando non direttamente impegnati in allenamento, siano alla distanza di almeno 1 metro, preferibilmente 2, tra loro e dagli operatori sportivi e/o accompagnatori ed indossino la mascherina</w:t>
      </w:r>
      <w:r w:rsidR="0049779B" w:rsidRPr="00247AF4">
        <w:rPr>
          <w:rFonts w:cstheme="minorHAnsi"/>
          <w:color w:val="0070C0"/>
        </w:rPr>
        <w:t>.</w:t>
      </w:r>
    </w:p>
    <w:p w14:paraId="696DDA05" w14:textId="34CDFB77" w:rsidR="001C76A3" w:rsidRPr="00247AF4" w:rsidRDefault="002812F2">
      <w:pPr>
        <w:spacing w:before="60"/>
        <w:jc w:val="both"/>
        <w:rPr>
          <w:rFonts w:cstheme="minorHAnsi"/>
          <w:color w:val="0070C0"/>
        </w:rPr>
      </w:pPr>
      <w:r w:rsidRPr="00247AF4">
        <w:rPr>
          <w:rFonts w:cstheme="minorHAnsi"/>
          <w:color w:val="0070C0"/>
        </w:rPr>
        <w:t>Si ricorda inoltre che è essenziale assicurare una efficace igiene personale delle mani e di altre parti del corpo es. i piedi, esposte a contatti con superfici potenzialmente contaminate.</w:t>
      </w:r>
    </w:p>
    <w:p w14:paraId="3651D94B" w14:textId="20CDFA74" w:rsidR="001C76A3" w:rsidRPr="00247AF4" w:rsidRDefault="002812F2">
      <w:pPr>
        <w:spacing w:before="60"/>
        <w:jc w:val="both"/>
        <w:rPr>
          <w:rFonts w:cstheme="minorHAnsi"/>
          <w:color w:val="0070C0"/>
        </w:rPr>
      </w:pPr>
      <w:r w:rsidRPr="00247AF4">
        <w:rPr>
          <w:rFonts w:cstheme="minorHAnsi"/>
          <w:color w:val="0070C0"/>
        </w:rPr>
        <w:t>L’impiego dei guanti è in particolare raccomandato alle persone addette al ricevimento (es. front office, segreteria) coinvolte nella manipolazione di eventuale documentazione cartacea</w:t>
      </w:r>
      <w:r w:rsidR="00143AAE" w:rsidRPr="00247AF4">
        <w:rPr>
          <w:rFonts w:cstheme="minorHAnsi"/>
          <w:color w:val="0070C0"/>
        </w:rPr>
        <w:t>, in alternativa la disponibilità di gel sanitizzante e un uso frequente dello stesso.</w:t>
      </w:r>
    </w:p>
    <w:p w14:paraId="7D09E62A" w14:textId="77777777" w:rsidR="001C76A3" w:rsidRPr="00247AF4" w:rsidRDefault="002812F2">
      <w:pPr>
        <w:spacing w:before="60"/>
        <w:jc w:val="both"/>
        <w:rPr>
          <w:rFonts w:cstheme="minorHAnsi"/>
          <w:color w:val="0070C0"/>
        </w:rPr>
      </w:pPr>
      <w:r w:rsidRPr="00247AF4">
        <w:rPr>
          <w:rFonts w:cstheme="minorHAnsi"/>
          <w:color w:val="0070C0"/>
        </w:rPr>
        <w:t>È fatto divieto di abbandonare o lasciare incustoditi guanti o mascherine, in quanto materiale potenzialmente contaminato e che espone al rischio di infezione gli addetti alla nettezza urbana e tutti gli altri soggetti che accidentalmente potrebbero venire a contatto con le mascherine o i guanti abbandonati.</w:t>
      </w:r>
    </w:p>
    <w:p w14:paraId="7FCFC3E1" w14:textId="77777777" w:rsidR="001C76A3" w:rsidRPr="00247AF4" w:rsidRDefault="002812F2">
      <w:pPr>
        <w:spacing w:before="60"/>
        <w:jc w:val="both"/>
        <w:rPr>
          <w:rFonts w:cstheme="minorHAnsi"/>
          <w:color w:val="0070C0"/>
        </w:rPr>
      </w:pPr>
      <w:r w:rsidRPr="00247AF4">
        <w:rPr>
          <w:rFonts w:cstheme="minorHAnsi"/>
          <w:color w:val="0070C0"/>
        </w:rPr>
        <w:t>Per la raccolta e lo smaltimento di guanti e mascherine sono previsti appositi contenitori per rifiuti e procedure specifiche.</w:t>
      </w:r>
    </w:p>
    <w:p w14:paraId="609A7ADC"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46" w:name="_Toc38641360"/>
      <w:bookmarkStart w:id="47" w:name="_Toc40638591"/>
      <w:r w:rsidRPr="00247AF4">
        <w:rPr>
          <w:rStyle w:val="fontstyle01"/>
          <w:rFonts w:asciiTheme="minorHAnsi" w:hAnsiTheme="minorHAnsi" w:cstheme="minorHAnsi"/>
          <w:color w:val="0070C0"/>
          <w:sz w:val="28"/>
          <w:szCs w:val="28"/>
        </w:rPr>
        <w:t>12 GESTIONE DEGLI SPAZI COMUNI</w:t>
      </w:r>
      <w:bookmarkEnd w:id="46"/>
      <w:bookmarkEnd w:id="47"/>
    </w:p>
    <w:p w14:paraId="216827F6"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48" w:name="_Toc40638592"/>
      <w:r w:rsidRPr="00247AF4">
        <w:rPr>
          <w:rStyle w:val="fontstyle11"/>
          <w:rFonts w:asciiTheme="minorHAnsi" w:hAnsiTheme="minorHAnsi" w:cstheme="minorHAnsi"/>
          <w:b/>
          <w:bCs/>
          <w:color w:val="0070C0"/>
          <w:sz w:val="24"/>
          <w:szCs w:val="24"/>
        </w:rPr>
        <w:t>12.1 Principi generali</w:t>
      </w:r>
      <w:bookmarkEnd w:id="48"/>
    </w:p>
    <w:p w14:paraId="33D1BA45" w14:textId="531B5F37" w:rsidR="001C76A3" w:rsidRPr="00247AF4" w:rsidRDefault="00E9451C">
      <w:pPr>
        <w:spacing w:before="60"/>
        <w:jc w:val="both"/>
        <w:rPr>
          <w:rFonts w:cstheme="minorHAnsi"/>
          <w:color w:val="0070C0"/>
        </w:rPr>
      </w:pPr>
      <w:r w:rsidRPr="00247AF4">
        <w:rPr>
          <w:rFonts w:cstheme="minorHAnsi"/>
          <w:color w:val="0070C0"/>
        </w:rPr>
        <w:t>Fermo restando eventuali limiti regionali, v</w:t>
      </w:r>
      <w:r w:rsidR="002812F2" w:rsidRPr="00247AF4">
        <w:rPr>
          <w:rFonts w:cstheme="minorHAnsi"/>
          <w:color w:val="0070C0"/>
        </w:rPr>
        <w:t xml:space="preserve">a precisato che, al fine di evitare assembramenti o fattori di rischio non gestibili, per </w:t>
      </w:r>
      <w:r w:rsidR="002812F2" w:rsidRPr="00247AF4">
        <w:rPr>
          <w:rFonts w:cstheme="minorHAnsi"/>
          <w:color w:val="0070C0"/>
          <w:highlight w:val="yellow"/>
        </w:rPr>
        <w:t>l’organizzazione sportiva</w:t>
      </w:r>
      <w:r w:rsidR="002812F2" w:rsidRPr="00247AF4">
        <w:rPr>
          <w:rFonts w:cstheme="minorHAnsi"/>
          <w:color w:val="0070C0"/>
        </w:rPr>
        <w:t>, non sussiste l’obbligo di aprire al pubblico anche servizi di supporto quali a titolo esemplificativo ma non esaustivo: aree relax, aree di attesa, solarium, bar, punti ristoro, docce, spogliatoi, ecc.</w:t>
      </w:r>
    </w:p>
    <w:p w14:paraId="0FE3C1DC" w14:textId="77777777" w:rsidR="001C76A3" w:rsidRPr="00247AF4" w:rsidRDefault="002812F2">
      <w:pPr>
        <w:spacing w:before="60"/>
        <w:jc w:val="both"/>
        <w:rPr>
          <w:rFonts w:cstheme="minorHAnsi"/>
          <w:color w:val="0070C0"/>
        </w:rPr>
      </w:pPr>
      <w:r w:rsidRPr="00247AF4">
        <w:rPr>
          <w:rFonts w:cstheme="minorHAnsi"/>
          <w:color w:val="0070C0"/>
        </w:rPr>
        <w:t>Di seguito sono elencate alcune misure organizzative da applicare a seconda della tipologia di ambiente e in relazione alle caratteristiche del proprio impianto sportivo.</w:t>
      </w:r>
    </w:p>
    <w:p w14:paraId="2F90D1C4" w14:textId="77777777" w:rsidR="001C76A3" w:rsidRPr="00247AF4" w:rsidRDefault="002812F2">
      <w:pPr>
        <w:spacing w:before="60"/>
        <w:jc w:val="both"/>
        <w:rPr>
          <w:rFonts w:cstheme="minorHAnsi"/>
          <w:color w:val="0070C0"/>
        </w:rPr>
      </w:pPr>
      <w:r w:rsidRPr="00247AF4">
        <w:rPr>
          <w:rFonts w:cstheme="minorHAnsi"/>
          <w:color w:val="0070C0"/>
        </w:rPr>
        <w:t xml:space="preserve">È da limitare l’accesso a tutte le aree comuni, inclusi gli spogliatoi, le aree relax con distributori di bevande e snack, eventuali aree fumatori, sale di attesa, ecc., la cui fruizione è regolata in modo da evitare assembramenti e garantire la distanza di sicurezza di </w:t>
      </w:r>
      <w:r w:rsidRPr="00247AF4">
        <w:rPr>
          <w:rFonts w:cstheme="minorHAnsi"/>
          <w:b/>
          <w:bCs/>
          <w:color w:val="0070C0"/>
        </w:rPr>
        <w:t>2 metri</w:t>
      </w:r>
      <w:r w:rsidRPr="00247AF4">
        <w:rPr>
          <w:rFonts w:cstheme="minorHAnsi"/>
          <w:color w:val="0070C0"/>
        </w:rPr>
        <w:t>.</w:t>
      </w:r>
    </w:p>
    <w:p w14:paraId="61CC128F" w14:textId="77777777" w:rsidR="001C76A3" w:rsidRPr="00247AF4" w:rsidRDefault="002812F2">
      <w:pPr>
        <w:spacing w:before="60"/>
        <w:jc w:val="both"/>
        <w:rPr>
          <w:rFonts w:cstheme="minorHAnsi"/>
          <w:color w:val="0070C0"/>
        </w:rPr>
      </w:pPr>
      <w:r w:rsidRPr="00247AF4">
        <w:rPr>
          <w:rFonts w:cstheme="minorHAnsi"/>
          <w:color w:val="0070C0"/>
        </w:rPr>
        <w:t>In particolare per genitori e accompagnatori è fatto divieto:</w:t>
      </w:r>
    </w:p>
    <w:p w14:paraId="6CF0E74A"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presenza negli spogliatoi o nei servizi igienici per più di una persona, di posteggio di cicli, passeggini, monocicli, monopattini o quanto altro possa essere di intralcio al lay-out stabilito;</w:t>
      </w:r>
    </w:p>
    <w:p w14:paraId="70E5FEEF"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consumo di alimenti e bevande;</w:t>
      </w:r>
    </w:p>
    <w:p w14:paraId="42721D2C"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transito nelle aree non autorizzate.</w:t>
      </w:r>
    </w:p>
    <w:p w14:paraId="2ED5EEB0" w14:textId="77777777" w:rsidR="001C76A3" w:rsidRPr="00247AF4" w:rsidRDefault="002812F2">
      <w:pPr>
        <w:spacing w:before="60"/>
        <w:jc w:val="both"/>
        <w:rPr>
          <w:rFonts w:cstheme="minorHAnsi"/>
          <w:color w:val="0070C0"/>
        </w:rPr>
      </w:pPr>
      <w:r w:rsidRPr="00247AF4">
        <w:rPr>
          <w:rFonts w:cstheme="minorHAnsi"/>
          <w:color w:val="0070C0"/>
        </w:rPr>
        <w:t>A tal fine sono adottate misure organizzative che, in base all’attività svolta, possono comprendere:</w:t>
      </w:r>
    </w:p>
    <w:p w14:paraId="60329746"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scaglionamento</w:t>
      </w:r>
      <w:proofErr w:type="gramEnd"/>
      <w:r w:rsidRPr="00247AF4">
        <w:rPr>
          <w:rFonts w:cstheme="minorHAnsi"/>
          <w:color w:val="0070C0"/>
        </w:rPr>
        <w:t xml:space="preserve"> delle presenze, con limitazione del numero di partecipanti alle sessioni di preparazione;</w:t>
      </w:r>
    </w:p>
    <w:p w14:paraId="75EE38DF" w14:textId="7DB997AC" w:rsidR="001C76A3" w:rsidRPr="00247AF4" w:rsidRDefault="002812F2" w:rsidP="00A9115F">
      <w:pPr>
        <w:pStyle w:val="Paragrafoelenco"/>
        <w:numPr>
          <w:ilvl w:val="0"/>
          <w:numId w:val="7"/>
        </w:numPr>
        <w:spacing w:before="60"/>
        <w:jc w:val="both"/>
        <w:rPr>
          <w:rFonts w:cstheme="minorHAnsi"/>
          <w:color w:val="0070C0"/>
        </w:rPr>
      </w:pPr>
      <w:proofErr w:type="gramStart"/>
      <w:r w:rsidRPr="00247AF4">
        <w:rPr>
          <w:rFonts w:cstheme="minorHAnsi"/>
          <w:color w:val="0070C0"/>
        </w:rPr>
        <w:t>ampliamento</w:t>
      </w:r>
      <w:proofErr w:type="gramEnd"/>
      <w:r w:rsidRPr="00247AF4">
        <w:rPr>
          <w:rFonts w:cstheme="minorHAnsi"/>
          <w:color w:val="0070C0"/>
        </w:rPr>
        <w:t xml:space="preserve"> degli orari di apertura laddove possibile</w:t>
      </w:r>
      <w:r w:rsidR="00143AAE" w:rsidRPr="00247AF4">
        <w:rPr>
          <w:rFonts w:cstheme="minorHAnsi"/>
          <w:color w:val="0070C0"/>
        </w:rPr>
        <w:t xml:space="preserve">, con </w:t>
      </w:r>
      <w:r w:rsidRPr="00247AF4">
        <w:rPr>
          <w:rFonts w:cstheme="minorHAnsi"/>
          <w:color w:val="0070C0"/>
        </w:rPr>
        <w:t>tempi ridotti di attività.</w:t>
      </w:r>
    </w:p>
    <w:p w14:paraId="4F08B02F" w14:textId="77777777" w:rsidR="001C76A3" w:rsidRPr="00247AF4" w:rsidRDefault="002812F2">
      <w:pPr>
        <w:rPr>
          <w:rStyle w:val="fontstyle11"/>
          <w:rFonts w:asciiTheme="minorHAnsi" w:eastAsiaTheme="majorEastAsia" w:hAnsiTheme="minorHAnsi" w:cstheme="minorHAnsi"/>
          <w:b/>
          <w:bCs/>
          <w:color w:val="0070C0"/>
        </w:rPr>
      </w:pPr>
      <w:r w:rsidRPr="00247AF4">
        <w:rPr>
          <w:rFonts w:cstheme="minorHAnsi"/>
          <w:color w:val="0070C0"/>
        </w:rPr>
        <w:br w:type="page"/>
      </w:r>
    </w:p>
    <w:p w14:paraId="1B5BC794"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49" w:name="_Toc40638593"/>
      <w:r w:rsidRPr="00247AF4">
        <w:rPr>
          <w:rStyle w:val="fontstyle11"/>
          <w:rFonts w:asciiTheme="minorHAnsi" w:hAnsiTheme="minorHAnsi" w:cstheme="minorHAnsi"/>
          <w:b/>
          <w:bCs/>
          <w:color w:val="0070C0"/>
          <w:sz w:val="24"/>
          <w:szCs w:val="24"/>
        </w:rPr>
        <w:lastRenderedPageBreak/>
        <w:t>12.2 Area ingresso - reception</w:t>
      </w:r>
      <w:bookmarkEnd w:id="49"/>
    </w:p>
    <w:p w14:paraId="2B043DB4" w14:textId="77777777" w:rsidR="001C76A3" w:rsidRPr="00247AF4" w:rsidRDefault="002812F2">
      <w:pPr>
        <w:spacing w:before="60"/>
        <w:jc w:val="both"/>
        <w:rPr>
          <w:rFonts w:cstheme="minorHAnsi"/>
          <w:color w:val="0070C0"/>
        </w:rPr>
      </w:pPr>
      <w:r w:rsidRPr="00247AF4">
        <w:rPr>
          <w:rFonts w:cstheme="minorHAnsi"/>
          <w:color w:val="0070C0"/>
        </w:rPr>
        <w:t>Si consiglia di valutare le seguenti misure organizzative:</w:t>
      </w:r>
    </w:p>
    <w:p w14:paraId="5CBFDA10"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distributori di disinfettante, che dovrebbero essere automatici</w:t>
      </w:r>
      <w:r w:rsidRPr="00247AF4">
        <w:rPr>
          <w:rFonts w:cstheme="minorHAnsi"/>
          <w:color w:val="0070C0"/>
        </w:rPr>
        <w:t>;</w:t>
      </w:r>
    </w:p>
    <w:p w14:paraId="471D7014" w14:textId="258F556D"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dispositivi elimina-code per mantenere il rispetto della distanza di sicurezza</w:t>
      </w:r>
      <w:r w:rsidR="00143AAE" w:rsidRPr="00247AF4">
        <w:rPr>
          <w:rFonts w:cstheme="minorHAnsi"/>
          <w:color w:val="0070C0"/>
        </w:rPr>
        <w:t>;</w:t>
      </w:r>
    </w:p>
    <w:p w14:paraId="4F61880E"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r</w:t>
      </w:r>
      <w:r w:rsidR="002812F2" w:rsidRPr="00247AF4">
        <w:rPr>
          <w:rFonts w:cstheme="minorHAnsi"/>
          <w:color w:val="0070C0"/>
        </w:rPr>
        <w:t>imozione</w:t>
      </w:r>
      <w:proofErr w:type="gramEnd"/>
      <w:r w:rsidR="002812F2" w:rsidRPr="00247AF4">
        <w:rPr>
          <w:rFonts w:cstheme="minorHAnsi"/>
          <w:color w:val="0070C0"/>
        </w:rPr>
        <w:t xml:space="preserve"> di panchine, divani, aree gioco per bambini e sedute in genere</w:t>
      </w:r>
      <w:r w:rsidRPr="00247AF4">
        <w:rPr>
          <w:rFonts w:cstheme="minorHAnsi"/>
          <w:color w:val="0070C0"/>
        </w:rPr>
        <w:t>;</w:t>
      </w:r>
    </w:p>
    <w:p w14:paraId="6BAD644A" w14:textId="009F9CE1"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pannelli informativi di numero e dimensioni adeguate riportanti le indicazioni governative in materia di contenimento del coronavirus (vedi es. </w:t>
      </w:r>
      <w:r w:rsidR="002812F2" w:rsidRPr="00247AF4">
        <w:rPr>
          <w:rStyle w:val="CollegamentoInternet"/>
          <w:rFonts w:cstheme="minorHAnsi"/>
          <w:color w:val="0070C0"/>
        </w:rPr>
        <w:t xml:space="preserve">Allegato </w:t>
      </w:r>
      <w:r w:rsidR="006C7097" w:rsidRPr="00247AF4">
        <w:rPr>
          <w:rStyle w:val="CollegamentoInternet"/>
          <w:rFonts w:cstheme="minorHAnsi"/>
          <w:color w:val="0070C0"/>
        </w:rPr>
        <w:t>7</w:t>
      </w:r>
      <w:r w:rsidR="002812F2" w:rsidRPr="00247AF4">
        <w:rPr>
          <w:rStyle w:val="CollegamentoInternet"/>
          <w:rFonts w:cstheme="minorHAnsi"/>
          <w:color w:val="0070C0"/>
        </w:rPr>
        <w:t>: cartellonistica di riferimento</w:t>
      </w:r>
      <w:r w:rsidR="00997F9C" w:rsidRPr="00247AF4">
        <w:rPr>
          <w:rFonts w:cstheme="minorHAnsi"/>
          <w:color w:val="0070C0"/>
        </w:rPr>
        <w:t xml:space="preserve"> o sitografia es. ISS e/o Ministero della Salute)</w:t>
      </w:r>
      <w:r w:rsidRPr="00247AF4">
        <w:rPr>
          <w:rFonts w:cstheme="minorHAnsi"/>
          <w:color w:val="0070C0"/>
        </w:rPr>
        <w:t>;</w:t>
      </w:r>
    </w:p>
    <w:p w14:paraId="75ED579A" w14:textId="13380E5A"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osizionamento</w:t>
      </w:r>
      <w:proofErr w:type="gramEnd"/>
      <w:r w:rsidR="002812F2" w:rsidRPr="00247AF4">
        <w:rPr>
          <w:rFonts w:cstheme="minorHAnsi"/>
          <w:color w:val="0070C0"/>
        </w:rPr>
        <w:t xml:space="preserve"> segnaletica orizzontale per garantire il rispetto della distanza personale e</w:t>
      </w:r>
      <w:r w:rsidR="00997F9C" w:rsidRPr="00247AF4">
        <w:rPr>
          <w:rFonts w:cstheme="minorHAnsi"/>
          <w:color w:val="0070C0"/>
        </w:rPr>
        <w:t>/o</w:t>
      </w:r>
      <w:r w:rsidR="002812F2" w:rsidRPr="00247AF4">
        <w:rPr>
          <w:rFonts w:cstheme="minorHAnsi"/>
          <w:color w:val="0070C0"/>
        </w:rPr>
        <w:t xml:space="preserve"> organizzare un lay-out per il flusso delle persone</w:t>
      </w:r>
      <w:r w:rsidRPr="00247AF4">
        <w:rPr>
          <w:rFonts w:cstheme="minorHAnsi"/>
          <w:color w:val="0070C0"/>
        </w:rPr>
        <w:t>.</w:t>
      </w:r>
    </w:p>
    <w:p w14:paraId="2D469E5D"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0" w:name="_Toc40638594"/>
      <w:r w:rsidRPr="00247AF4">
        <w:rPr>
          <w:rStyle w:val="fontstyle11"/>
          <w:rFonts w:asciiTheme="minorHAnsi" w:hAnsiTheme="minorHAnsi" w:cstheme="minorHAnsi"/>
          <w:b/>
          <w:bCs/>
          <w:color w:val="0070C0"/>
          <w:sz w:val="24"/>
          <w:szCs w:val="24"/>
        </w:rPr>
        <w:t>12.3 Front office</w:t>
      </w:r>
      <w:bookmarkEnd w:id="50"/>
    </w:p>
    <w:p w14:paraId="09363386" w14:textId="77777777" w:rsidR="001C76A3" w:rsidRPr="00247AF4" w:rsidRDefault="002812F2">
      <w:pPr>
        <w:spacing w:before="60"/>
        <w:jc w:val="both"/>
        <w:rPr>
          <w:rFonts w:cstheme="minorHAnsi"/>
          <w:color w:val="0070C0"/>
        </w:rPr>
      </w:pPr>
      <w:r w:rsidRPr="00247AF4">
        <w:rPr>
          <w:rFonts w:cstheme="minorHAnsi"/>
          <w:color w:val="0070C0"/>
        </w:rPr>
        <w:t>Si consiglia di valutare le seguenti misure organizzative:</w:t>
      </w:r>
    </w:p>
    <w:p w14:paraId="7F635811"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pannelli separatori in plexiglas</w:t>
      </w:r>
      <w:r w:rsidRPr="00247AF4">
        <w:rPr>
          <w:rFonts w:cstheme="minorHAnsi"/>
          <w:color w:val="0070C0"/>
        </w:rPr>
        <w:t>;</w:t>
      </w:r>
    </w:p>
    <w:p w14:paraId="213693D1" w14:textId="77777777" w:rsidR="001C76A3" w:rsidRPr="00247AF4" w:rsidRDefault="002812F2">
      <w:pPr>
        <w:pStyle w:val="Paragrafoelenco"/>
        <w:numPr>
          <w:ilvl w:val="0"/>
          <w:numId w:val="7"/>
        </w:numPr>
        <w:spacing w:before="60"/>
        <w:jc w:val="both"/>
        <w:rPr>
          <w:rFonts w:cstheme="minorHAnsi"/>
          <w:color w:val="0070C0"/>
        </w:rPr>
      </w:pPr>
      <w:proofErr w:type="gramStart"/>
      <w:r w:rsidRPr="00247AF4">
        <w:rPr>
          <w:rFonts w:cstheme="minorHAnsi"/>
          <w:color w:val="0070C0"/>
        </w:rPr>
        <w:t>incentivare</w:t>
      </w:r>
      <w:proofErr w:type="gramEnd"/>
      <w:r w:rsidRPr="00247AF4">
        <w:rPr>
          <w:rFonts w:cstheme="minorHAnsi"/>
          <w:color w:val="0070C0"/>
        </w:rPr>
        <w:t xml:space="preserve"> i pagamenti in formato elettronico (es. attraverso l’installazione di POS)</w:t>
      </w:r>
      <w:r w:rsidR="00FA0947" w:rsidRPr="00247AF4">
        <w:rPr>
          <w:rFonts w:cstheme="minorHAnsi"/>
          <w:color w:val="0070C0"/>
        </w:rPr>
        <w:t>;</w:t>
      </w:r>
    </w:p>
    <w:p w14:paraId="45D17458"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d</w:t>
      </w:r>
      <w:r w:rsidR="002812F2" w:rsidRPr="00247AF4">
        <w:rPr>
          <w:rFonts w:cstheme="minorHAnsi"/>
          <w:color w:val="0070C0"/>
        </w:rPr>
        <w:t>igitalizzazione</w:t>
      </w:r>
      <w:proofErr w:type="gramEnd"/>
      <w:r w:rsidR="002812F2" w:rsidRPr="00247AF4">
        <w:rPr>
          <w:rFonts w:cstheme="minorHAnsi"/>
          <w:color w:val="0070C0"/>
        </w:rPr>
        <w:t xml:space="preserve"> delle pratiche amministrative (evitare il più possibile l’uso di schede di iscrizione cartacee, ricevute manuali, ecc.)</w:t>
      </w:r>
      <w:r w:rsidRPr="00247AF4">
        <w:rPr>
          <w:rFonts w:cstheme="minorHAnsi"/>
          <w:color w:val="0070C0"/>
        </w:rPr>
        <w:t>;</w:t>
      </w:r>
    </w:p>
    <w:p w14:paraId="0F692F62"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ulizia</w:t>
      </w:r>
      <w:proofErr w:type="gramEnd"/>
      <w:r w:rsidR="002812F2" w:rsidRPr="00247AF4">
        <w:rPr>
          <w:rFonts w:cstheme="minorHAnsi"/>
          <w:color w:val="0070C0"/>
        </w:rPr>
        <w:t xml:space="preserve"> e sanificazione della postazione con la maggiore frequenza possibile, almeno ogni ora</w:t>
      </w:r>
      <w:r w:rsidRPr="00247AF4">
        <w:rPr>
          <w:rFonts w:cstheme="minorHAnsi"/>
          <w:color w:val="0070C0"/>
        </w:rPr>
        <w:t>;</w:t>
      </w:r>
    </w:p>
    <w:p w14:paraId="514B8D28"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t</w:t>
      </w:r>
      <w:r w:rsidR="002812F2" w:rsidRPr="00247AF4">
        <w:rPr>
          <w:rFonts w:cstheme="minorHAnsi"/>
          <w:color w:val="0070C0"/>
        </w:rPr>
        <w:t>enere</w:t>
      </w:r>
      <w:proofErr w:type="gramEnd"/>
      <w:r w:rsidR="002812F2" w:rsidRPr="00247AF4">
        <w:rPr>
          <w:rFonts w:cstheme="minorHAnsi"/>
          <w:color w:val="0070C0"/>
        </w:rPr>
        <w:t xml:space="preserve"> sempre a disposizione di tutti prodotto disinfettante e salviette igienizzanti per le mani</w:t>
      </w:r>
      <w:r w:rsidRPr="00247AF4">
        <w:rPr>
          <w:rFonts w:cstheme="minorHAnsi"/>
          <w:color w:val="0070C0"/>
        </w:rPr>
        <w:t>;</w:t>
      </w:r>
    </w:p>
    <w:p w14:paraId="5A73071B"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ulizia</w:t>
      </w:r>
      <w:proofErr w:type="gramEnd"/>
      <w:r w:rsidR="002812F2" w:rsidRPr="00247AF4">
        <w:rPr>
          <w:rFonts w:cstheme="minorHAnsi"/>
          <w:color w:val="0070C0"/>
        </w:rPr>
        <w:t xml:space="preserve"> e sanificazione di tutta l’area di preparazione/allenamento per almeno due volte al giorno</w:t>
      </w:r>
      <w:r w:rsidRPr="00247AF4">
        <w:rPr>
          <w:rFonts w:cstheme="minorHAnsi"/>
          <w:color w:val="0070C0"/>
        </w:rPr>
        <w:t>;</w:t>
      </w:r>
    </w:p>
    <w:p w14:paraId="09E46CE8"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osizionamento</w:t>
      </w:r>
      <w:proofErr w:type="gramEnd"/>
      <w:r w:rsidR="002812F2" w:rsidRPr="00247AF4">
        <w:rPr>
          <w:rFonts w:cstheme="minorHAnsi"/>
          <w:color w:val="0070C0"/>
        </w:rPr>
        <w:t xml:space="preserve"> di segnaletica orizzontale per garantire il rispetto della distanza personale</w:t>
      </w:r>
      <w:r w:rsidRPr="00247AF4">
        <w:rPr>
          <w:rFonts w:cstheme="minorHAnsi"/>
          <w:color w:val="0070C0"/>
        </w:rPr>
        <w:t>;</w:t>
      </w:r>
    </w:p>
    <w:p w14:paraId="1B32A872"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proofErr w:type="gramEnd"/>
      <w:r w:rsidR="002812F2" w:rsidRPr="00247AF4">
        <w:rPr>
          <w:rFonts w:cstheme="minorHAnsi"/>
          <w:color w:val="0070C0"/>
        </w:rPr>
        <w:t xml:space="preserve"> telefoni dovrebbero essere utilizzati sempre con auricolari o headset individuali per ciascun operatore per evitare veicolo di contaminazione</w:t>
      </w:r>
      <w:r w:rsidRPr="00247AF4">
        <w:rPr>
          <w:rFonts w:cstheme="minorHAnsi"/>
          <w:color w:val="0070C0"/>
        </w:rPr>
        <w:t>.</w:t>
      </w:r>
    </w:p>
    <w:p w14:paraId="0174DEAE"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1" w:name="_Toc40638595"/>
      <w:r w:rsidRPr="00247AF4">
        <w:rPr>
          <w:rStyle w:val="fontstyle11"/>
          <w:rFonts w:asciiTheme="minorHAnsi" w:hAnsiTheme="minorHAnsi" w:cstheme="minorHAnsi"/>
          <w:b/>
          <w:bCs/>
          <w:color w:val="0070C0"/>
          <w:sz w:val="24"/>
          <w:szCs w:val="24"/>
        </w:rPr>
        <w:t>12.4 Bar / punto ristoro</w:t>
      </w:r>
      <w:bookmarkEnd w:id="51"/>
    </w:p>
    <w:p w14:paraId="7B8F74B3" w14:textId="77777777" w:rsidR="001C76A3" w:rsidRPr="00247AF4" w:rsidRDefault="002812F2">
      <w:pPr>
        <w:spacing w:before="60"/>
        <w:jc w:val="both"/>
        <w:rPr>
          <w:rFonts w:cstheme="minorHAnsi"/>
          <w:color w:val="0070C0"/>
        </w:rPr>
      </w:pPr>
      <w:r w:rsidRPr="00247AF4">
        <w:rPr>
          <w:rFonts w:cstheme="minorHAnsi"/>
          <w:color w:val="0070C0"/>
        </w:rPr>
        <w:t>Apertura solo se prevista in modo specifico dalle autorità competenti in relazione al rischio di contagio da Covid-19 per i locali pubblici.</w:t>
      </w:r>
    </w:p>
    <w:p w14:paraId="497CFFC6"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2" w:name="_Toc40638596"/>
      <w:r w:rsidRPr="00247AF4">
        <w:rPr>
          <w:rStyle w:val="fontstyle11"/>
          <w:rFonts w:asciiTheme="minorHAnsi" w:hAnsiTheme="minorHAnsi" w:cstheme="minorHAnsi"/>
          <w:b/>
          <w:bCs/>
          <w:color w:val="0070C0"/>
          <w:sz w:val="24"/>
          <w:szCs w:val="24"/>
        </w:rPr>
        <w:t>12.5 Spogliatoi</w:t>
      </w:r>
      <w:bookmarkEnd w:id="52"/>
    </w:p>
    <w:p w14:paraId="5B6D20FA" w14:textId="77777777" w:rsidR="001C76A3" w:rsidRPr="00247AF4" w:rsidRDefault="002812F2">
      <w:pPr>
        <w:spacing w:before="60"/>
        <w:jc w:val="both"/>
        <w:rPr>
          <w:rFonts w:cstheme="minorHAnsi"/>
          <w:color w:val="0070C0"/>
        </w:rPr>
      </w:pPr>
      <w:r w:rsidRPr="00247AF4">
        <w:rPr>
          <w:rFonts w:cstheme="minorHAnsi"/>
          <w:color w:val="0070C0"/>
        </w:rPr>
        <w:t>Si consiglia di valutare le seguenti misure organizzative:</w:t>
      </w:r>
    </w:p>
    <w:p w14:paraId="0496ECB1"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a</w:t>
      </w:r>
      <w:r w:rsidR="002812F2" w:rsidRPr="00247AF4">
        <w:rPr>
          <w:rFonts w:cstheme="minorHAnsi"/>
          <w:color w:val="0070C0"/>
        </w:rPr>
        <w:t>ssicurare</w:t>
      </w:r>
      <w:proofErr w:type="gramEnd"/>
      <w:r w:rsidR="002812F2" w:rsidRPr="00247AF4">
        <w:rPr>
          <w:rFonts w:cstheme="minorHAnsi"/>
          <w:color w:val="0070C0"/>
        </w:rPr>
        <w:t xml:space="preserve"> il controllo e la rilevazione dell’accesso degli utenti in modo opportunamente distanziato per mantenere le distanze di sicurezza</w:t>
      </w:r>
      <w:r w:rsidRPr="00247AF4">
        <w:rPr>
          <w:rFonts w:cstheme="minorHAnsi"/>
          <w:color w:val="0070C0"/>
        </w:rPr>
        <w:t>;</w:t>
      </w:r>
    </w:p>
    <w:p w14:paraId="2D02FBEC"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osizionare</w:t>
      </w:r>
      <w:proofErr w:type="gramEnd"/>
      <w:r w:rsidR="002812F2" w:rsidRPr="00247AF4">
        <w:rPr>
          <w:rFonts w:cstheme="minorHAnsi"/>
          <w:color w:val="0070C0"/>
        </w:rPr>
        <w:t xml:space="preserve"> un distributore di sacchetti in polietilene monouso per riporre le calzature</w:t>
      </w:r>
      <w:r w:rsidRPr="00247AF4">
        <w:rPr>
          <w:rFonts w:cstheme="minorHAnsi"/>
          <w:color w:val="0070C0"/>
        </w:rPr>
        <w:t>;</w:t>
      </w:r>
    </w:p>
    <w:p w14:paraId="66875A5C" w14:textId="25718ECA"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o</w:t>
      </w:r>
      <w:r w:rsidR="002812F2" w:rsidRPr="00247AF4">
        <w:rPr>
          <w:rFonts w:cstheme="minorHAnsi"/>
          <w:color w:val="0070C0"/>
        </w:rPr>
        <w:t>bbligo</w:t>
      </w:r>
      <w:proofErr w:type="gramEnd"/>
      <w:r w:rsidR="002812F2" w:rsidRPr="00247AF4">
        <w:rPr>
          <w:rFonts w:cstheme="minorHAnsi"/>
          <w:color w:val="0070C0"/>
        </w:rPr>
        <w:t xml:space="preserve"> di riporre indumenti e scarpe all’interno degli armadietti o delle proprie borse / sacche</w:t>
      </w:r>
      <w:r w:rsidR="00997F9C" w:rsidRPr="00247AF4">
        <w:rPr>
          <w:rFonts w:cstheme="minorHAnsi"/>
          <w:color w:val="0070C0"/>
        </w:rPr>
        <w:t xml:space="preserve"> / buste sigillate</w:t>
      </w:r>
      <w:r w:rsidRPr="00247AF4">
        <w:rPr>
          <w:rFonts w:cstheme="minorHAnsi"/>
          <w:color w:val="0070C0"/>
        </w:rPr>
        <w:t>;</w:t>
      </w:r>
    </w:p>
    <w:p w14:paraId="71A25C27"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distributori automatici di salviette disinfettanti o gel disinfettante per la pulizia degli armadietti, delle panche / arredi</w:t>
      </w:r>
      <w:r w:rsidRPr="00247AF4">
        <w:rPr>
          <w:rFonts w:cstheme="minorHAnsi"/>
          <w:color w:val="0070C0"/>
        </w:rPr>
        <w:t>;</w:t>
      </w:r>
    </w:p>
    <w:p w14:paraId="7CB6311C"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revedere</w:t>
      </w:r>
      <w:proofErr w:type="gramEnd"/>
      <w:r w:rsidR="002812F2" w:rsidRPr="00247AF4">
        <w:rPr>
          <w:rFonts w:cstheme="minorHAnsi"/>
          <w:color w:val="0070C0"/>
        </w:rPr>
        <w:t xml:space="preserve"> la presenza costante di incaricati per la pulizia</w:t>
      </w:r>
      <w:r w:rsidRPr="00247AF4">
        <w:rPr>
          <w:rFonts w:cstheme="minorHAnsi"/>
          <w:color w:val="0070C0"/>
        </w:rPr>
        <w:t>;</w:t>
      </w:r>
    </w:p>
    <w:p w14:paraId="74870391"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v</w:t>
      </w:r>
      <w:r w:rsidR="002812F2" w:rsidRPr="00247AF4">
        <w:rPr>
          <w:rFonts w:cstheme="minorHAnsi"/>
          <w:color w:val="0070C0"/>
        </w:rPr>
        <w:t>erificare</w:t>
      </w:r>
      <w:proofErr w:type="gramEnd"/>
      <w:r w:rsidR="002812F2" w:rsidRPr="00247AF4">
        <w:rPr>
          <w:rFonts w:cstheme="minorHAnsi"/>
          <w:color w:val="0070C0"/>
        </w:rPr>
        <w:t xml:space="preserve"> continuamente che il ricambio d’aria sia adeguato secondo quanto previsto dalle norme</w:t>
      </w:r>
      <w:r w:rsidRPr="00247AF4">
        <w:rPr>
          <w:rFonts w:cstheme="minorHAnsi"/>
          <w:color w:val="0070C0"/>
        </w:rPr>
        <w:t>;</w:t>
      </w:r>
    </w:p>
    <w:p w14:paraId="7AA0D060"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 pannelli informativi di numero e dimensioni adeguate riportanti le indicazioni governative in materia di contenimento del contagio da coronavirus</w:t>
      </w:r>
      <w:r w:rsidRPr="00247AF4">
        <w:rPr>
          <w:rFonts w:cstheme="minorHAnsi"/>
          <w:color w:val="0070C0"/>
        </w:rPr>
        <w:t>;</w:t>
      </w:r>
    </w:p>
    <w:p w14:paraId="0666F913"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osizionamento</w:t>
      </w:r>
      <w:proofErr w:type="gramEnd"/>
      <w:r w:rsidR="002812F2" w:rsidRPr="00247AF4">
        <w:rPr>
          <w:rFonts w:cstheme="minorHAnsi"/>
          <w:color w:val="0070C0"/>
        </w:rPr>
        <w:t xml:space="preserve"> di segnaletica orizzontale per garantire il rispetto della distanza personale</w:t>
      </w:r>
      <w:r w:rsidRPr="00247AF4">
        <w:rPr>
          <w:rFonts w:cstheme="minorHAnsi"/>
          <w:color w:val="0070C0"/>
        </w:rPr>
        <w:t>.</w:t>
      </w:r>
    </w:p>
    <w:p w14:paraId="376E0DAB"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3" w:name="_Toc40638597"/>
      <w:r w:rsidRPr="00247AF4">
        <w:rPr>
          <w:rStyle w:val="fontstyle11"/>
          <w:rFonts w:asciiTheme="minorHAnsi" w:hAnsiTheme="minorHAnsi" w:cstheme="minorHAnsi"/>
          <w:b/>
          <w:bCs/>
          <w:color w:val="0070C0"/>
          <w:sz w:val="24"/>
          <w:szCs w:val="24"/>
        </w:rPr>
        <w:t>12.6 Servizi igienici e docce</w:t>
      </w:r>
      <w:bookmarkEnd w:id="53"/>
    </w:p>
    <w:p w14:paraId="140F22B4" w14:textId="77777777" w:rsidR="001C76A3" w:rsidRPr="00247AF4" w:rsidRDefault="002812F2">
      <w:pPr>
        <w:spacing w:before="60"/>
        <w:jc w:val="both"/>
        <w:rPr>
          <w:rFonts w:cstheme="minorHAnsi"/>
          <w:color w:val="0070C0"/>
        </w:rPr>
      </w:pPr>
      <w:r w:rsidRPr="00247AF4">
        <w:rPr>
          <w:rFonts w:cstheme="minorHAnsi"/>
          <w:color w:val="0070C0"/>
        </w:rPr>
        <w:t>Si consiglia di valutare le seguenti misure organizzative:</w:t>
      </w:r>
    </w:p>
    <w:p w14:paraId="23B3151B"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i</w:t>
      </w:r>
      <w:r w:rsidR="002812F2" w:rsidRPr="00247AF4">
        <w:rPr>
          <w:rFonts w:cstheme="minorHAnsi"/>
          <w:color w:val="0070C0"/>
        </w:rPr>
        <w:t>nstallazione</w:t>
      </w:r>
      <w:proofErr w:type="gramEnd"/>
      <w:r w:rsidR="002812F2" w:rsidRPr="00247AF4">
        <w:rPr>
          <w:rFonts w:cstheme="minorHAnsi"/>
          <w:color w:val="0070C0"/>
        </w:rPr>
        <w:t xml:space="preserve"> distributori, preferibilmente automatici, di sapone e di disinfettante</w:t>
      </w:r>
      <w:r w:rsidRPr="00247AF4">
        <w:rPr>
          <w:rFonts w:cstheme="minorHAnsi"/>
          <w:color w:val="0070C0"/>
        </w:rPr>
        <w:t>;</w:t>
      </w:r>
    </w:p>
    <w:p w14:paraId="283D6BC0"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v</w:t>
      </w:r>
      <w:r w:rsidR="002812F2" w:rsidRPr="00247AF4">
        <w:rPr>
          <w:rFonts w:cstheme="minorHAnsi"/>
          <w:color w:val="0070C0"/>
        </w:rPr>
        <w:t>erificare</w:t>
      </w:r>
      <w:proofErr w:type="gramEnd"/>
      <w:r w:rsidR="002812F2" w:rsidRPr="00247AF4">
        <w:rPr>
          <w:rFonts w:cstheme="minorHAnsi"/>
          <w:color w:val="0070C0"/>
        </w:rPr>
        <w:t xml:space="preserve"> continuamente che il ricambio d’aria sia adeguato secondo quanto previsto dalle norme</w:t>
      </w:r>
      <w:r w:rsidRPr="00247AF4">
        <w:rPr>
          <w:rFonts w:cstheme="minorHAnsi"/>
          <w:color w:val="0070C0"/>
        </w:rPr>
        <w:t>;</w:t>
      </w:r>
    </w:p>
    <w:p w14:paraId="575B6E67"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lastRenderedPageBreak/>
        <w:t>n</w:t>
      </w:r>
      <w:r w:rsidR="002812F2" w:rsidRPr="00247AF4">
        <w:rPr>
          <w:rFonts w:cstheme="minorHAnsi"/>
          <w:color w:val="0070C0"/>
        </w:rPr>
        <w:t>el</w:t>
      </w:r>
      <w:proofErr w:type="gramEnd"/>
      <w:r w:rsidR="002812F2" w:rsidRPr="00247AF4">
        <w:rPr>
          <w:rFonts w:cstheme="minorHAnsi"/>
          <w:color w:val="0070C0"/>
        </w:rPr>
        <w:t xml:space="preserve"> caso di ambiente unico per le docce, se le stesse non permettono di mantenere una distanza adeguata pur usandole in modo alternato, deve essere prevista l’installazione di separatori fra una doccia e l’altra per il mantenimento della distanza di sicurezza o di separazione sociale</w:t>
      </w:r>
      <w:r w:rsidRPr="00247AF4">
        <w:rPr>
          <w:rFonts w:cstheme="minorHAnsi"/>
          <w:color w:val="0070C0"/>
        </w:rPr>
        <w:t>;</w:t>
      </w:r>
    </w:p>
    <w:p w14:paraId="69A75476"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revedere</w:t>
      </w:r>
      <w:proofErr w:type="gramEnd"/>
      <w:r w:rsidR="002812F2" w:rsidRPr="00247AF4">
        <w:rPr>
          <w:rFonts w:cstheme="minorHAnsi"/>
          <w:color w:val="0070C0"/>
        </w:rPr>
        <w:t xml:space="preserve"> temporizzazione docce di durata massima di 2 minuti per utente</w:t>
      </w:r>
      <w:r w:rsidRPr="00247AF4">
        <w:rPr>
          <w:rFonts w:cstheme="minorHAnsi"/>
          <w:color w:val="0070C0"/>
        </w:rPr>
        <w:t>;</w:t>
      </w:r>
    </w:p>
    <w:p w14:paraId="5360140C" w14:textId="77777777" w:rsidR="001C76A3" w:rsidRPr="00247AF4" w:rsidRDefault="00FA0947">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revedere</w:t>
      </w:r>
      <w:proofErr w:type="gramEnd"/>
      <w:r w:rsidR="002812F2" w:rsidRPr="00247AF4">
        <w:rPr>
          <w:rFonts w:cstheme="minorHAnsi"/>
          <w:color w:val="0070C0"/>
        </w:rPr>
        <w:t xml:space="preserve"> una segnaletica chiara per il rispetto delle regole di distanziamento e di numero massimo di utenti nello spazio docce in base al numero delle docce stesse e della loro distanza</w:t>
      </w:r>
      <w:r w:rsidRPr="00247AF4">
        <w:rPr>
          <w:rFonts w:cstheme="minorHAnsi"/>
          <w:color w:val="0070C0"/>
        </w:rPr>
        <w:t>.</w:t>
      </w:r>
    </w:p>
    <w:p w14:paraId="27EE00C1" w14:textId="77777777" w:rsidR="001C76A3" w:rsidRPr="00247AF4" w:rsidRDefault="002812F2">
      <w:pPr>
        <w:spacing w:before="60" w:after="60"/>
        <w:jc w:val="both"/>
        <w:rPr>
          <w:rFonts w:cstheme="minorHAnsi"/>
          <w:i/>
          <w:iCs/>
          <w:color w:val="0070C0"/>
          <w:sz w:val="20"/>
          <w:szCs w:val="20"/>
        </w:rPr>
      </w:pPr>
      <w:r w:rsidRPr="00247AF4">
        <w:rPr>
          <w:rFonts w:cstheme="minorHAnsi"/>
          <w:b/>
          <w:bCs/>
          <w:i/>
          <w:iCs/>
          <w:color w:val="0070C0"/>
          <w:sz w:val="20"/>
          <w:szCs w:val="20"/>
        </w:rPr>
        <w:t>Nota</w:t>
      </w:r>
      <w:r w:rsidRPr="00247AF4">
        <w:rPr>
          <w:rFonts w:cstheme="minorHAnsi"/>
          <w:i/>
          <w:iCs/>
          <w:color w:val="0070C0"/>
          <w:sz w:val="20"/>
          <w:szCs w:val="20"/>
        </w:rPr>
        <w:t xml:space="preserve">: In tutti i locali va garantita la ventilazione continua, naturale laddove possibile. Nei locali in cui la ventilazione naturale non è garantita e sono dotati di specifici impianti di ventilazione meccanica che movimentano aria attraverso un motore/ventilatore, questi impianti devono mantenere attivi l’ingresso e l’estrazione dell’aria 24 ore su 24 e 7 giorni su 7 (possibilmente con un decremento dei tassi di ventilazione nelle ore notturne di non utilizzo dell’edifico), secondo quanto stabilito dal </w:t>
      </w:r>
      <w:r w:rsidRPr="00247AF4">
        <w:rPr>
          <w:rFonts w:cstheme="minorHAnsi"/>
          <w:b/>
          <w:bCs/>
          <w:i/>
          <w:iCs/>
          <w:color w:val="0070C0"/>
          <w:sz w:val="20"/>
          <w:szCs w:val="20"/>
        </w:rPr>
        <w:t>Rapporto ISS Covid-19 n. 5/2020</w:t>
      </w:r>
      <w:r w:rsidRPr="00247AF4">
        <w:rPr>
          <w:rFonts w:cstheme="minorHAnsi"/>
          <w:i/>
          <w:iCs/>
          <w:color w:val="0070C0"/>
          <w:sz w:val="20"/>
          <w:szCs w:val="20"/>
        </w:rPr>
        <w:t>. Al fine di aumentare il livello di protezione deve essere eliminata totalmente la funzione di ricircolo dell’aria per evitare l’eventuale trasporto di agenti patogeni nell’aria.</w:t>
      </w:r>
    </w:p>
    <w:p w14:paraId="709FB145" w14:textId="77777777" w:rsidR="001C76A3" w:rsidRPr="00247AF4" w:rsidRDefault="002812F2">
      <w:pPr>
        <w:spacing w:before="60" w:after="60"/>
        <w:jc w:val="both"/>
        <w:rPr>
          <w:rFonts w:cstheme="minorHAnsi"/>
          <w:i/>
          <w:iCs/>
          <w:color w:val="0070C0"/>
          <w:sz w:val="20"/>
          <w:szCs w:val="20"/>
        </w:rPr>
      </w:pPr>
      <w:r w:rsidRPr="00247AF4">
        <w:rPr>
          <w:rFonts w:cstheme="minorHAnsi"/>
          <w:i/>
          <w:iCs/>
          <w:color w:val="0070C0"/>
          <w:sz w:val="20"/>
          <w:szCs w:val="20"/>
        </w:rPr>
        <w:t xml:space="preserve">Per ulteriori dettagli o materiale informativo / divulgativo utile: </w:t>
      </w:r>
      <w:hyperlink r:id="rId15">
        <w:r w:rsidRPr="00247AF4">
          <w:rPr>
            <w:rStyle w:val="CollegamentoInternet"/>
            <w:rFonts w:cstheme="minorHAnsi"/>
            <w:i/>
            <w:iCs/>
            <w:color w:val="0070C0"/>
            <w:sz w:val="20"/>
            <w:szCs w:val="20"/>
          </w:rPr>
          <w:t>http://www.iss.it/infografiche</w:t>
        </w:r>
      </w:hyperlink>
      <w:r w:rsidRPr="00247AF4">
        <w:rPr>
          <w:rFonts w:cstheme="minorHAnsi"/>
          <w:i/>
          <w:iCs/>
          <w:color w:val="0070C0"/>
          <w:sz w:val="20"/>
          <w:szCs w:val="20"/>
        </w:rPr>
        <w:t xml:space="preserve"> </w:t>
      </w:r>
    </w:p>
    <w:p w14:paraId="39609702"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4" w:name="_Toc40638598"/>
      <w:r w:rsidRPr="00247AF4">
        <w:rPr>
          <w:rStyle w:val="fontstyle11"/>
          <w:rFonts w:asciiTheme="minorHAnsi" w:hAnsiTheme="minorHAnsi" w:cstheme="minorHAnsi"/>
          <w:b/>
          <w:bCs/>
          <w:color w:val="0070C0"/>
          <w:sz w:val="24"/>
          <w:szCs w:val="24"/>
        </w:rPr>
        <w:t>12.7 Palestra con attrezzi</w:t>
      </w:r>
      <w:bookmarkEnd w:id="54"/>
    </w:p>
    <w:p w14:paraId="498DF3C7" w14:textId="77777777" w:rsidR="001C76A3" w:rsidRPr="00247AF4" w:rsidRDefault="002812F2">
      <w:pPr>
        <w:spacing w:before="60"/>
        <w:jc w:val="both"/>
        <w:rPr>
          <w:rFonts w:cstheme="minorHAnsi"/>
          <w:color w:val="0070C0"/>
        </w:rPr>
      </w:pPr>
      <w:r w:rsidRPr="00247AF4">
        <w:rPr>
          <w:rFonts w:cstheme="minorHAnsi"/>
          <w:color w:val="0070C0"/>
        </w:rPr>
        <w:t>Si consiglia di valutare le seguenti misure organizzative:</w:t>
      </w:r>
    </w:p>
    <w:p w14:paraId="65CE0124" w14:textId="2C165278"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d</w:t>
      </w:r>
      <w:r w:rsidR="002812F2" w:rsidRPr="00247AF4">
        <w:rPr>
          <w:rFonts w:cstheme="minorHAnsi"/>
          <w:color w:val="0070C0"/>
        </w:rPr>
        <w:t>istanziare</w:t>
      </w:r>
      <w:proofErr w:type="gramEnd"/>
      <w:r w:rsidR="002812F2" w:rsidRPr="00247AF4">
        <w:rPr>
          <w:rFonts w:cstheme="minorHAnsi"/>
          <w:color w:val="0070C0"/>
        </w:rPr>
        <w:t xml:space="preserve"> attrezzi e macchine per garantire gli spazi necessari per il rispetto della distanza di sicurezza delimitando le zone di rispetto e i percorsi (prevedere una persona ogni </w:t>
      </w:r>
      <w:r w:rsidR="00997F9C" w:rsidRPr="00247AF4">
        <w:rPr>
          <w:rFonts w:cstheme="minorHAnsi"/>
          <w:b/>
          <w:bCs/>
          <w:color w:val="0070C0"/>
        </w:rPr>
        <w:t>8</w:t>
      </w:r>
      <w:r w:rsidR="002812F2" w:rsidRPr="00247AF4">
        <w:rPr>
          <w:rFonts w:cstheme="minorHAnsi"/>
          <w:b/>
          <w:bCs/>
          <w:color w:val="0070C0"/>
        </w:rPr>
        <w:t xml:space="preserve"> m</w:t>
      </w:r>
      <w:r w:rsidR="00997F9C" w:rsidRPr="00247AF4">
        <w:rPr>
          <w:rFonts w:cstheme="minorHAnsi"/>
          <w:b/>
          <w:bCs/>
          <w:color w:val="0070C0"/>
          <w:vertAlign w:val="superscript"/>
        </w:rPr>
        <w:t>2</w:t>
      </w:r>
      <w:r w:rsidR="002812F2" w:rsidRPr="00247AF4">
        <w:rPr>
          <w:rFonts w:cstheme="minorHAnsi"/>
          <w:color w:val="0070C0"/>
        </w:rPr>
        <w:t>) con distanza minima fra le persone non inferiore a 2 metri;</w:t>
      </w:r>
    </w:p>
    <w:p w14:paraId="2B0EB8D7" w14:textId="77777777"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resenza</w:t>
      </w:r>
      <w:proofErr w:type="gramEnd"/>
      <w:r w:rsidR="002812F2" w:rsidRPr="00247AF4">
        <w:rPr>
          <w:rFonts w:cstheme="minorHAnsi"/>
          <w:color w:val="0070C0"/>
        </w:rPr>
        <w:t xml:space="preserve"> di tecnici o collaboratori formati per verificare e indirizzare gli utenti al rispetto di tutte le norme igieniche e al distanziamento sociale;</w:t>
      </w:r>
    </w:p>
    <w:p w14:paraId="6ED5E61F" w14:textId="77777777"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ulizia</w:t>
      </w:r>
      <w:proofErr w:type="gramEnd"/>
      <w:r w:rsidR="002812F2" w:rsidRPr="00247AF4">
        <w:rPr>
          <w:rFonts w:cstheme="minorHAnsi"/>
          <w:color w:val="0070C0"/>
        </w:rPr>
        <w:t xml:space="preserve"> e sanificazione dell’ambiente e di attrezzi e macchine al termine di ogni seduta di allenamento individuale, anche a cura dell’utente;</w:t>
      </w:r>
    </w:p>
    <w:p w14:paraId="1EEA212F" w14:textId="77777777"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g</w:t>
      </w:r>
      <w:r w:rsidR="002812F2" w:rsidRPr="00247AF4">
        <w:rPr>
          <w:rFonts w:cstheme="minorHAnsi"/>
          <w:color w:val="0070C0"/>
        </w:rPr>
        <w:t>li</w:t>
      </w:r>
      <w:proofErr w:type="gramEnd"/>
      <w:r w:rsidR="002812F2" w:rsidRPr="00247AF4">
        <w:rPr>
          <w:rFonts w:cstheme="minorHAnsi"/>
          <w:color w:val="0070C0"/>
        </w:rPr>
        <w:t xml:space="preserve"> attrezzi e le macchine che non possono essere sanificati non devono essere usati;</w:t>
      </w:r>
    </w:p>
    <w:p w14:paraId="1707CD89" w14:textId="77777777"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er</w:t>
      </w:r>
      <w:proofErr w:type="gramEnd"/>
      <w:r w:rsidR="002812F2" w:rsidRPr="00247AF4">
        <w:rPr>
          <w:rFonts w:cstheme="minorHAnsi"/>
          <w:color w:val="0070C0"/>
        </w:rPr>
        <w:t xml:space="preserve"> gli utenti è obbligatoria l’igiene delle mani prima e dopo l’accesso;</w:t>
      </w:r>
    </w:p>
    <w:p w14:paraId="2164C2DC" w14:textId="77777777"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f</w:t>
      </w:r>
      <w:r w:rsidR="002812F2" w:rsidRPr="00247AF4">
        <w:rPr>
          <w:rFonts w:cstheme="minorHAnsi"/>
          <w:color w:val="0070C0"/>
        </w:rPr>
        <w:t>are</w:t>
      </w:r>
      <w:proofErr w:type="gramEnd"/>
      <w:r w:rsidR="002812F2" w:rsidRPr="00247AF4">
        <w:rPr>
          <w:rFonts w:cstheme="minorHAnsi"/>
          <w:color w:val="0070C0"/>
        </w:rPr>
        <w:t xml:space="preserve"> in modo che ogni praticante possa disporre di igienizzante in quantità adeguata (gel e salviette monouso) in prossimità di ciascuna macchina o set di attrezzi affinché, prima e dopo ogni esercizio, possa effettuare in autonomia la disinfezione della macchina o degli attrezzi usati;</w:t>
      </w:r>
    </w:p>
    <w:p w14:paraId="24F19B6E" w14:textId="77777777" w:rsidR="007B444A"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p</w:t>
      </w:r>
      <w:r w:rsidR="002812F2" w:rsidRPr="00247AF4">
        <w:rPr>
          <w:rFonts w:cstheme="minorHAnsi"/>
          <w:color w:val="0070C0"/>
        </w:rPr>
        <w:t>er</w:t>
      </w:r>
      <w:proofErr w:type="gramEnd"/>
      <w:r w:rsidR="002812F2" w:rsidRPr="00247AF4">
        <w:rPr>
          <w:rFonts w:cstheme="minorHAnsi"/>
          <w:color w:val="0070C0"/>
        </w:rPr>
        <w:t xml:space="preserve"> il rispetto delle distanze interpersonali dovrà essere privilegiata l’attività sul posto, anche per quella a corpo libero, adeguando le esercitazioni delle varie discipline</w:t>
      </w:r>
      <w:r w:rsidR="007B444A" w:rsidRPr="00247AF4">
        <w:rPr>
          <w:rFonts w:cstheme="minorHAnsi"/>
          <w:color w:val="0070C0"/>
        </w:rPr>
        <w:t>;</w:t>
      </w:r>
    </w:p>
    <w:p w14:paraId="6A9BFA2A" w14:textId="648B5420" w:rsidR="007B444A" w:rsidRPr="00247AF4" w:rsidRDefault="007B444A" w:rsidP="00A9115F">
      <w:pPr>
        <w:pStyle w:val="Paragrafoelenco"/>
        <w:numPr>
          <w:ilvl w:val="0"/>
          <w:numId w:val="7"/>
        </w:numPr>
        <w:spacing w:before="60"/>
        <w:jc w:val="both"/>
        <w:rPr>
          <w:rFonts w:cstheme="minorHAnsi"/>
          <w:color w:val="0070C0"/>
        </w:rPr>
      </w:pPr>
      <w:proofErr w:type="gramStart"/>
      <w:r w:rsidRPr="00247AF4">
        <w:rPr>
          <w:rFonts w:cstheme="minorHAnsi"/>
          <w:color w:val="0070C0"/>
        </w:rPr>
        <w:t>l</w:t>
      </w:r>
      <w:r w:rsidR="002812F2" w:rsidRPr="00247AF4">
        <w:rPr>
          <w:rFonts w:cstheme="minorHAnsi"/>
          <w:color w:val="0070C0"/>
        </w:rPr>
        <w:t>’istruttore</w:t>
      </w:r>
      <w:proofErr w:type="gramEnd"/>
      <w:r w:rsidR="002812F2" w:rsidRPr="00247AF4">
        <w:rPr>
          <w:rFonts w:cstheme="minorHAnsi"/>
          <w:color w:val="0070C0"/>
        </w:rPr>
        <w:t xml:space="preserve"> dovrà usare la mascherina</w:t>
      </w:r>
      <w:r w:rsidRPr="00247AF4">
        <w:rPr>
          <w:rFonts w:cstheme="minorHAnsi"/>
          <w:color w:val="0070C0"/>
        </w:rPr>
        <w:t xml:space="preserve"> (ad eccezione di quando l’uso durante l’allenamento sia incompatibile con il consumo metabolico e con il gesto atletico);</w:t>
      </w:r>
    </w:p>
    <w:p w14:paraId="1C9C3E05" w14:textId="363FE706"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è</w:t>
      </w:r>
      <w:proofErr w:type="gramEnd"/>
      <w:r w:rsidR="002812F2" w:rsidRPr="00247AF4">
        <w:rPr>
          <w:rFonts w:cstheme="minorHAnsi"/>
          <w:color w:val="0070C0"/>
        </w:rPr>
        <w:t xml:space="preserve"> tassativo usare in palestra apposite calzature previste esclusivamente a questo scopo; all’ingresso in palestra prevedere l’igienizzazione dell</w:t>
      </w:r>
      <w:r w:rsidR="007B444A" w:rsidRPr="00247AF4">
        <w:rPr>
          <w:rFonts w:cstheme="minorHAnsi"/>
          <w:color w:val="0070C0"/>
        </w:rPr>
        <w:t>e</w:t>
      </w:r>
      <w:r w:rsidR="002812F2" w:rsidRPr="00247AF4">
        <w:rPr>
          <w:rFonts w:cstheme="minorHAnsi"/>
          <w:color w:val="0070C0"/>
        </w:rPr>
        <w:t xml:space="preserve"> suol</w:t>
      </w:r>
      <w:r w:rsidR="007B444A" w:rsidRPr="00247AF4">
        <w:rPr>
          <w:rFonts w:cstheme="minorHAnsi"/>
          <w:color w:val="0070C0"/>
        </w:rPr>
        <w:t>e</w:t>
      </w:r>
      <w:r w:rsidR="002812F2" w:rsidRPr="00247AF4">
        <w:rPr>
          <w:rFonts w:cstheme="minorHAnsi"/>
          <w:color w:val="0070C0"/>
        </w:rPr>
        <w:t xml:space="preserve"> preferibilmente con tappetino imbevuto di igienizzante oppure con disinfettante spray o salviette</w:t>
      </w:r>
      <w:r w:rsidR="00997F9C" w:rsidRPr="00247AF4">
        <w:rPr>
          <w:rFonts w:cstheme="minorHAnsi"/>
          <w:color w:val="0070C0"/>
        </w:rPr>
        <w:t xml:space="preserve"> / gel</w:t>
      </w:r>
      <w:r w:rsidR="002812F2" w:rsidRPr="00247AF4">
        <w:rPr>
          <w:rFonts w:cstheme="minorHAnsi"/>
          <w:color w:val="0070C0"/>
        </w:rPr>
        <w:t xml:space="preserve"> igienizzanti</w:t>
      </w:r>
      <w:r w:rsidRPr="00247AF4">
        <w:rPr>
          <w:rFonts w:cstheme="minorHAnsi"/>
          <w:color w:val="0070C0"/>
        </w:rPr>
        <w:t>.</w:t>
      </w:r>
    </w:p>
    <w:p w14:paraId="3104105F"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55" w:name="_Toc40638599"/>
      <w:r w:rsidRPr="00247AF4">
        <w:rPr>
          <w:rStyle w:val="fontstyle11"/>
          <w:rFonts w:asciiTheme="minorHAnsi" w:hAnsiTheme="minorHAnsi" w:cstheme="minorHAnsi"/>
          <w:b/>
          <w:bCs/>
          <w:color w:val="0070C0"/>
          <w:sz w:val="24"/>
          <w:szCs w:val="24"/>
        </w:rPr>
        <w:t>12.8 Solarium</w:t>
      </w:r>
      <w:bookmarkEnd w:id="55"/>
    </w:p>
    <w:p w14:paraId="03F4DC17" w14:textId="77777777" w:rsidR="001C76A3" w:rsidRPr="00247AF4" w:rsidRDefault="002812F2">
      <w:pPr>
        <w:pStyle w:val="Paragrafoelenco"/>
        <w:numPr>
          <w:ilvl w:val="0"/>
          <w:numId w:val="7"/>
        </w:numPr>
        <w:spacing w:before="60"/>
        <w:jc w:val="both"/>
        <w:rPr>
          <w:rFonts w:cstheme="minorHAnsi"/>
          <w:color w:val="0070C0"/>
        </w:rPr>
      </w:pPr>
      <w:r w:rsidRPr="00247AF4">
        <w:rPr>
          <w:rFonts w:cstheme="minorHAnsi"/>
          <w:color w:val="0070C0"/>
        </w:rPr>
        <w:t>Prevedere l’installazione di distributori automatici di disinfettante e di salviette disinfettanti;</w:t>
      </w:r>
    </w:p>
    <w:p w14:paraId="63AC0E15" w14:textId="0E416FC4" w:rsidR="001C76A3" w:rsidRPr="00247AF4" w:rsidRDefault="00A04C3A">
      <w:pPr>
        <w:pStyle w:val="Paragrafoelenco"/>
        <w:numPr>
          <w:ilvl w:val="0"/>
          <w:numId w:val="7"/>
        </w:numPr>
        <w:spacing w:before="60"/>
        <w:jc w:val="both"/>
        <w:rPr>
          <w:rFonts w:cstheme="minorHAnsi"/>
          <w:color w:val="0070C0"/>
        </w:rPr>
      </w:pPr>
      <w:proofErr w:type="gramStart"/>
      <w:r w:rsidRPr="00247AF4">
        <w:rPr>
          <w:rFonts w:cstheme="minorHAnsi"/>
          <w:color w:val="0070C0"/>
        </w:rPr>
        <w:t>c</w:t>
      </w:r>
      <w:r w:rsidR="002812F2" w:rsidRPr="00247AF4">
        <w:rPr>
          <w:rFonts w:cstheme="minorHAnsi"/>
          <w:color w:val="0070C0"/>
        </w:rPr>
        <w:t>onsiderare</w:t>
      </w:r>
      <w:proofErr w:type="gramEnd"/>
      <w:r w:rsidR="002812F2" w:rsidRPr="00247AF4">
        <w:rPr>
          <w:rFonts w:cstheme="minorHAnsi"/>
          <w:color w:val="0070C0"/>
        </w:rPr>
        <w:t xml:space="preserve"> una superficie di almeno </w:t>
      </w:r>
      <w:r w:rsidR="002812F2" w:rsidRPr="00247AF4">
        <w:rPr>
          <w:rFonts w:cstheme="minorHAnsi"/>
          <w:b/>
          <w:bCs/>
          <w:color w:val="0070C0"/>
        </w:rPr>
        <w:t>8 m</w:t>
      </w:r>
      <w:r w:rsidR="00997F9C" w:rsidRPr="00247AF4">
        <w:rPr>
          <w:rFonts w:cstheme="minorHAnsi"/>
          <w:b/>
          <w:bCs/>
          <w:color w:val="0070C0"/>
          <w:vertAlign w:val="superscript"/>
        </w:rPr>
        <w:t>2</w:t>
      </w:r>
      <w:r w:rsidR="002812F2" w:rsidRPr="00247AF4">
        <w:rPr>
          <w:rFonts w:cstheme="minorHAnsi"/>
          <w:color w:val="0070C0"/>
        </w:rPr>
        <w:t xml:space="preserve"> a persona quando sdraiata sul lettino o sull’asciugamano</w:t>
      </w:r>
      <w:r w:rsidR="00FA0947" w:rsidRPr="00247AF4">
        <w:rPr>
          <w:rFonts w:cstheme="minorHAnsi"/>
          <w:color w:val="0070C0"/>
        </w:rPr>
        <w:t>.</w:t>
      </w:r>
    </w:p>
    <w:p w14:paraId="5AA53084" w14:textId="77777777" w:rsidR="001C76A3" w:rsidRPr="00247AF4" w:rsidRDefault="002812F2">
      <w:pPr>
        <w:rPr>
          <w:rStyle w:val="fontstyle01"/>
          <w:rFonts w:asciiTheme="minorHAnsi" w:hAnsiTheme="minorHAnsi" w:cstheme="minorHAnsi"/>
          <w:color w:val="0070C0"/>
        </w:rPr>
      </w:pPr>
      <w:r w:rsidRPr="00247AF4">
        <w:rPr>
          <w:rFonts w:cstheme="minorHAnsi"/>
          <w:color w:val="0070C0"/>
        </w:rPr>
        <w:br w:type="page"/>
      </w:r>
    </w:p>
    <w:p w14:paraId="0E431F95" w14:textId="77777777" w:rsidR="001C76A3" w:rsidRPr="00247AF4" w:rsidRDefault="002812F2">
      <w:pPr>
        <w:pStyle w:val="Titolo11"/>
        <w:jc w:val="both"/>
        <w:rPr>
          <w:rFonts w:asciiTheme="minorHAnsi" w:hAnsiTheme="minorHAnsi" w:cstheme="minorHAnsi"/>
          <w:color w:val="0070C0"/>
        </w:rPr>
      </w:pPr>
      <w:bookmarkStart w:id="56" w:name="_Toc38641362"/>
      <w:bookmarkStart w:id="57" w:name="_Toc40638600"/>
      <w:r w:rsidRPr="00247AF4">
        <w:rPr>
          <w:rStyle w:val="fontstyle01"/>
          <w:rFonts w:asciiTheme="minorHAnsi" w:hAnsiTheme="minorHAnsi" w:cstheme="minorHAnsi"/>
          <w:color w:val="0070C0"/>
          <w:sz w:val="28"/>
          <w:szCs w:val="28"/>
        </w:rPr>
        <w:lastRenderedPageBreak/>
        <w:t>13 GESTIONE DI UNA PERSONA SINTOMATICA</w:t>
      </w:r>
      <w:bookmarkEnd w:id="56"/>
      <w:bookmarkEnd w:id="57"/>
    </w:p>
    <w:p w14:paraId="401F529F" w14:textId="77777777" w:rsidR="001C76A3" w:rsidRPr="00247AF4" w:rsidRDefault="002812F2">
      <w:pPr>
        <w:spacing w:before="60"/>
        <w:jc w:val="both"/>
        <w:rPr>
          <w:rFonts w:cstheme="minorHAnsi"/>
          <w:color w:val="0070C0"/>
        </w:rPr>
      </w:pPr>
      <w:r w:rsidRPr="00247AF4">
        <w:rPr>
          <w:rFonts w:cstheme="minorHAnsi"/>
          <w:color w:val="0070C0"/>
        </w:rPr>
        <w:t>Tutti i tecnici e i collaboratori sono informati (vedi § precedenti) sulla necessità di segnalare immediatamente l’insorgenza di malessere, in particolare febbre e sintomi di infezione quali tosse o difficoltà respiratorie.</w:t>
      </w:r>
    </w:p>
    <w:p w14:paraId="0CB18025" w14:textId="77777777" w:rsidR="001C76A3" w:rsidRPr="00247AF4" w:rsidRDefault="002812F2">
      <w:pPr>
        <w:spacing w:before="60"/>
        <w:jc w:val="both"/>
        <w:rPr>
          <w:rFonts w:cstheme="minorHAnsi"/>
          <w:color w:val="0070C0"/>
        </w:rPr>
      </w:pPr>
      <w:r w:rsidRPr="00247AF4">
        <w:rPr>
          <w:rFonts w:cstheme="minorHAnsi"/>
          <w:color w:val="0070C0"/>
          <w:highlight w:val="yellow"/>
        </w:rPr>
        <w:t>L’organizzazione sportiva</w:t>
      </w:r>
      <w:r w:rsidRPr="00247AF4">
        <w:rPr>
          <w:rFonts w:cstheme="minorHAnsi"/>
          <w:color w:val="0070C0"/>
        </w:rPr>
        <w:t xml:space="preserve"> ha individuato un locale dotato di aerazione naturale da adibire all’isolamento di soggetti sintomatici.</w:t>
      </w:r>
    </w:p>
    <w:p w14:paraId="108DD1E1" w14:textId="77777777" w:rsidR="001C76A3" w:rsidRPr="00247AF4" w:rsidRDefault="002812F2">
      <w:pPr>
        <w:spacing w:before="60"/>
        <w:jc w:val="both"/>
        <w:rPr>
          <w:rFonts w:cstheme="minorHAnsi"/>
          <w:color w:val="0070C0"/>
        </w:rPr>
      </w:pPr>
      <w:r w:rsidRPr="00247AF4">
        <w:rPr>
          <w:rFonts w:cstheme="minorHAnsi"/>
          <w:color w:val="0070C0"/>
        </w:rPr>
        <w:t xml:space="preserve">A tal scopo, </w:t>
      </w:r>
      <w:r w:rsidRPr="00247AF4">
        <w:rPr>
          <w:rFonts w:cstheme="minorHAnsi"/>
          <w:color w:val="0070C0"/>
          <w:highlight w:val="yellow"/>
        </w:rPr>
        <w:t>l’organizzazione sportiva</w:t>
      </w:r>
      <w:r w:rsidRPr="00247AF4">
        <w:rPr>
          <w:rFonts w:cstheme="minorHAnsi"/>
          <w:color w:val="0070C0"/>
        </w:rPr>
        <w:t xml:space="preserve"> procede immediatamente ad avvertire le autorità sanitarie competenti ai numeri per il Covid-19 forniti dalle Regioni e/o Provincie di appartenenza e procede secondo le istruzioni ricevute.</w:t>
      </w:r>
    </w:p>
    <w:p w14:paraId="2BB94E53" w14:textId="77777777" w:rsidR="001C76A3" w:rsidRPr="00247AF4" w:rsidRDefault="002812F2">
      <w:pPr>
        <w:spacing w:before="60"/>
        <w:jc w:val="both"/>
        <w:rPr>
          <w:rFonts w:cstheme="minorHAnsi"/>
          <w:color w:val="0070C0"/>
        </w:rPr>
      </w:pPr>
      <w:r w:rsidRPr="00247AF4">
        <w:rPr>
          <w:rFonts w:cstheme="minorHAnsi"/>
          <w:color w:val="0070C0"/>
        </w:rPr>
        <w:t xml:space="preserve">Nel caso il soggetto sia successivamente riscontrato positivo al tampone Covid-19, </w:t>
      </w:r>
      <w:r w:rsidRPr="00247AF4">
        <w:rPr>
          <w:rFonts w:cstheme="minorHAnsi"/>
          <w:color w:val="0070C0"/>
          <w:highlight w:val="yellow"/>
        </w:rPr>
        <w:t>l’organizzazione sportiva</w:t>
      </w:r>
      <w:r w:rsidRPr="00247AF4">
        <w:rPr>
          <w:rFonts w:cstheme="minorHAnsi"/>
          <w:color w:val="0070C0"/>
        </w:rPr>
        <w:t xml:space="preserve"> si mette a disposizione delle Autorità Sanitarie per la definizione degli eventuali “contatti stretti” e per attuare le eventuali prescrizioni.</w:t>
      </w:r>
    </w:p>
    <w:p w14:paraId="7EFE98B8" w14:textId="77777777" w:rsidR="001C76A3" w:rsidRPr="00247AF4" w:rsidRDefault="002812F2">
      <w:pPr>
        <w:pStyle w:val="Titolo11"/>
        <w:jc w:val="both"/>
        <w:rPr>
          <w:rFonts w:asciiTheme="minorHAnsi" w:hAnsiTheme="minorHAnsi" w:cstheme="minorHAnsi"/>
          <w:color w:val="0070C0"/>
        </w:rPr>
      </w:pPr>
      <w:bookmarkStart w:id="58" w:name="_Toc38641363"/>
      <w:bookmarkStart w:id="59" w:name="_Toc40638601"/>
      <w:r w:rsidRPr="00247AF4">
        <w:rPr>
          <w:rStyle w:val="fontstyle01"/>
          <w:rFonts w:asciiTheme="minorHAnsi" w:hAnsiTheme="minorHAnsi" w:cstheme="minorHAnsi"/>
          <w:color w:val="0070C0"/>
          <w:sz w:val="28"/>
          <w:szCs w:val="28"/>
        </w:rPr>
        <w:t>14 IDONEITÀ SANITARIA</w:t>
      </w:r>
      <w:bookmarkEnd w:id="58"/>
      <w:bookmarkEnd w:id="59"/>
    </w:p>
    <w:p w14:paraId="0835D17E"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60" w:name="_Toc40638602"/>
      <w:r w:rsidRPr="00247AF4">
        <w:rPr>
          <w:rStyle w:val="fontstyle11"/>
          <w:rFonts w:asciiTheme="minorHAnsi" w:hAnsiTheme="minorHAnsi" w:cstheme="minorHAnsi"/>
          <w:b/>
          <w:bCs/>
          <w:color w:val="0070C0"/>
          <w:sz w:val="24"/>
          <w:szCs w:val="24"/>
        </w:rPr>
        <w:t>14.1 Principi generali</w:t>
      </w:r>
      <w:bookmarkEnd w:id="60"/>
    </w:p>
    <w:p w14:paraId="13B291FD" w14:textId="77777777" w:rsidR="001C76A3" w:rsidRPr="00247AF4" w:rsidRDefault="002812F2">
      <w:pPr>
        <w:spacing w:before="60"/>
        <w:jc w:val="both"/>
        <w:rPr>
          <w:rFonts w:cstheme="minorHAnsi"/>
          <w:color w:val="0070C0"/>
        </w:rPr>
      </w:pPr>
      <w:r w:rsidRPr="00247AF4">
        <w:rPr>
          <w:rFonts w:cstheme="minorHAnsi"/>
          <w:color w:val="0070C0"/>
        </w:rPr>
        <w:t>L’attività sportiva, può essere svolta o riprendere solo in presenza della certificazione medica.</w:t>
      </w:r>
    </w:p>
    <w:p w14:paraId="449747C3" w14:textId="77777777" w:rsidR="001C76A3" w:rsidRPr="00247AF4" w:rsidRDefault="002812F2">
      <w:pPr>
        <w:spacing w:before="60"/>
        <w:jc w:val="both"/>
        <w:rPr>
          <w:rFonts w:cstheme="minorHAnsi"/>
          <w:color w:val="0070C0"/>
        </w:rPr>
      </w:pPr>
      <w:r w:rsidRPr="00247AF4">
        <w:rPr>
          <w:rFonts w:cstheme="minorHAnsi"/>
          <w:color w:val="0070C0"/>
        </w:rPr>
        <w:t>Il medico sportivo, qualora presente, collabora attivamente ed è coinvolto nella definizione dei contenuti del protocollo, per l’informazione, la formazione e la gestione dell’emergenza.</w:t>
      </w:r>
    </w:p>
    <w:p w14:paraId="7AA8EE29" w14:textId="77777777" w:rsidR="001C76A3" w:rsidRPr="00247AF4" w:rsidRDefault="002812F2">
      <w:pPr>
        <w:spacing w:before="60"/>
        <w:jc w:val="both"/>
        <w:rPr>
          <w:rFonts w:cstheme="minorHAnsi"/>
          <w:color w:val="0070C0"/>
        </w:rPr>
      </w:pPr>
      <w:r w:rsidRPr="00247AF4">
        <w:rPr>
          <w:rFonts w:cstheme="minorHAnsi"/>
          <w:color w:val="0070C0"/>
        </w:rPr>
        <w:t xml:space="preserve">Il medico, inoltre integra e propone tutte le misure di regolamentazione legate al Covid-19, in collaborazione con </w:t>
      </w:r>
      <w:r w:rsidRPr="00247AF4">
        <w:rPr>
          <w:rFonts w:cstheme="minorHAnsi"/>
          <w:color w:val="0070C0"/>
          <w:highlight w:val="yellow"/>
        </w:rPr>
        <w:t>l’organizzazione sportiva.</w:t>
      </w:r>
    </w:p>
    <w:p w14:paraId="3DC5916E" w14:textId="1FF8D6C6" w:rsidR="001C76A3" w:rsidRPr="00247AF4" w:rsidRDefault="002812F2">
      <w:pPr>
        <w:spacing w:before="60"/>
        <w:jc w:val="both"/>
        <w:rPr>
          <w:rFonts w:cstheme="minorHAnsi"/>
          <w:color w:val="0070C0"/>
        </w:rPr>
      </w:pPr>
      <w:r w:rsidRPr="00247AF4">
        <w:rPr>
          <w:rFonts w:cstheme="minorHAnsi"/>
          <w:color w:val="0070C0"/>
        </w:rPr>
        <w:t>Il medico, sulla base di eventuali situazioni di particolare fragilità e/o patologie attuali o pregresse provvede alla tutela dell’atleta nel rispetto della privacy e in base a quanto stabilito dalle indicazioni delle Autorità Sanitarie.</w:t>
      </w:r>
    </w:p>
    <w:p w14:paraId="285426D9" w14:textId="6FBD683D" w:rsidR="00694FB3" w:rsidRPr="00247AF4" w:rsidRDefault="00694FB3">
      <w:pPr>
        <w:spacing w:before="60"/>
        <w:jc w:val="both"/>
        <w:rPr>
          <w:rFonts w:cstheme="minorHAnsi"/>
          <w:color w:val="0070C0"/>
        </w:rPr>
      </w:pPr>
      <w:r w:rsidRPr="00247AF4">
        <w:rPr>
          <w:rFonts w:cstheme="minorHAnsi"/>
          <w:color w:val="0070C0"/>
        </w:rPr>
        <w:t>L’idoneità sanitaria è subordinata al rispetto delle linee guida emanate dalla Federazione Medico Sportiva Italiana (FMSI).</w:t>
      </w:r>
    </w:p>
    <w:p w14:paraId="5F691096" w14:textId="77777777" w:rsidR="001C76A3" w:rsidRPr="00247AF4" w:rsidRDefault="002812F2">
      <w:pPr>
        <w:pStyle w:val="Titolo21"/>
        <w:spacing w:before="120"/>
        <w:rPr>
          <w:rStyle w:val="fontstyle11"/>
          <w:rFonts w:asciiTheme="minorHAnsi" w:hAnsiTheme="minorHAnsi" w:cstheme="minorHAnsi"/>
          <w:b/>
          <w:bCs/>
          <w:color w:val="0070C0"/>
          <w:sz w:val="24"/>
          <w:szCs w:val="24"/>
        </w:rPr>
      </w:pPr>
      <w:bookmarkStart w:id="61" w:name="_Toc38641350"/>
      <w:bookmarkStart w:id="62" w:name="_Toc40638603"/>
      <w:r w:rsidRPr="00247AF4">
        <w:rPr>
          <w:rStyle w:val="fontstyle11"/>
          <w:rFonts w:asciiTheme="minorHAnsi" w:hAnsiTheme="minorHAnsi" w:cstheme="minorHAnsi"/>
          <w:b/>
          <w:bCs/>
          <w:color w:val="0070C0"/>
          <w:sz w:val="24"/>
          <w:szCs w:val="24"/>
        </w:rPr>
        <w:t>14.2 Persone a rischio per particolari condizioni di salute (fragile)</w:t>
      </w:r>
      <w:bookmarkEnd w:id="61"/>
      <w:bookmarkEnd w:id="62"/>
    </w:p>
    <w:p w14:paraId="5CAE2C59" w14:textId="114F2157" w:rsidR="001C76A3" w:rsidRPr="00247AF4" w:rsidRDefault="002812F2">
      <w:pPr>
        <w:spacing w:before="60"/>
        <w:jc w:val="both"/>
        <w:rPr>
          <w:rFonts w:cstheme="minorHAnsi"/>
          <w:color w:val="0070C0"/>
        </w:rPr>
      </w:pPr>
      <w:r w:rsidRPr="00247AF4">
        <w:rPr>
          <w:rFonts w:cstheme="minorHAnsi"/>
          <w:color w:val="0070C0"/>
        </w:rPr>
        <w:t xml:space="preserve">Per i soggetti a maggior rischio Covid-19, perché portatori di patologie, età avanzata o fragilità specifiche, sarà valutato preventivamente dal medico di medicina di base in concerto con il medico sportivo </w:t>
      </w:r>
      <w:r w:rsidRPr="00247AF4">
        <w:rPr>
          <w:rFonts w:cstheme="minorHAnsi"/>
          <w:color w:val="0070C0"/>
          <w:highlight w:val="yellow"/>
        </w:rPr>
        <w:t>dell’organizzazione sportiva</w:t>
      </w:r>
      <w:r w:rsidRPr="00247AF4">
        <w:rPr>
          <w:rFonts w:cstheme="minorHAnsi"/>
          <w:color w:val="0070C0"/>
        </w:rPr>
        <w:t>, o da medico specialista</w:t>
      </w:r>
      <w:r w:rsidR="00997F9C" w:rsidRPr="00247AF4">
        <w:rPr>
          <w:rFonts w:cstheme="minorHAnsi"/>
          <w:color w:val="0070C0"/>
        </w:rPr>
        <w:t xml:space="preserve">, </w:t>
      </w:r>
      <w:r w:rsidRPr="00247AF4">
        <w:rPr>
          <w:rFonts w:cstheme="minorHAnsi"/>
          <w:color w:val="0070C0"/>
        </w:rPr>
        <w:t>lo stato e la certificazione medica sportiva, che porrà in atto</w:t>
      </w:r>
      <w:r w:rsidR="00A04C3A" w:rsidRPr="00247AF4">
        <w:rPr>
          <w:rFonts w:cstheme="minorHAnsi"/>
          <w:color w:val="0070C0"/>
        </w:rPr>
        <w:t>,</w:t>
      </w:r>
      <w:r w:rsidRPr="00247AF4">
        <w:rPr>
          <w:rFonts w:cstheme="minorHAnsi"/>
          <w:color w:val="0070C0"/>
        </w:rPr>
        <w:t xml:space="preserve"> le adeguate soluzioni per il caso specifico nella piena salvaguardia della salute dell’atleta e nel rispetto delle linee guida della Federazione Medico Sportiva Italiana (FMSI).</w:t>
      </w:r>
    </w:p>
    <w:p w14:paraId="20E834B7" w14:textId="77777777" w:rsidR="001C76A3" w:rsidRPr="00247AF4" w:rsidRDefault="002812F2">
      <w:pPr>
        <w:rPr>
          <w:rStyle w:val="fontstyle11"/>
          <w:rFonts w:asciiTheme="minorHAnsi" w:eastAsiaTheme="majorEastAsia" w:hAnsiTheme="minorHAnsi" w:cstheme="minorHAnsi"/>
          <w:b/>
          <w:bCs/>
          <w:color w:val="0070C0"/>
        </w:rPr>
      </w:pPr>
      <w:r w:rsidRPr="00247AF4">
        <w:rPr>
          <w:rFonts w:cstheme="minorHAnsi"/>
          <w:color w:val="0070C0"/>
        </w:rPr>
        <w:br w:type="page"/>
      </w:r>
    </w:p>
    <w:p w14:paraId="073B16EB" w14:textId="77777777" w:rsidR="00816CA3" w:rsidRPr="00247AF4" w:rsidRDefault="00816CA3" w:rsidP="00816CA3">
      <w:pPr>
        <w:pStyle w:val="Titolo11"/>
        <w:tabs>
          <w:tab w:val="left" w:pos="6480"/>
        </w:tabs>
        <w:jc w:val="both"/>
        <w:rPr>
          <w:rStyle w:val="fontstyle01"/>
          <w:rFonts w:asciiTheme="minorHAnsi" w:hAnsiTheme="minorHAnsi" w:cstheme="minorHAnsi"/>
          <w:color w:val="0070C0"/>
          <w:sz w:val="28"/>
          <w:szCs w:val="28"/>
        </w:rPr>
      </w:pPr>
      <w:bookmarkStart w:id="63" w:name="_Allegato_1%253A_COMPORTAMENTI"/>
      <w:bookmarkStart w:id="64" w:name="_Toc40638604"/>
      <w:bookmarkEnd w:id="63"/>
      <w:r w:rsidRPr="00247AF4">
        <w:rPr>
          <w:rStyle w:val="fontstyle01"/>
          <w:rFonts w:asciiTheme="minorHAnsi" w:hAnsiTheme="minorHAnsi" w:cstheme="minorHAnsi"/>
          <w:color w:val="0070C0"/>
          <w:sz w:val="28"/>
          <w:szCs w:val="28"/>
        </w:rPr>
        <w:lastRenderedPageBreak/>
        <w:t>Allegato 1: CHECK LIST DEI CONTROLLI OPERATIVI</w:t>
      </w:r>
      <w:bookmarkEnd w:id="64"/>
    </w:p>
    <w:p w14:paraId="00EADEF6" w14:textId="77777777" w:rsidR="00B946A1" w:rsidRPr="00247AF4" w:rsidRDefault="00816CA3" w:rsidP="00DA05B3">
      <w:pPr>
        <w:spacing w:after="60"/>
        <w:jc w:val="both"/>
        <w:rPr>
          <w:rStyle w:val="fontstyle11"/>
          <w:rFonts w:asciiTheme="minorHAnsi" w:hAnsiTheme="minorHAnsi" w:cstheme="minorHAnsi"/>
          <w:color w:val="0070C0"/>
        </w:rPr>
      </w:pPr>
      <w:r w:rsidRPr="00247AF4">
        <w:rPr>
          <w:rStyle w:val="fontstyle11"/>
          <w:rFonts w:asciiTheme="minorHAnsi" w:hAnsiTheme="minorHAnsi" w:cstheme="minorHAnsi"/>
          <w:color w:val="0070C0"/>
        </w:rPr>
        <w:t>Si raccomanda</w:t>
      </w:r>
      <w:r w:rsidR="00B946A1" w:rsidRPr="00247AF4">
        <w:rPr>
          <w:rStyle w:val="fontstyle11"/>
          <w:rFonts w:asciiTheme="minorHAnsi" w:hAnsiTheme="minorHAnsi" w:cstheme="minorHAnsi"/>
          <w:color w:val="0070C0"/>
        </w:rPr>
        <w:t>, per tutta la durata dell’emergenza sanitaria Covid-19</w:t>
      </w:r>
      <w:r w:rsidRPr="00247AF4">
        <w:rPr>
          <w:rStyle w:val="fontstyle11"/>
          <w:rFonts w:asciiTheme="minorHAnsi" w:hAnsiTheme="minorHAnsi" w:cstheme="minorHAnsi"/>
          <w:color w:val="0070C0"/>
        </w:rPr>
        <w:t>, di aggiornare la seguente check list.</w:t>
      </w:r>
    </w:p>
    <w:tbl>
      <w:tblPr>
        <w:tblStyle w:val="Grigliatabella"/>
        <w:tblW w:w="9628" w:type="dxa"/>
        <w:tblLook w:val="04A0" w:firstRow="1" w:lastRow="0" w:firstColumn="1" w:lastColumn="0" w:noHBand="0" w:noVBand="1"/>
      </w:tblPr>
      <w:tblGrid>
        <w:gridCol w:w="6518"/>
        <w:gridCol w:w="496"/>
        <w:gridCol w:w="494"/>
        <w:gridCol w:w="2120"/>
      </w:tblGrid>
      <w:tr w:rsidR="00B946A1" w:rsidRPr="00247AF4" w14:paraId="5A34765D" w14:textId="77777777" w:rsidTr="00412F93">
        <w:trPr>
          <w:tblHeader/>
        </w:trPr>
        <w:tc>
          <w:tcPr>
            <w:tcW w:w="6517" w:type="dxa"/>
            <w:vMerge w:val="restart"/>
            <w:shd w:val="clear" w:color="auto" w:fill="FFFFCC"/>
            <w:vAlign w:val="center"/>
          </w:tcPr>
          <w:p w14:paraId="4D782F93" w14:textId="77777777" w:rsidR="00B946A1" w:rsidRPr="00247AF4" w:rsidRDefault="00B946A1" w:rsidP="00412F93">
            <w:pPr>
              <w:jc w:val="center"/>
              <w:rPr>
                <w:rStyle w:val="fontstyle11"/>
                <w:rFonts w:asciiTheme="minorHAnsi" w:hAnsiTheme="minorHAnsi" w:cstheme="minorHAnsi"/>
                <w:b/>
                <w:bCs/>
                <w:color w:val="0070C0"/>
                <w:sz w:val="20"/>
                <w:szCs w:val="20"/>
              </w:rPr>
            </w:pPr>
            <w:r w:rsidRPr="00247AF4">
              <w:rPr>
                <w:rStyle w:val="fontstyle11"/>
                <w:rFonts w:asciiTheme="minorHAnsi" w:hAnsiTheme="minorHAnsi" w:cstheme="minorHAnsi"/>
                <w:b/>
                <w:bCs/>
                <w:color w:val="0070C0"/>
                <w:sz w:val="20"/>
                <w:szCs w:val="20"/>
              </w:rPr>
              <w:t>Descrizione</w:t>
            </w:r>
          </w:p>
        </w:tc>
        <w:tc>
          <w:tcPr>
            <w:tcW w:w="990" w:type="dxa"/>
            <w:gridSpan w:val="2"/>
            <w:shd w:val="clear" w:color="auto" w:fill="FFFFCC"/>
            <w:vAlign w:val="center"/>
          </w:tcPr>
          <w:p w14:paraId="16C5FAB0" w14:textId="77777777" w:rsidR="00B946A1" w:rsidRPr="00247AF4" w:rsidRDefault="00B946A1" w:rsidP="00412F93">
            <w:pPr>
              <w:jc w:val="center"/>
              <w:rPr>
                <w:rStyle w:val="fontstyle11"/>
                <w:rFonts w:asciiTheme="minorHAnsi" w:hAnsiTheme="minorHAnsi" w:cstheme="minorHAnsi"/>
                <w:b/>
                <w:bCs/>
                <w:color w:val="0070C0"/>
                <w:sz w:val="18"/>
                <w:szCs w:val="18"/>
              </w:rPr>
            </w:pPr>
            <w:r w:rsidRPr="00247AF4">
              <w:rPr>
                <w:rStyle w:val="fontstyle11"/>
                <w:rFonts w:asciiTheme="minorHAnsi" w:hAnsiTheme="minorHAnsi" w:cstheme="minorHAnsi"/>
                <w:b/>
                <w:bCs/>
                <w:color w:val="0070C0"/>
                <w:sz w:val="18"/>
                <w:szCs w:val="18"/>
              </w:rPr>
              <w:t>Fatto?</w:t>
            </w:r>
          </w:p>
        </w:tc>
        <w:tc>
          <w:tcPr>
            <w:tcW w:w="2120" w:type="dxa"/>
            <w:vMerge w:val="restart"/>
            <w:shd w:val="clear" w:color="auto" w:fill="FFFFCC"/>
            <w:vAlign w:val="center"/>
          </w:tcPr>
          <w:p w14:paraId="442F008A" w14:textId="77777777" w:rsidR="00B946A1" w:rsidRPr="00247AF4" w:rsidRDefault="00B946A1" w:rsidP="00412F93">
            <w:pPr>
              <w:jc w:val="center"/>
              <w:rPr>
                <w:rStyle w:val="fontstyle11"/>
                <w:rFonts w:asciiTheme="minorHAnsi" w:hAnsiTheme="minorHAnsi" w:cstheme="minorHAnsi"/>
                <w:b/>
                <w:bCs/>
                <w:color w:val="0070C0"/>
                <w:sz w:val="20"/>
                <w:szCs w:val="20"/>
              </w:rPr>
            </w:pPr>
            <w:r w:rsidRPr="00247AF4">
              <w:rPr>
                <w:rStyle w:val="fontstyle11"/>
                <w:rFonts w:asciiTheme="minorHAnsi" w:hAnsiTheme="minorHAnsi" w:cstheme="minorHAnsi"/>
                <w:b/>
                <w:bCs/>
                <w:color w:val="0070C0"/>
                <w:sz w:val="20"/>
                <w:szCs w:val="20"/>
              </w:rPr>
              <w:t>Data di attuazione</w:t>
            </w:r>
          </w:p>
        </w:tc>
      </w:tr>
      <w:tr w:rsidR="00B946A1" w:rsidRPr="00247AF4" w14:paraId="22374783" w14:textId="77777777" w:rsidTr="00412F93">
        <w:tc>
          <w:tcPr>
            <w:tcW w:w="6517" w:type="dxa"/>
            <w:vMerge/>
            <w:shd w:val="clear" w:color="auto" w:fill="FFFFCC"/>
            <w:vAlign w:val="center"/>
          </w:tcPr>
          <w:p w14:paraId="29ADAB86" w14:textId="77777777" w:rsidR="00B946A1" w:rsidRPr="00247AF4" w:rsidRDefault="00B946A1" w:rsidP="00412F93">
            <w:pPr>
              <w:jc w:val="center"/>
              <w:rPr>
                <w:rStyle w:val="fontstyle11"/>
                <w:rFonts w:asciiTheme="minorHAnsi" w:hAnsiTheme="minorHAnsi" w:cstheme="minorHAnsi"/>
                <w:color w:val="0070C0"/>
                <w:sz w:val="20"/>
                <w:szCs w:val="20"/>
              </w:rPr>
            </w:pPr>
          </w:p>
        </w:tc>
        <w:tc>
          <w:tcPr>
            <w:tcW w:w="496" w:type="dxa"/>
            <w:shd w:val="clear" w:color="auto" w:fill="00FF00"/>
            <w:vAlign w:val="center"/>
          </w:tcPr>
          <w:p w14:paraId="0699F013" w14:textId="77777777" w:rsidR="00B946A1" w:rsidRPr="00247AF4" w:rsidRDefault="00B946A1" w:rsidP="00412F93">
            <w:pPr>
              <w:jc w:val="center"/>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SI</w:t>
            </w:r>
          </w:p>
        </w:tc>
        <w:tc>
          <w:tcPr>
            <w:tcW w:w="494" w:type="dxa"/>
            <w:shd w:val="clear" w:color="auto" w:fill="FFFF00"/>
            <w:vAlign w:val="center"/>
          </w:tcPr>
          <w:p w14:paraId="5A9BCBD0" w14:textId="77777777" w:rsidR="00B946A1" w:rsidRPr="00247AF4" w:rsidRDefault="00B946A1" w:rsidP="00412F93">
            <w:pPr>
              <w:jc w:val="center"/>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NO</w:t>
            </w:r>
          </w:p>
        </w:tc>
        <w:tc>
          <w:tcPr>
            <w:tcW w:w="2120" w:type="dxa"/>
            <w:vMerge/>
            <w:shd w:val="clear" w:color="auto" w:fill="FFFFCC"/>
            <w:vAlign w:val="center"/>
          </w:tcPr>
          <w:p w14:paraId="25E6CC45" w14:textId="77777777" w:rsidR="00B946A1" w:rsidRPr="00247AF4" w:rsidRDefault="00B946A1" w:rsidP="00412F93">
            <w:pPr>
              <w:jc w:val="center"/>
              <w:rPr>
                <w:rStyle w:val="fontstyle11"/>
                <w:rFonts w:asciiTheme="minorHAnsi" w:hAnsiTheme="minorHAnsi" w:cstheme="minorHAnsi"/>
                <w:color w:val="0070C0"/>
                <w:sz w:val="20"/>
                <w:szCs w:val="20"/>
              </w:rPr>
            </w:pPr>
          </w:p>
        </w:tc>
      </w:tr>
      <w:tr w:rsidR="00B946A1" w:rsidRPr="00247AF4" w14:paraId="77F5B685" w14:textId="77777777" w:rsidTr="00412F93">
        <w:tc>
          <w:tcPr>
            <w:tcW w:w="6517" w:type="dxa"/>
            <w:shd w:val="clear" w:color="auto" w:fill="auto"/>
            <w:vAlign w:val="center"/>
          </w:tcPr>
          <w:p w14:paraId="3DBF3B44" w14:textId="77777777" w:rsidR="00B946A1" w:rsidRPr="00247AF4" w:rsidRDefault="00B946A1" w:rsidP="00412F93">
            <w:pPr>
              <w:pStyle w:val="Paragrafoelenco"/>
              <w:numPr>
                <w:ilvl w:val="0"/>
                <w:numId w:val="1"/>
              </w:numPr>
              <w:jc w:val="both"/>
              <w:rPr>
                <w:rStyle w:val="fontstyle11"/>
                <w:rFonts w:asciiTheme="minorHAnsi" w:hAnsiTheme="minorHAnsi" w:cstheme="minorHAnsi"/>
                <w:color w:val="0070C0"/>
                <w:sz w:val="18"/>
                <w:szCs w:val="18"/>
              </w:rPr>
            </w:pPr>
            <w:r w:rsidRPr="00247AF4">
              <w:rPr>
                <w:rFonts w:cstheme="minorHAnsi"/>
                <w:color w:val="0070C0"/>
                <w:sz w:val="18"/>
                <w:szCs w:val="18"/>
              </w:rPr>
              <w:t>Abbiamo provveduto a stampare copia del presente manuale operativo e a pubblicarlo a vista del pubblico (es. in segreteria, sala relax, sala attesa, spogliatoi, bacheca atleti, bacheca sociale, ecc.)?</w:t>
            </w:r>
          </w:p>
        </w:tc>
        <w:tc>
          <w:tcPr>
            <w:tcW w:w="496" w:type="dxa"/>
            <w:shd w:val="clear" w:color="auto" w:fill="auto"/>
            <w:vAlign w:val="center"/>
          </w:tcPr>
          <w:p w14:paraId="6C516EE6"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0B186D89"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32EDD89"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61ED55C0" w14:textId="77777777" w:rsidTr="00412F93">
        <w:tc>
          <w:tcPr>
            <w:tcW w:w="6517" w:type="dxa"/>
            <w:shd w:val="clear" w:color="auto" w:fill="auto"/>
            <w:vAlign w:val="center"/>
          </w:tcPr>
          <w:p w14:paraId="2867FFC8" w14:textId="70CF024A"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2</w:t>
            </w:r>
            <w:r w:rsidRPr="00247AF4">
              <w:rPr>
                <w:rStyle w:val="CollegamentoInternet"/>
                <w:rFonts w:cstheme="minorHAnsi"/>
                <w:b/>
                <w:bCs/>
                <w:color w:val="0070C0"/>
                <w:sz w:val="18"/>
                <w:szCs w:val="18"/>
              </w:rPr>
              <w:t>: comportamenti da seguire</w:t>
            </w:r>
            <w:r w:rsidRPr="00247AF4">
              <w:rPr>
                <w:rFonts w:cstheme="minorHAnsi"/>
                <w:b/>
                <w:bCs/>
                <w:color w:val="0070C0"/>
                <w:sz w:val="18"/>
                <w:szCs w:val="18"/>
              </w:rPr>
              <w:t>”</w:t>
            </w:r>
            <w:r w:rsidRPr="00247AF4">
              <w:rPr>
                <w:rFonts w:cstheme="minorHAnsi"/>
                <w:color w:val="0070C0"/>
                <w:sz w:val="18"/>
                <w:szCs w:val="18"/>
              </w:rPr>
              <w:t>, consegnandone copia a ciascun atleta, tecnico, collaboratore, per i minori al genitore e in generale a tutte le parti interessate?</w:t>
            </w:r>
          </w:p>
        </w:tc>
        <w:tc>
          <w:tcPr>
            <w:tcW w:w="496" w:type="dxa"/>
            <w:shd w:val="clear" w:color="auto" w:fill="auto"/>
            <w:vAlign w:val="center"/>
          </w:tcPr>
          <w:p w14:paraId="38CC720D"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64020C3"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3535899F"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033986C0" w14:textId="77777777" w:rsidTr="00412F93">
        <w:tc>
          <w:tcPr>
            <w:tcW w:w="6517" w:type="dxa"/>
            <w:shd w:val="clear" w:color="auto" w:fill="auto"/>
            <w:vAlign w:val="center"/>
          </w:tcPr>
          <w:p w14:paraId="68FFA168" w14:textId="669CC005"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3</w:t>
            </w:r>
            <w:r w:rsidRPr="00247AF4">
              <w:rPr>
                <w:rStyle w:val="CollegamentoInternet"/>
                <w:rFonts w:cstheme="minorHAnsi"/>
                <w:b/>
                <w:bCs/>
                <w:color w:val="0070C0"/>
                <w:sz w:val="18"/>
                <w:szCs w:val="18"/>
              </w:rPr>
              <w:t>: decalogo</w:t>
            </w:r>
            <w:r w:rsidRPr="00247AF4">
              <w:rPr>
                <w:rFonts w:cstheme="minorHAnsi"/>
                <w:b/>
                <w:bCs/>
                <w:color w:val="0070C0"/>
                <w:sz w:val="18"/>
                <w:szCs w:val="18"/>
              </w:rPr>
              <w:t>”</w:t>
            </w:r>
            <w:r w:rsidRPr="00247AF4">
              <w:rPr>
                <w:rFonts w:cstheme="minorHAnsi"/>
                <w:color w:val="0070C0"/>
                <w:sz w:val="18"/>
                <w:szCs w:val="18"/>
              </w:rPr>
              <w:t xml:space="preserve">, in formato poster, pubblicandolo nei punti di maggiore visibilità all’interno </w:t>
            </w:r>
            <w:r w:rsidRPr="00247AF4">
              <w:rPr>
                <w:rFonts w:cstheme="minorHAnsi"/>
                <w:color w:val="0070C0"/>
                <w:sz w:val="18"/>
                <w:szCs w:val="18"/>
                <w:highlight w:val="yellow"/>
              </w:rPr>
              <w:t>dell’organizzazione sportiva</w:t>
            </w:r>
            <w:r w:rsidRPr="00247AF4">
              <w:rPr>
                <w:rFonts w:cstheme="minorHAnsi"/>
                <w:color w:val="0070C0"/>
                <w:sz w:val="18"/>
                <w:szCs w:val="18"/>
              </w:rPr>
              <w:t xml:space="preserve"> (es. spogliatoi, ingresso, bacheca sociale, bacheca atleti, sale tecniche, ecc.)?</w:t>
            </w:r>
          </w:p>
        </w:tc>
        <w:tc>
          <w:tcPr>
            <w:tcW w:w="496" w:type="dxa"/>
            <w:shd w:val="clear" w:color="auto" w:fill="auto"/>
            <w:vAlign w:val="center"/>
          </w:tcPr>
          <w:p w14:paraId="31DFF9E2"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8822A8A"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34A6EF5D"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674420E1" w14:textId="77777777" w:rsidTr="00412F93">
        <w:tc>
          <w:tcPr>
            <w:tcW w:w="6517" w:type="dxa"/>
            <w:shd w:val="clear" w:color="auto" w:fill="auto"/>
            <w:vAlign w:val="center"/>
          </w:tcPr>
          <w:p w14:paraId="50F31D8F" w14:textId="0114D763"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4</w:t>
            </w:r>
            <w:r w:rsidRPr="00247AF4">
              <w:rPr>
                <w:rStyle w:val="CollegamentoInternet"/>
                <w:rFonts w:cstheme="minorHAnsi"/>
                <w:b/>
                <w:bCs/>
                <w:color w:val="0070C0"/>
                <w:sz w:val="18"/>
                <w:szCs w:val="18"/>
              </w:rPr>
              <w:t>: lavaggio delle mani</w:t>
            </w:r>
            <w:r w:rsidRPr="00247AF4">
              <w:rPr>
                <w:rFonts w:cstheme="minorHAnsi"/>
                <w:b/>
                <w:bCs/>
                <w:color w:val="0070C0"/>
                <w:sz w:val="18"/>
                <w:szCs w:val="18"/>
              </w:rPr>
              <w:t>”</w:t>
            </w:r>
            <w:r w:rsidRPr="00247AF4">
              <w:rPr>
                <w:rFonts w:cstheme="minorHAnsi"/>
                <w:color w:val="0070C0"/>
                <w:sz w:val="18"/>
                <w:szCs w:val="18"/>
              </w:rPr>
              <w:t xml:space="preserve">, in formato poster, pubblicandolo nei punti di utilità all’interno </w:t>
            </w:r>
            <w:r w:rsidRPr="00247AF4">
              <w:rPr>
                <w:rFonts w:cstheme="minorHAnsi"/>
                <w:color w:val="0070C0"/>
                <w:sz w:val="18"/>
                <w:szCs w:val="18"/>
                <w:highlight w:val="yellow"/>
              </w:rPr>
              <w:t>dell’organizzazione sportiva</w:t>
            </w:r>
            <w:r w:rsidRPr="00247AF4">
              <w:rPr>
                <w:rFonts w:cstheme="minorHAnsi"/>
                <w:color w:val="0070C0"/>
                <w:sz w:val="18"/>
                <w:szCs w:val="18"/>
              </w:rPr>
              <w:t xml:space="preserve"> (es. spogliatoi, WC, lavandini, servizi igienici, docce, ecc.)?</w:t>
            </w:r>
          </w:p>
        </w:tc>
        <w:tc>
          <w:tcPr>
            <w:tcW w:w="496" w:type="dxa"/>
            <w:shd w:val="clear" w:color="auto" w:fill="auto"/>
            <w:vAlign w:val="center"/>
          </w:tcPr>
          <w:p w14:paraId="19C1DE6E"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3D7EE685"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85E5DDF"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0B2B4224" w14:textId="77777777" w:rsidTr="00412F93">
        <w:tc>
          <w:tcPr>
            <w:tcW w:w="6517" w:type="dxa"/>
            <w:shd w:val="clear" w:color="auto" w:fill="auto"/>
            <w:vAlign w:val="center"/>
          </w:tcPr>
          <w:p w14:paraId="3BAE5505" w14:textId="2C75D84A"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5</w:t>
            </w:r>
            <w:r w:rsidRPr="00247AF4">
              <w:rPr>
                <w:rStyle w:val="CollegamentoInternet"/>
                <w:rFonts w:cstheme="minorHAnsi"/>
                <w:b/>
                <w:bCs/>
                <w:color w:val="0070C0"/>
                <w:sz w:val="18"/>
                <w:szCs w:val="18"/>
              </w:rPr>
              <w:t>: come indossare mascherine e DPI</w:t>
            </w:r>
            <w:r w:rsidRPr="00247AF4">
              <w:rPr>
                <w:rFonts w:cstheme="minorHAnsi"/>
                <w:b/>
                <w:bCs/>
                <w:color w:val="0070C0"/>
                <w:sz w:val="18"/>
                <w:szCs w:val="18"/>
              </w:rPr>
              <w:t>”</w:t>
            </w:r>
            <w:r w:rsidRPr="00247AF4">
              <w:rPr>
                <w:rFonts w:cstheme="minorHAnsi"/>
                <w:color w:val="0070C0"/>
                <w:sz w:val="18"/>
                <w:szCs w:val="18"/>
              </w:rPr>
              <w:t xml:space="preserve">, in formato poster, pubblicandolo nei punti di maggiore visibilità all’interno </w:t>
            </w:r>
            <w:r w:rsidRPr="00247AF4">
              <w:rPr>
                <w:rFonts w:cstheme="minorHAnsi"/>
                <w:color w:val="0070C0"/>
                <w:sz w:val="18"/>
                <w:szCs w:val="18"/>
                <w:highlight w:val="yellow"/>
              </w:rPr>
              <w:t>dell’organizzazione sportiva</w:t>
            </w:r>
            <w:r w:rsidRPr="00247AF4">
              <w:rPr>
                <w:rFonts w:cstheme="minorHAnsi"/>
                <w:color w:val="0070C0"/>
                <w:sz w:val="18"/>
                <w:szCs w:val="18"/>
              </w:rPr>
              <w:t xml:space="preserve"> (es. spogliatoi, ingresso, bacheca sociale, bacheca atleti, sale tecniche, ecc.)?</w:t>
            </w:r>
          </w:p>
        </w:tc>
        <w:tc>
          <w:tcPr>
            <w:tcW w:w="496" w:type="dxa"/>
            <w:shd w:val="clear" w:color="auto" w:fill="auto"/>
            <w:vAlign w:val="center"/>
          </w:tcPr>
          <w:p w14:paraId="2A006F45"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6DB9645C"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C4C0365"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141C5117" w14:textId="77777777" w:rsidTr="00412F93">
        <w:tc>
          <w:tcPr>
            <w:tcW w:w="6517" w:type="dxa"/>
            <w:shd w:val="clear" w:color="auto" w:fill="auto"/>
            <w:vAlign w:val="center"/>
          </w:tcPr>
          <w:p w14:paraId="159509B7" w14:textId="107DCE33"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6</w:t>
            </w:r>
            <w:r w:rsidRPr="00247AF4">
              <w:rPr>
                <w:rStyle w:val="CollegamentoInternet"/>
                <w:rFonts w:cstheme="minorHAnsi"/>
                <w:b/>
                <w:bCs/>
                <w:color w:val="0070C0"/>
                <w:sz w:val="18"/>
                <w:szCs w:val="18"/>
              </w:rPr>
              <w:t>: pulizia e sanitizzazione degli ambienti</w:t>
            </w:r>
            <w:r w:rsidRPr="00247AF4">
              <w:rPr>
                <w:rFonts w:cstheme="minorHAnsi"/>
                <w:b/>
                <w:bCs/>
                <w:color w:val="0070C0"/>
                <w:sz w:val="18"/>
                <w:szCs w:val="18"/>
              </w:rPr>
              <w:t>”</w:t>
            </w:r>
            <w:r w:rsidRPr="00247AF4">
              <w:rPr>
                <w:rFonts w:cstheme="minorHAnsi"/>
                <w:color w:val="0070C0"/>
                <w:sz w:val="18"/>
                <w:szCs w:val="18"/>
              </w:rPr>
              <w:t>, consegnandone copia a ciascun addetto alle attività di pulizia, atleta, tecnico, collaboratore, per i minori al genitore e in generale a tutte le parti interessate?</w:t>
            </w:r>
          </w:p>
        </w:tc>
        <w:tc>
          <w:tcPr>
            <w:tcW w:w="496" w:type="dxa"/>
            <w:shd w:val="clear" w:color="auto" w:fill="auto"/>
            <w:vAlign w:val="center"/>
          </w:tcPr>
          <w:p w14:paraId="11A27285"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20102545"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26729073"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083C33A9" w14:textId="77777777" w:rsidTr="00412F93">
        <w:tc>
          <w:tcPr>
            <w:tcW w:w="6517" w:type="dxa"/>
            <w:shd w:val="clear" w:color="auto" w:fill="auto"/>
            <w:vAlign w:val="center"/>
          </w:tcPr>
          <w:p w14:paraId="1D5F9382" w14:textId="7BB9D567"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6</w:t>
            </w:r>
            <w:r w:rsidRPr="00247AF4">
              <w:rPr>
                <w:rStyle w:val="CollegamentoInternet"/>
                <w:rFonts w:cstheme="minorHAnsi"/>
                <w:b/>
                <w:bCs/>
                <w:color w:val="0070C0"/>
                <w:sz w:val="18"/>
                <w:szCs w:val="18"/>
              </w:rPr>
              <w:t>: pulizia e sanitizzazione degli ambienti</w:t>
            </w:r>
            <w:r w:rsidRPr="00247AF4">
              <w:rPr>
                <w:rFonts w:cstheme="minorHAnsi"/>
                <w:b/>
                <w:bCs/>
                <w:color w:val="0070C0"/>
                <w:sz w:val="18"/>
                <w:szCs w:val="18"/>
              </w:rPr>
              <w:t>”</w:t>
            </w:r>
            <w:r w:rsidRPr="00247AF4">
              <w:rPr>
                <w:rFonts w:cstheme="minorHAnsi"/>
                <w:color w:val="0070C0"/>
                <w:sz w:val="18"/>
                <w:szCs w:val="18"/>
              </w:rPr>
              <w:t xml:space="preserve">, in formato poster, pubblicandolo nei punti di maggiore visibilità all’interno </w:t>
            </w:r>
            <w:r w:rsidRPr="00247AF4">
              <w:rPr>
                <w:rFonts w:cstheme="minorHAnsi"/>
                <w:color w:val="0070C0"/>
                <w:sz w:val="18"/>
                <w:szCs w:val="18"/>
                <w:highlight w:val="yellow"/>
              </w:rPr>
              <w:t>dell’organizzazione sportiva</w:t>
            </w:r>
            <w:r w:rsidRPr="00247AF4">
              <w:rPr>
                <w:rFonts w:cstheme="minorHAnsi"/>
                <w:color w:val="0070C0"/>
                <w:sz w:val="18"/>
                <w:szCs w:val="18"/>
              </w:rPr>
              <w:t xml:space="preserve"> (es. spogliatoi, ingresso, bacheca sociale, bacheca atleti, sale tecniche, ecc.)?</w:t>
            </w:r>
          </w:p>
        </w:tc>
        <w:tc>
          <w:tcPr>
            <w:tcW w:w="496" w:type="dxa"/>
            <w:shd w:val="clear" w:color="auto" w:fill="auto"/>
            <w:vAlign w:val="center"/>
          </w:tcPr>
          <w:p w14:paraId="76AAA5E2"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0BAAD022"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32FF53BC"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59C22F6A" w14:textId="77777777" w:rsidTr="00412F93">
        <w:tc>
          <w:tcPr>
            <w:tcW w:w="6517" w:type="dxa"/>
            <w:shd w:val="clear" w:color="auto" w:fill="auto"/>
            <w:vAlign w:val="center"/>
          </w:tcPr>
          <w:p w14:paraId="08967E24" w14:textId="6FC00E0F"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 stampare ove necessario alcune delle cartellonistiche pubblicate nel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7</w:t>
            </w:r>
            <w:r w:rsidRPr="00247AF4">
              <w:rPr>
                <w:rStyle w:val="CollegamentoInternet"/>
                <w:rFonts w:cstheme="minorHAnsi"/>
                <w:b/>
                <w:bCs/>
                <w:color w:val="0070C0"/>
                <w:sz w:val="18"/>
                <w:szCs w:val="18"/>
              </w:rPr>
              <w:t>: cartellonistica di riferimento</w:t>
            </w:r>
            <w:r w:rsidRPr="00247AF4">
              <w:rPr>
                <w:rFonts w:cstheme="minorHAnsi"/>
                <w:color w:val="0070C0"/>
                <w:sz w:val="18"/>
                <w:szCs w:val="18"/>
              </w:rPr>
              <w:t>” ad esempio nei servizi igienici, nell’ingresso degli spogliatoi, delle docce, ecc.?</w:t>
            </w:r>
          </w:p>
        </w:tc>
        <w:tc>
          <w:tcPr>
            <w:tcW w:w="496" w:type="dxa"/>
            <w:shd w:val="clear" w:color="auto" w:fill="auto"/>
            <w:vAlign w:val="center"/>
          </w:tcPr>
          <w:p w14:paraId="1071D0D8"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965B6EC"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E276E60"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1131CC8B" w14:textId="77777777" w:rsidTr="00412F93">
        <w:tc>
          <w:tcPr>
            <w:tcW w:w="6517" w:type="dxa"/>
            <w:shd w:val="clear" w:color="auto" w:fill="auto"/>
            <w:vAlign w:val="center"/>
          </w:tcPr>
          <w:p w14:paraId="09A1EDD9" w14:textId="2C64626A"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 consegnare l</w:t>
            </w:r>
            <w:proofErr w:type="gramStart"/>
            <w:r w:rsidRPr="00247AF4">
              <w:rPr>
                <w:rFonts w:cstheme="minorHAnsi"/>
                <w:color w:val="0070C0"/>
                <w:sz w:val="18"/>
                <w:szCs w:val="18"/>
              </w:rPr>
              <w:t>’“</w:t>
            </w:r>
            <w:proofErr w:type="gramEnd"/>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8</w:t>
            </w:r>
            <w:r w:rsidRPr="00247AF4">
              <w:rPr>
                <w:rStyle w:val="CollegamentoInternet"/>
                <w:rFonts w:cstheme="minorHAnsi"/>
                <w:b/>
                <w:bCs/>
                <w:color w:val="0070C0"/>
                <w:sz w:val="18"/>
                <w:szCs w:val="18"/>
              </w:rPr>
              <w:t>: autodichiarazione stato di salute e informativa</w:t>
            </w:r>
            <w:r w:rsidRPr="00247AF4">
              <w:rPr>
                <w:rFonts w:cstheme="minorHAnsi"/>
                <w:color w:val="0070C0"/>
                <w:sz w:val="18"/>
                <w:szCs w:val="18"/>
              </w:rPr>
              <w:t>”, a tutti gli atleti, collaboratori, insegnanti tecnici, genitori / tutori e in generale a chiunque beneficia delle attività sportive, avendo cura di trattenerne copia controfirmata?</w:t>
            </w:r>
          </w:p>
        </w:tc>
        <w:tc>
          <w:tcPr>
            <w:tcW w:w="496" w:type="dxa"/>
            <w:shd w:val="clear" w:color="auto" w:fill="auto"/>
            <w:vAlign w:val="center"/>
          </w:tcPr>
          <w:p w14:paraId="242E465F"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E4E6841"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10252DD"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344280A0" w14:textId="77777777" w:rsidTr="00412F93">
        <w:tc>
          <w:tcPr>
            <w:tcW w:w="6517" w:type="dxa"/>
            <w:shd w:val="clear" w:color="auto" w:fill="auto"/>
            <w:vAlign w:val="center"/>
          </w:tcPr>
          <w:p w14:paraId="3E80A552" w14:textId="4C4195A7"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9</w:t>
            </w:r>
            <w:r w:rsidRPr="00247AF4">
              <w:rPr>
                <w:rStyle w:val="CollegamentoInternet"/>
                <w:rFonts w:cstheme="minorHAnsi"/>
                <w:b/>
                <w:bCs/>
                <w:color w:val="0070C0"/>
                <w:sz w:val="18"/>
                <w:szCs w:val="18"/>
              </w:rPr>
              <w:t>: registro formativo</w:t>
            </w:r>
            <w:r w:rsidRPr="00247AF4">
              <w:rPr>
                <w:rFonts w:cstheme="minorHAnsi"/>
                <w:color w:val="0070C0"/>
                <w:sz w:val="18"/>
                <w:szCs w:val="18"/>
              </w:rPr>
              <w:t>”, avendo cura di effettuare la formazione descritta in “Oggetto / Argomento trattato”, compilando tutti i campi del registro e raccogliendo le firme dei partecipanti coinvolti nella formazione?</w:t>
            </w:r>
          </w:p>
        </w:tc>
        <w:tc>
          <w:tcPr>
            <w:tcW w:w="496" w:type="dxa"/>
            <w:shd w:val="clear" w:color="auto" w:fill="auto"/>
            <w:vAlign w:val="center"/>
          </w:tcPr>
          <w:p w14:paraId="685316CD"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569E9269"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1C639B1E" w14:textId="77777777" w:rsidR="00B946A1" w:rsidRPr="00247AF4" w:rsidRDefault="00B946A1" w:rsidP="00412F93">
            <w:pPr>
              <w:rPr>
                <w:rStyle w:val="fontstyle11"/>
                <w:rFonts w:asciiTheme="minorHAnsi" w:hAnsiTheme="minorHAnsi" w:cstheme="minorHAnsi"/>
                <w:color w:val="0070C0"/>
                <w:sz w:val="18"/>
                <w:szCs w:val="18"/>
              </w:rPr>
            </w:pPr>
          </w:p>
        </w:tc>
      </w:tr>
      <w:tr w:rsidR="00B946A1" w:rsidRPr="00247AF4" w14:paraId="7F7807B4" w14:textId="77777777" w:rsidTr="00412F93">
        <w:tc>
          <w:tcPr>
            <w:tcW w:w="6517" w:type="dxa"/>
            <w:shd w:val="clear" w:color="auto" w:fill="auto"/>
            <w:vAlign w:val="center"/>
          </w:tcPr>
          <w:p w14:paraId="764D52D6" w14:textId="0C8D8ACF" w:rsidR="00B946A1" w:rsidRPr="00247AF4" w:rsidRDefault="00B946A1" w:rsidP="00412F93">
            <w:pPr>
              <w:pStyle w:val="Paragrafoelenco"/>
              <w:numPr>
                <w:ilvl w:val="0"/>
                <w:numId w:val="1"/>
              </w:numPr>
              <w:jc w:val="both"/>
              <w:rPr>
                <w:rFonts w:cstheme="minorHAnsi"/>
                <w:color w:val="0070C0"/>
                <w:sz w:val="18"/>
                <w:szCs w:val="18"/>
              </w:rPr>
            </w:pPr>
            <w:r w:rsidRPr="00247AF4">
              <w:rPr>
                <w:rFonts w:cstheme="minorHAnsi"/>
                <w:color w:val="0070C0"/>
                <w:sz w:val="18"/>
                <w:szCs w:val="18"/>
              </w:rPr>
              <w:t>Abbiamo provveduto alla stampa del “</w:t>
            </w:r>
            <w:r w:rsidRPr="00247AF4">
              <w:rPr>
                <w:rStyle w:val="CollegamentoInternet"/>
                <w:rFonts w:cstheme="minorHAnsi"/>
                <w:b/>
                <w:bCs/>
                <w:color w:val="0070C0"/>
                <w:sz w:val="18"/>
                <w:szCs w:val="18"/>
              </w:rPr>
              <w:t xml:space="preserve">Allegato </w:t>
            </w:r>
            <w:r w:rsidR="00816CA3" w:rsidRPr="00247AF4">
              <w:rPr>
                <w:rStyle w:val="CollegamentoInternet"/>
                <w:rFonts w:cstheme="minorHAnsi"/>
                <w:b/>
                <w:bCs/>
                <w:color w:val="0070C0"/>
                <w:sz w:val="18"/>
                <w:szCs w:val="18"/>
              </w:rPr>
              <w:t>10</w:t>
            </w:r>
            <w:r w:rsidRPr="00247AF4">
              <w:rPr>
                <w:rStyle w:val="CollegamentoInternet"/>
                <w:rFonts w:cstheme="minorHAnsi"/>
                <w:b/>
                <w:bCs/>
                <w:color w:val="0070C0"/>
                <w:sz w:val="18"/>
                <w:szCs w:val="18"/>
              </w:rPr>
              <w:t>: registro pulizie / sanitizzazioni</w:t>
            </w:r>
            <w:r w:rsidRPr="00247AF4">
              <w:rPr>
                <w:rFonts w:cstheme="minorHAnsi"/>
                <w:color w:val="0070C0"/>
                <w:sz w:val="18"/>
                <w:szCs w:val="18"/>
              </w:rPr>
              <w:t>”, per ciascun ambiente individuato dalla valutazione del rischio e soggetto a protocollo di pulizia e sanitizzazione?</w:t>
            </w:r>
          </w:p>
        </w:tc>
        <w:tc>
          <w:tcPr>
            <w:tcW w:w="496" w:type="dxa"/>
            <w:shd w:val="clear" w:color="auto" w:fill="auto"/>
            <w:vAlign w:val="center"/>
          </w:tcPr>
          <w:p w14:paraId="0F6FDE58"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51B1A086" w14:textId="77777777" w:rsidR="00B946A1" w:rsidRPr="00247AF4" w:rsidRDefault="00B946A1" w:rsidP="00412F93">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26680441" w14:textId="77777777" w:rsidR="00B946A1" w:rsidRPr="00247AF4" w:rsidRDefault="00B946A1" w:rsidP="00412F93">
            <w:pPr>
              <w:rPr>
                <w:rStyle w:val="fontstyle11"/>
                <w:rFonts w:asciiTheme="minorHAnsi" w:hAnsiTheme="minorHAnsi" w:cstheme="minorHAnsi"/>
                <w:color w:val="0070C0"/>
                <w:sz w:val="18"/>
                <w:szCs w:val="18"/>
              </w:rPr>
            </w:pPr>
          </w:p>
        </w:tc>
      </w:tr>
    </w:tbl>
    <w:p w14:paraId="67716758" w14:textId="77777777" w:rsidR="00694FB3" w:rsidRPr="00247AF4" w:rsidRDefault="00B946A1" w:rsidP="00B946A1">
      <w:pPr>
        <w:spacing w:before="60" w:after="60"/>
        <w:jc w:val="both"/>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 xml:space="preserve">Nota: </w:t>
      </w:r>
      <w:r w:rsidR="00F77BCA" w:rsidRPr="00247AF4">
        <w:rPr>
          <w:rStyle w:val="fontstyle11"/>
          <w:rFonts w:asciiTheme="minorHAnsi" w:hAnsiTheme="minorHAnsi" w:cstheme="minorHAnsi"/>
          <w:i/>
          <w:iCs/>
          <w:color w:val="0070C0"/>
          <w:sz w:val="18"/>
          <w:szCs w:val="18"/>
        </w:rPr>
        <w:t xml:space="preserve">si raccomanda di </w:t>
      </w:r>
      <w:r w:rsidRPr="00247AF4">
        <w:rPr>
          <w:rStyle w:val="fontstyle11"/>
          <w:rFonts w:asciiTheme="minorHAnsi" w:hAnsiTheme="minorHAnsi" w:cstheme="minorHAnsi"/>
          <w:i/>
          <w:iCs/>
          <w:color w:val="0070C0"/>
          <w:sz w:val="18"/>
          <w:szCs w:val="18"/>
        </w:rPr>
        <w:t>compilare punto per punto la check list, assicurando l’applicazione di quanto previsto</w:t>
      </w:r>
      <w:r w:rsidR="00BF64C6" w:rsidRPr="00247AF4">
        <w:rPr>
          <w:rStyle w:val="fontstyle11"/>
          <w:rFonts w:asciiTheme="minorHAnsi" w:hAnsiTheme="minorHAnsi" w:cstheme="minorHAnsi"/>
          <w:i/>
          <w:iCs/>
          <w:color w:val="0070C0"/>
          <w:sz w:val="18"/>
          <w:szCs w:val="18"/>
        </w:rPr>
        <w:t>.</w:t>
      </w:r>
    </w:p>
    <w:p w14:paraId="3ACC7948" w14:textId="4E0FECC8" w:rsidR="00B946A1" w:rsidRPr="00247AF4" w:rsidRDefault="00DA05B3" w:rsidP="00B946A1">
      <w:pPr>
        <w:spacing w:before="60" w:after="60"/>
        <w:jc w:val="both"/>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 xml:space="preserve">Assicurare </w:t>
      </w:r>
      <w:r w:rsidR="0013036A" w:rsidRPr="00247AF4">
        <w:rPr>
          <w:rStyle w:val="fontstyle11"/>
          <w:rFonts w:asciiTheme="minorHAnsi" w:hAnsiTheme="minorHAnsi" w:cstheme="minorHAnsi"/>
          <w:i/>
          <w:iCs/>
          <w:color w:val="0070C0"/>
          <w:sz w:val="18"/>
          <w:szCs w:val="18"/>
        </w:rPr>
        <w:t xml:space="preserve">inoltre </w:t>
      </w:r>
      <w:r w:rsidRPr="00247AF4">
        <w:rPr>
          <w:rStyle w:val="fontstyle11"/>
          <w:rFonts w:asciiTheme="minorHAnsi" w:hAnsiTheme="minorHAnsi" w:cstheme="minorHAnsi"/>
          <w:i/>
          <w:iCs/>
          <w:color w:val="0070C0"/>
          <w:sz w:val="18"/>
          <w:szCs w:val="18"/>
        </w:rPr>
        <w:t>periodiche verifiche e aggiornamenti documentati della check list</w:t>
      </w:r>
      <w:r w:rsidR="00694FB3" w:rsidRPr="00247AF4">
        <w:rPr>
          <w:rStyle w:val="fontstyle11"/>
          <w:rFonts w:asciiTheme="minorHAnsi" w:hAnsiTheme="minorHAnsi" w:cstheme="minorHAnsi"/>
          <w:i/>
          <w:iCs/>
          <w:color w:val="0070C0"/>
          <w:sz w:val="18"/>
          <w:szCs w:val="18"/>
        </w:rPr>
        <w:t xml:space="preserve"> o ad ogni variazione significativa.</w:t>
      </w:r>
    </w:p>
    <w:p w14:paraId="5155806B" w14:textId="77777777" w:rsidR="00B946A1" w:rsidRPr="00247AF4" w:rsidRDefault="00B946A1">
      <w:pPr>
        <w:rPr>
          <w:rStyle w:val="fontstyle01"/>
          <w:rFonts w:asciiTheme="minorHAnsi" w:eastAsiaTheme="majorEastAsia" w:hAnsiTheme="minorHAnsi" w:cstheme="minorHAnsi"/>
          <w:color w:val="0070C0"/>
          <w:sz w:val="28"/>
          <w:szCs w:val="28"/>
        </w:rPr>
      </w:pPr>
      <w:r w:rsidRPr="00247AF4">
        <w:rPr>
          <w:rStyle w:val="fontstyle01"/>
          <w:rFonts w:asciiTheme="minorHAnsi" w:hAnsiTheme="minorHAnsi" w:cstheme="minorHAnsi"/>
          <w:color w:val="0070C0"/>
          <w:sz w:val="28"/>
          <w:szCs w:val="28"/>
        </w:rPr>
        <w:br w:type="page"/>
      </w:r>
    </w:p>
    <w:p w14:paraId="582C6ABA" w14:textId="77777777" w:rsidR="001C76A3" w:rsidRPr="00247AF4" w:rsidRDefault="002812F2">
      <w:pPr>
        <w:pStyle w:val="Titolo11"/>
        <w:tabs>
          <w:tab w:val="left" w:pos="6480"/>
        </w:tabs>
        <w:jc w:val="both"/>
        <w:rPr>
          <w:rStyle w:val="fontstyle01"/>
          <w:rFonts w:asciiTheme="minorHAnsi" w:hAnsiTheme="minorHAnsi" w:cstheme="minorHAnsi"/>
          <w:color w:val="0070C0"/>
          <w:sz w:val="28"/>
          <w:szCs w:val="28"/>
        </w:rPr>
      </w:pPr>
      <w:bookmarkStart w:id="65" w:name="_Toc40638605"/>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2</w:t>
      </w:r>
      <w:r w:rsidRPr="00247AF4">
        <w:rPr>
          <w:rStyle w:val="fontstyle01"/>
          <w:rFonts w:asciiTheme="minorHAnsi" w:hAnsiTheme="minorHAnsi" w:cstheme="minorHAnsi"/>
          <w:color w:val="0070C0"/>
          <w:sz w:val="28"/>
          <w:szCs w:val="28"/>
        </w:rPr>
        <w:t>: COMPORTAMENTI DA SEGUIRE</w:t>
      </w:r>
      <w:bookmarkEnd w:id="65"/>
    </w:p>
    <w:p w14:paraId="20C6AE13" w14:textId="260559D1" w:rsidR="001C76A3" w:rsidRPr="00247AF4" w:rsidRDefault="002812F2">
      <w:pPr>
        <w:jc w:val="both"/>
        <w:rPr>
          <w:rFonts w:cstheme="minorHAnsi"/>
          <w:color w:val="0070C0"/>
          <w:sz w:val="18"/>
          <w:szCs w:val="18"/>
        </w:rPr>
      </w:pPr>
      <w:r w:rsidRPr="00247AF4">
        <w:rPr>
          <w:rFonts w:cstheme="minorHAnsi"/>
          <w:color w:val="0070C0"/>
          <w:sz w:val="18"/>
          <w:szCs w:val="18"/>
        </w:rPr>
        <w:t>Di seguito alcune norme igienico-sanitarie, da applicare negli impianti sportivi, negli spogliatoi, nei locali comuni e servizi igienici, ecc. utili a prevenire la diffusione del coronavirus durante le gare e negli allenamenti. Tali norme vanno rispettate da atleti, accompagnatori, arbitri, allenatori, dirigenti, massaggiatori, spettatori e addetti ai lavori.</w:t>
      </w:r>
    </w:p>
    <w:p w14:paraId="0110DEDB"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Non bere dalla stessa bottiglietta / borraccia / bicchiere né in gara né in allenamento, utilizzando sempre bicchieri monouso o una bottiglietta nominale o comunque personalizzata, e non scambiare con i compagni altri oggetti (asciugamani, accappatoi, ecc.). Evitare di consumare cibo negli spogliatoi.</w:t>
      </w:r>
    </w:p>
    <w:p w14:paraId="7F4223C3"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Riporre oggetti e indumenti personali nelle proprie borse, evitando di lasciarli esposti negli spogliatoi o in ceste comuni.</w:t>
      </w:r>
    </w:p>
    <w:p w14:paraId="2762F67D"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Buttare subito negli appositi contenitori i fazzolettini di carta o altri materiali usati come cerotti, bende, ecc.</w:t>
      </w:r>
    </w:p>
    <w:p w14:paraId="1A96E82A"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 xml:space="preserve">Lavarsi accuratamente le mani il più spesso possibile: il lavaggio e la disinfezione delle mani sono decisivi per prevenire l’infezione. Le mani vanno lavate con acqua e sapone per almeno </w:t>
      </w:r>
      <w:r w:rsidR="004459E9" w:rsidRPr="00247AF4">
        <w:rPr>
          <w:rFonts w:cstheme="minorHAnsi"/>
          <w:color w:val="0070C0"/>
          <w:sz w:val="18"/>
          <w:szCs w:val="18"/>
        </w:rPr>
        <w:t>40 - 60</w:t>
      </w:r>
      <w:r w:rsidRPr="00247AF4">
        <w:rPr>
          <w:rFonts w:cstheme="minorHAnsi"/>
          <w:color w:val="0070C0"/>
          <w:sz w:val="18"/>
          <w:szCs w:val="18"/>
        </w:rPr>
        <w:t xml:space="preserve"> secondi e poi, dopo averle sciacquate accuratamente, vanno asciugate con una salvietta monouso; se non sono disponibili acqua e sapone, è possibile utilizzare anche un disinfettante per mani a base di alcol al 60%.</w:t>
      </w:r>
    </w:p>
    <w:p w14:paraId="2A554310"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Evitare, nell’utilizzo di servizi igienici comuni, di toccare il rubinetto prima e dopo essersi lavati le mani, ma utilizzare salviette monouso per l’apertura e la chiusura dello stesso.</w:t>
      </w:r>
    </w:p>
    <w:p w14:paraId="23FA924F"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Favorire l’uso di dispenser automatici con soluzioni detergenti disinfettanti, sia negli spogliatoi, sia nei servizi igienici.</w:t>
      </w:r>
    </w:p>
    <w:p w14:paraId="5ECB9DD7"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Non toccarsi gli occhi, il naso o la bocca con le mani non lavate.</w:t>
      </w:r>
    </w:p>
    <w:p w14:paraId="44732356"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Utilizzare indumenti personali e tecnici puliti e igienizzati, non abbandonare abbigliamento o accessori sudati / usati</w:t>
      </w:r>
    </w:p>
    <w:p w14:paraId="4F6FC8D5" w14:textId="46437C53" w:rsidR="00625A54" w:rsidRPr="00247AF4" w:rsidRDefault="002812F2" w:rsidP="00625A54">
      <w:pPr>
        <w:pStyle w:val="Paragrafoelenco"/>
        <w:numPr>
          <w:ilvl w:val="0"/>
          <w:numId w:val="9"/>
        </w:numPr>
        <w:jc w:val="both"/>
        <w:rPr>
          <w:rFonts w:cstheme="minorHAnsi"/>
          <w:color w:val="0070C0"/>
          <w:sz w:val="18"/>
          <w:szCs w:val="18"/>
        </w:rPr>
      </w:pPr>
      <w:r w:rsidRPr="00247AF4">
        <w:rPr>
          <w:rFonts w:cstheme="minorHAnsi"/>
          <w:color w:val="0070C0"/>
          <w:sz w:val="18"/>
          <w:szCs w:val="18"/>
        </w:rPr>
        <w:t>Coprirsi la bocca e il naso con un fazzoletto - preferibilmente monouso - o con il braccio, ma non con la mano, qualora si tossisca o starnutisca.</w:t>
      </w:r>
      <w:r w:rsidR="00625A54" w:rsidRPr="00247AF4">
        <w:rPr>
          <w:rFonts w:cstheme="minorHAnsi"/>
          <w:color w:val="0070C0"/>
          <w:sz w:val="18"/>
          <w:szCs w:val="18"/>
        </w:rPr>
        <w:t xml:space="preserve"> Indossare sempre la mascherina (ad eccezione di quando l’uso durante l’allenamento sia incompatibile con il consumo metabolico e con il gesto atletico).</w:t>
      </w:r>
    </w:p>
    <w:p w14:paraId="2275B2A3"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Arieggiare tutti i locali il più spesso possibile.</w:t>
      </w:r>
    </w:p>
    <w:p w14:paraId="1852E90A"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Disinfettare periodicamente tavoli, panche, sedie, attaccapanni, pavimenti, rubinetti, maniglie, docce e servizi igienici con soluzioni disinfettanti a base di candeggina o cloro, solventi, etanolo al 75%, acido paracetico e cloroformio.</w:t>
      </w:r>
    </w:p>
    <w:p w14:paraId="3FC2E599"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Gli atleti che manifestino sintomi evidenti di infezione respiratoria in atto e/o febbre devono immediatamente abbandonare il resto della squadra - e, possibilmente, isolarsi - e avvisare il medico sociale nelle squadre professionistiche o il responsabile medico della federazione nei raduni federali, che provvederà a rivolgersi - se ne sussistesse l’indicazione - al Numero 112 o al Numero 1500 del Ministero della Salute operativo 24 ore su 24, senza recarsi al Pronto Soccorso.</w:t>
      </w:r>
    </w:p>
    <w:p w14:paraId="32EEE491"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In tutte le altre categorie, l’atleta -fermo restando che deve immediatamente abbandonare il resto della squadra e, possibilmente, isolarsi - deve rivolgersi telefonicamente al proprio medico curante (Medico di medicina generale per gli adulti, Pediatra di libera scelta per i minori), che potrà invitare l’atleta stesso a rivolgersi al Numero 112 o al Numero 1500 del Ministero della Salute operativo 24 ore su 24, senza recarsi al Pronto Soccorso.</w:t>
      </w:r>
    </w:p>
    <w:p w14:paraId="11C35B2E"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Per chi non fosse ancora vaccinato contro l’influenza, consigliare il più rapidamente possibile il vaccino antiinfluenzale, in modo da rendere più semplice la diagnosi e la gestione dei casi sospetti. Da monitorare anche la sintomatologia gastrointestinale (non necessariamente tipica).</w:t>
      </w:r>
    </w:p>
    <w:p w14:paraId="0E8DB8A6"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Informarsi dagli atleti e dai tecnici e collaboratori della società sportiva se ci sono stati eventuali contatti in prima persona o all’interno del proprio ambito familiare con persone rientrate da zone a rischio o in quarantena.</w:t>
      </w:r>
    </w:p>
    <w:p w14:paraId="6DF16FF9"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Utilizzare la visita medico-sportiva quale fondamentale strumento di screening, attraverso un’attenta anamnesi ed esame obiettivo per l’individuazione di soggetti potenzialmente a rischio immunitario o con sintomatologia.</w:t>
      </w:r>
    </w:p>
    <w:p w14:paraId="6261A216"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In caso di raduni nazionali di atleti o di manifestazioni di circuito internazionale autorizzate anche all’estero, prevedere sempre la presenza di un Medico di Federazione che possa valutare clinicamente, a livello preventivo, tutti i partecipanti, identificando eventuali soggetti a rischio e adottando le più idonee misure di isolamento, seguendo adeguate procedure gestionali secondo gli indirizzi del Ministero della Salute.</w:t>
      </w:r>
    </w:p>
    <w:p w14:paraId="5693FEEE"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Con riferimento ai Medici Sociali e, in particolare, a quelli delle squadre professionistiche o degli atleti professionisti ai sensi della Legge 23 marzo 1981, n. 91 e comunque di tutte quelle Società i cui atleti svolgono attività a livello internazionale, monitorare con attenzione i Paesi verso cui si è diretti o da cui si rientra, secondo le indicazioni del Ministero della Salute.</w:t>
      </w:r>
    </w:p>
    <w:p w14:paraId="06A7E19B"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Favorire la presenza negli spogliatoi sempre dello stesso tecnico o collaboratore, limitando il numero di accessi.</w:t>
      </w:r>
    </w:p>
    <w:p w14:paraId="7186B56C"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Limitare agli addetti strettamente necessari allo svolgimento della gara, l’accesso all’area di gara.</w:t>
      </w:r>
    </w:p>
    <w:p w14:paraId="57EAE053"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In occasione dei controlli antidoping, predisporre -oltre a salviette monouso per la copertura del tavolo- soluzioni disinfettanti per il lavaggio delle mani da utilizzarsi solo dopo il controllo, mentre prima del controllo il lavaggio delle mani deve avvenire solo con acqua in conformità alle disposizioni WADA.</w:t>
      </w:r>
    </w:p>
    <w:p w14:paraId="68ACC62A"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Una particolare e responsabile attenzione deve essere prestata ai settori giovanili, previo adeguamento alle disposizioni governative e alle indicazioni federali, sensibilizzando le Federazioni stesse ad assumere indirizzi univoci e coordinati.</w:t>
      </w:r>
    </w:p>
    <w:p w14:paraId="473B1652"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È consigliabile che il personale sanitario e parasanitario, medico e dei massaggiatori, che viene in costante contatto con gli atleti e, in particolare, con quelli delle squadre professionistiche, non operi contestualmente in ambienti o effettui attività esterne che possono essere a rischio di contagio.</w:t>
      </w:r>
    </w:p>
    <w:p w14:paraId="40D41231"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Fermo restando le limitazioni di cui al precedente punto 2 circa la necessità di evitare di consumare cibo negli spogliatoi, per quanto riguarda gli sport professionistici identificare appositi spazi per la reintegrazione post-gara.</w:t>
      </w:r>
    </w:p>
    <w:p w14:paraId="22CAC9CE" w14:textId="77777777" w:rsidR="001C76A3" w:rsidRPr="00247AF4" w:rsidRDefault="002812F2">
      <w:pPr>
        <w:pStyle w:val="Paragrafoelenco"/>
        <w:numPr>
          <w:ilvl w:val="0"/>
          <w:numId w:val="9"/>
        </w:numPr>
        <w:jc w:val="both"/>
        <w:rPr>
          <w:rFonts w:cstheme="minorHAnsi"/>
          <w:color w:val="0070C0"/>
          <w:sz w:val="18"/>
          <w:szCs w:val="18"/>
        </w:rPr>
      </w:pPr>
      <w:r w:rsidRPr="00247AF4">
        <w:rPr>
          <w:rFonts w:cstheme="minorHAnsi"/>
          <w:color w:val="0070C0"/>
          <w:sz w:val="18"/>
          <w:szCs w:val="18"/>
        </w:rPr>
        <w:t>È consigliabile evitare la presenza di operatori televisivi per le riprese all’interno degli spogliatoi nei momenti pre-gara, trovando condivisa soluzione ove esistano obbligazioni contrattuali specifiche negli sport professionistici.</w:t>
      </w:r>
      <w:r w:rsidRPr="00247AF4">
        <w:rPr>
          <w:rFonts w:cstheme="minorHAnsi"/>
          <w:color w:val="0070C0"/>
          <w:sz w:val="18"/>
          <w:szCs w:val="18"/>
        </w:rPr>
        <w:br w:type="page"/>
      </w:r>
    </w:p>
    <w:p w14:paraId="58AC9BCE" w14:textId="77777777" w:rsidR="001C76A3" w:rsidRPr="00247AF4" w:rsidRDefault="002812F2">
      <w:pPr>
        <w:pStyle w:val="Titolo11"/>
        <w:tabs>
          <w:tab w:val="left" w:pos="6480"/>
        </w:tabs>
        <w:jc w:val="both"/>
        <w:rPr>
          <w:rStyle w:val="fontstyle01"/>
          <w:rFonts w:asciiTheme="minorHAnsi" w:hAnsiTheme="minorHAnsi" w:cstheme="minorHAnsi"/>
          <w:color w:val="0070C0"/>
          <w:sz w:val="28"/>
          <w:szCs w:val="28"/>
        </w:rPr>
      </w:pPr>
      <w:bookmarkStart w:id="66" w:name="_Allegato_2%253A_DECALOGO"/>
      <w:bookmarkStart w:id="67" w:name="_Toc40638606"/>
      <w:bookmarkEnd w:id="66"/>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3</w:t>
      </w:r>
      <w:r w:rsidRPr="00247AF4">
        <w:rPr>
          <w:rStyle w:val="fontstyle01"/>
          <w:rFonts w:asciiTheme="minorHAnsi" w:hAnsiTheme="minorHAnsi" w:cstheme="minorHAnsi"/>
          <w:color w:val="0070C0"/>
          <w:sz w:val="28"/>
          <w:szCs w:val="28"/>
        </w:rPr>
        <w:t>: DECALOGO</w:t>
      </w:r>
      <w:bookmarkEnd w:id="67"/>
    </w:p>
    <w:p w14:paraId="70E221F9" w14:textId="761935B2" w:rsidR="001C76A3" w:rsidRPr="00247AF4" w:rsidRDefault="002812F2">
      <w:pPr>
        <w:rPr>
          <w:rFonts w:cstheme="minorHAnsi"/>
          <w:color w:val="0070C0"/>
        </w:rPr>
      </w:pPr>
      <w:r w:rsidRPr="00247AF4">
        <w:rPr>
          <w:rFonts w:cstheme="minorHAnsi"/>
          <w:color w:val="0070C0"/>
        </w:rPr>
        <w:t>Poster da stampare es. in formato A3 e pubblica</w:t>
      </w:r>
      <w:r w:rsidR="00C00D81" w:rsidRPr="00247AF4">
        <w:rPr>
          <w:rFonts w:cstheme="minorHAnsi"/>
          <w:color w:val="0070C0"/>
        </w:rPr>
        <w:t>rlo</w:t>
      </w:r>
      <w:r w:rsidRPr="00247AF4">
        <w:rPr>
          <w:rFonts w:cstheme="minorHAnsi"/>
          <w:color w:val="0070C0"/>
        </w:rPr>
        <w:t xml:space="preserve"> all’interno dei vari locali</w:t>
      </w:r>
    </w:p>
    <w:p w14:paraId="5512867F" w14:textId="07D11AA3" w:rsidR="006A020E" w:rsidRPr="00247AF4" w:rsidRDefault="006A020E">
      <w:pPr>
        <w:rPr>
          <w:rFonts w:cstheme="minorHAnsi"/>
          <w:color w:val="0070C0"/>
        </w:rPr>
      </w:pPr>
      <w:r w:rsidRPr="00247AF4">
        <w:rPr>
          <w:rFonts w:cstheme="minorHAnsi"/>
          <w:noProof/>
          <w:color w:val="0070C0"/>
          <w:lang w:eastAsia="it-IT"/>
        </w:rPr>
        <w:drawing>
          <wp:inline distT="0" distB="0" distL="0" distR="0" wp14:anchorId="73B9D50C" wp14:editId="37E701A9">
            <wp:extent cx="6120130" cy="7646035"/>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7646035"/>
                    </a:xfrm>
                    <a:prstGeom prst="rect">
                      <a:avLst/>
                    </a:prstGeom>
                    <a:noFill/>
                    <a:ln>
                      <a:noFill/>
                    </a:ln>
                  </pic:spPr>
                </pic:pic>
              </a:graphicData>
            </a:graphic>
          </wp:inline>
        </w:drawing>
      </w:r>
    </w:p>
    <w:p w14:paraId="24957C68" w14:textId="77777777" w:rsidR="001C76A3" w:rsidRPr="00247AF4" w:rsidRDefault="002812F2">
      <w:pPr>
        <w:spacing w:after="60"/>
        <w:jc w:val="both"/>
        <w:rPr>
          <w:rFonts w:cstheme="minorHAnsi"/>
          <w:i/>
          <w:iCs/>
          <w:color w:val="0070C0"/>
          <w:sz w:val="20"/>
          <w:szCs w:val="20"/>
        </w:rPr>
      </w:pPr>
      <w:r w:rsidRPr="00247AF4">
        <w:rPr>
          <w:rFonts w:cstheme="minorHAnsi"/>
          <w:i/>
          <w:iCs/>
          <w:color w:val="0070C0"/>
          <w:sz w:val="20"/>
          <w:szCs w:val="20"/>
        </w:rPr>
        <w:t xml:space="preserve">Vedi: </w:t>
      </w:r>
      <w:hyperlink r:id="rId17">
        <w:r w:rsidRPr="00247AF4">
          <w:rPr>
            <w:rStyle w:val="CollegamentoInternet"/>
            <w:rFonts w:cstheme="minorHAnsi"/>
            <w:i/>
            <w:iCs/>
            <w:color w:val="0070C0"/>
            <w:sz w:val="20"/>
            <w:szCs w:val="20"/>
          </w:rPr>
          <w:t>https://www.epicentro.iss.it/coronavirus/sars-cov-2-materiale-comunicazione</w:t>
        </w:r>
      </w:hyperlink>
    </w:p>
    <w:p w14:paraId="15D26106"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68" w:name="_Allegato_2%253A_LAVAGGIO"/>
      <w:bookmarkStart w:id="69" w:name="_Toc40638607"/>
      <w:bookmarkEnd w:id="68"/>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4</w:t>
      </w:r>
      <w:r w:rsidRPr="00247AF4">
        <w:rPr>
          <w:rStyle w:val="fontstyle01"/>
          <w:rFonts w:asciiTheme="minorHAnsi" w:hAnsiTheme="minorHAnsi" w:cstheme="minorHAnsi"/>
          <w:color w:val="0070C0"/>
          <w:sz w:val="28"/>
          <w:szCs w:val="28"/>
        </w:rPr>
        <w:t>: LAVAGGIO DELLE MANI</w:t>
      </w:r>
      <w:bookmarkEnd w:id="69"/>
    </w:p>
    <w:p w14:paraId="42E0E258" w14:textId="6606F9D0" w:rsidR="001C76A3" w:rsidRPr="00247AF4" w:rsidRDefault="002812F2">
      <w:pPr>
        <w:jc w:val="both"/>
        <w:rPr>
          <w:rFonts w:cstheme="minorHAnsi"/>
          <w:color w:val="0070C0"/>
        </w:rPr>
      </w:pPr>
      <w:r w:rsidRPr="00247AF4">
        <w:rPr>
          <w:rFonts w:cstheme="minorHAnsi"/>
          <w:color w:val="0070C0"/>
        </w:rPr>
        <w:t>Curare l'igiene delle mani con acqua e sapone o con un gel a base alcolica è tra le regole fondamentali. Bastano tra i 40 e 60 secondi e questi semplici movimenti:</w:t>
      </w:r>
    </w:p>
    <w:p w14:paraId="48582887" w14:textId="77777777" w:rsidR="001C76A3" w:rsidRPr="00247AF4" w:rsidRDefault="002812F2">
      <w:pPr>
        <w:jc w:val="both"/>
        <w:rPr>
          <w:rFonts w:cstheme="minorHAnsi"/>
          <w:color w:val="0070C0"/>
        </w:rPr>
      </w:pPr>
      <w:r w:rsidRPr="00247AF4">
        <w:rPr>
          <w:rFonts w:cstheme="minorHAnsi"/>
          <w:color w:val="0070C0"/>
        </w:rPr>
        <w:t>1. Bagna bene le mani con l’acqua</w:t>
      </w:r>
    </w:p>
    <w:p w14:paraId="7917A5B8" w14:textId="77777777" w:rsidR="001C76A3" w:rsidRPr="00247AF4" w:rsidRDefault="002812F2">
      <w:pPr>
        <w:jc w:val="both"/>
        <w:rPr>
          <w:rFonts w:cstheme="minorHAnsi"/>
          <w:color w:val="0070C0"/>
        </w:rPr>
      </w:pPr>
      <w:r w:rsidRPr="00247AF4">
        <w:rPr>
          <w:rFonts w:cstheme="minorHAnsi"/>
          <w:color w:val="0070C0"/>
        </w:rPr>
        <w:t>2. Applica una quantità di sapone sufficiente per coprire tutta la superficie delle mani</w:t>
      </w:r>
    </w:p>
    <w:p w14:paraId="1B3D8C84" w14:textId="77777777" w:rsidR="001C76A3" w:rsidRPr="00247AF4" w:rsidRDefault="002812F2">
      <w:pPr>
        <w:jc w:val="both"/>
        <w:rPr>
          <w:rFonts w:cstheme="minorHAnsi"/>
          <w:color w:val="0070C0"/>
        </w:rPr>
      </w:pPr>
      <w:r w:rsidRPr="00247AF4">
        <w:rPr>
          <w:rFonts w:cstheme="minorHAnsi"/>
          <w:color w:val="0070C0"/>
        </w:rPr>
        <w:t>3. Friziona bene le mani palmo contro palmo</w:t>
      </w:r>
    </w:p>
    <w:p w14:paraId="2344636B" w14:textId="77777777" w:rsidR="001C76A3" w:rsidRPr="00247AF4" w:rsidRDefault="002812F2">
      <w:pPr>
        <w:jc w:val="both"/>
        <w:rPr>
          <w:rFonts w:cstheme="minorHAnsi"/>
          <w:color w:val="0070C0"/>
        </w:rPr>
      </w:pPr>
      <w:r w:rsidRPr="00247AF4">
        <w:rPr>
          <w:rFonts w:cstheme="minorHAnsi"/>
          <w:color w:val="0070C0"/>
        </w:rPr>
        <w:t>4. Friziona il palmo sinistro sopra il dorso destro intrecciando le dita tra loro e viceversa</w:t>
      </w:r>
    </w:p>
    <w:p w14:paraId="11A6D3F2" w14:textId="77777777" w:rsidR="001C76A3" w:rsidRPr="00247AF4" w:rsidRDefault="002812F2">
      <w:pPr>
        <w:jc w:val="both"/>
        <w:rPr>
          <w:rFonts w:cstheme="minorHAnsi"/>
          <w:color w:val="0070C0"/>
        </w:rPr>
      </w:pPr>
      <w:r w:rsidRPr="00247AF4">
        <w:rPr>
          <w:rFonts w:cstheme="minorHAnsi"/>
          <w:color w:val="0070C0"/>
        </w:rPr>
        <w:t>5. Friziona il dorso delle dita contro il palmo opposto tenendo le dita strette tra loro</w:t>
      </w:r>
    </w:p>
    <w:p w14:paraId="481D96BF" w14:textId="77777777" w:rsidR="001C76A3" w:rsidRPr="00247AF4" w:rsidRDefault="002812F2">
      <w:pPr>
        <w:jc w:val="both"/>
        <w:rPr>
          <w:rFonts w:cstheme="minorHAnsi"/>
          <w:color w:val="0070C0"/>
        </w:rPr>
      </w:pPr>
      <w:r w:rsidRPr="00247AF4">
        <w:rPr>
          <w:rFonts w:cstheme="minorHAnsi"/>
          <w:color w:val="0070C0"/>
        </w:rPr>
        <w:t>6. Friziona le mani palmo contro palmo avanti e indietro intrecciando le dita della mano destra incrociate con quelle della sinistra</w:t>
      </w:r>
    </w:p>
    <w:p w14:paraId="322D0131" w14:textId="77777777" w:rsidR="001C76A3" w:rsidRPr="00247AF4" w:rsidRDefault="002812F2">
      <w:pPr>
        <w:jc w:val="both"/>
        <w:rPr>
          <w:rFonts w:cstheme="minorHAnsi"/>
          <w:color w:val="0070C0"/>
        </w:rPr>
      </w:pPr>
      <w:r w:rsidRPr="00247AF4">
        <w:rPr>
          <w:rFonts w:cstheme="minorHAnsi"/>
          <w:color w:val="0070C0"/>
        </w:rPr>
        <w:t>7. Friziona il pollice destro mantenendolo stretto nel palmo della mano sinistra e viceversa</w:t>
      </w:r>
    </w:p>
    <w:p w14:paraId="03938C8C" w14:textId="77777777" w:rsidR="001C76A3" w:rsidRPr="00247AF4" w:rsidRDefault="002812F2">
      <w:pPr>
        <w:jc w:val="both"/>
        <w:rPr>
          <w:rFonts w:cstheme="minorHAnsi"/>
          <w:color w:val="0070C0"/>
        </w:rPr>
      </w:pPr>
      <w:r w:rsidRPr="00247AF4">
        <w:rPr>
          <w:rFonts w:cstheme="minorHAnsi"/>
          <w:color w:val="0070C0"/>
        </w:rPr>
        <w:t>8. Friziona ruotando avanti e indietro le dita della mano destra strette tra loro nel palmo della mano sinistra e viceversa</w:t>
      </w:r>
    </w:p>
    <w:p w14:paraId="4E837EDF" w14:textId="77777777" w:rsidR="001C76A3" w:rsidRPr="00247AF4" w:rsidRDefault="002812F2">
      <w:pPr>
        <w:jc w:val="both"/>
        <w:rPr>
          <w:rFonts w:cstheme="minorHAnsi"/>
          <w:color w:val="0070C0"/>
        </w:rPr>
      </w:pPr>
      <w:r w:rsidRPr="00247AF4">
        <w:rPr>
          <w:rFonts w:cstheme="minorHAnsi"/>
          <w:color w:val="0070C0"/>
        </w:rPr>
        <w:t>9. Friziona il polso ruotando avanti e indietro le dita della mano destra strette tra loro sul polso sinistro e ripeti per il polso destro</w:t>
      </w:r>
    </w:p>
    <w:p w14:paraId="25A70AB4" w14:textId="77777777" w:rsidR="001C76A3" w:rsidRPr="00247AF4" w:rsidRDefault="002812F2">
      <w:pPr>
        <w:jc w:val="both"/>
        <w:rPr>
          <w:rFonts w:cstheme="minorHAnsi"/>
          <w:color w:val="0070C0"/>
        </w:rPr>
      </w:pPr>
      <w:r w:rsidRPr="00247AF4">
        <w:rPr>
          <w:rFonts w:cstheme="minorHAnsi"/>
          <w:color w:val="0070C0"/>
        </w:rPr>
        <w:t>10. Sciacqua accuratamente le mani con l’acqua</w:t>
      </w:r>
    </w:p>
    <w:p w14:paraId="14525F21" w14:textId="77777777" w:rsidR="001C76A3" w:rsidRPr="00247AF4" w:rsidRDefault="002812F2">
      <w:pPr>
        <w:jc w:val="both"/>
        <w:rPr>
          <w:rFonts w:cstheme="minorHAnsi"/>
          <w:color w:val="0070C0"/>
        </w:rPr>
      </w:pPr>
      <w:r w:rsidRPr="00247AF4">
        <w:rPr>
          <w:rFonts w:cstheme="minorHAnsi"/>
          <w:color w:val="0070C0"/>
        </w:rPr>
        <w:t>11. Asciuga accuratamente le mani con una salvietta monouso</w:t>
      </w:r>
    </w:p>
    <w:p w14:paraId="37183042" w14:textId="77777777" w:rsidR="001C76A3" w:rsidRPr="00247AF4" w:rsidRDefault="002812F2">
      <w:pPr>
        <w:spacing w:after="60"/>
        <w:jc w:val="both"/>
        <w:rPr>
          <w:rFonts w:cstheme="minorHAnsi"/>
          <w:color w:val="0070C0"/>
        </w:rPr>
      </w:pPr>
      <w:r w:rsidRPr="00247AF4">
        <w:rPr>
          <w:rFonts w:cstheme="minorHAnsi"/>
          <w:color w:val="0070C0"/>
        </w:rPr>
        <w:t>12. Usa la salvietta monouso per chiudere il rubinetto</w:t>
      </w:r>
    </w:p>
    <w:p w14:paraId="36002174" w14:textId="77777777" w:rsidR="001C76A3" w:rsidRPr="00247AF4" w:rsidRDefault="002812F2">
      <w:pPr>
        <w:jc w:val="both"/>
        <w:rPr>
          <w:rFonts w:cstheme="minorHAnsi"/>
          <w:color w:val="0070C0"/>
        </w:rPr>
      </w:pPr>
      <w:r w:rsidRPr="00247AF4">
        <w:rPr>
          <w:rFonts w:cstheme="minorHAnsi"/>
          <w:noProof/>
          <w:color w:val="0070C0"/>
          <w:lang w:eastAsia="it-IT"/>
        </w:rPr>
        <w:drawing>
          <wp:inline distT="0" distB="0" distL="0" distR="0" wp14:anchorId="473F743D" wp14:editId="685B199B">
            <wp:extent cx="6120130" cy="3493770"/>
            <wp:effectExtent l="0" t="0" r="0" b="0"/>
            <wp:docPr id="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2"/>
                    <pic:cNvPicPr>
                      <a:picLocks noChangeAspect="1" noChangeArrowheads="1"/>
                    </pic:cNvPicPr>
                  </pic:nvPicPr>
                  <pic:blipFill>
                    <a:blip r:embed="rId18" cstate="print"/>
                    <a:stretch>
                      <a:fillRect/>
                    </a:stretch>
                  </pic:blipFill>
                  <pic:spPr bwMode="auto">
                    <a:xfrm>
                      <a:off x="0" y="0"/>
                      <a:ext cx="6120130" cy="3493770"/>
                    </a:xfrm>
                    <a:prstGeom prst="rect">
                      <a:avLst/>
                    </a:prstGeom>
                  </pic:spPr>
                </pic:pic>
              </a:graphicData>
            </a:graphic>
          </wp:inline>
        </w:drawing>
      </w:r>
    </w:p>
    <w:p w14:paraId="3E1031F0" w14:textId="77777777" w:rsidR="001C76A3" w:rsidRPr="00247AF4" w:rsidRDefault="002812F2">
      <w:pPr>
        <w:jc w:val="both"/>
        <w:rPr>
          <w:rFonts w:cstheme="minorHAnsi"/>
          <w:color w:val="0070C0"/>
        </w:rPr>
      </w:pPr>
      <w:r w:rsidRPr="00247AF4">
        <w:rPr>
          <w:rFonts w:cstheme="minorHAnsi"/>
          <w:color w:val="0070C0"/>
        </w:rPr>
        <w:br w:type="page"/>
      </w:r>
    </w:p>
    <w:p w14:paraId="0E589304"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70" w:name="_Allegato_3%253A_COME"/>
      <w:bookmarkStart w:id="71" w:name="_Toc40638608"/>
      <w:bookmarkEnd w:id="70"/>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5</w:t>
      </w:r>
      <w:r w:rsidRPr="00247AF4">
        <w:rPr>
          <w:rStyle w:val="fontstyle01"/>
          <w:rFonts w:asciiTheme="minorHAnsi" w:hAnsiTheme="minorHAnsi" w:cstheme="minorHAnsi"/>
          <w:color w:val="0070C0"/>
          <w:sz w:val="28"/>
          <w:szCs w:val="28"/>
        </w:rPr>
        <w:t>: COME INDOSSARE MASCHERINE E DPI</w:t>
      </w:r>
      <w:bookmarkEnd w:id="71"/>
    </w:p>
    <w:p w14:paraId="770CB739" w14:textId="091F6464" w:rsidR="001C76A3" w:rsidRPr="00247AF4" w:rsidRDefault="002812F2" w:rsidP="00694FB3">
      <w:pPr>
        <w:spacing w:before="120"/>
        <w:jc w:val="both"/>
        <w:rPr>
          <w:rFonts w:cstheme="minorHAnsi"/>
          <w:b/>
          <w:bCs/>
          <w:color w:val="0070C0"/>
          <w:sz w:val="24"/>
          <w:szCs w:val="24"/>
        </w:rPr>
      </w:pPr>
      <w:r w:rsidRPr="00247AF4">
        <w:rPr>
          <w:rFonts w:cstheme="minorHAnsi"/>
          <w:b/>
          <w:bCs/>
          <w:color w:val="0070C0"/>
          <w:sz w:val="24"/>
          <w:szCs w:val="24"/>
        </w:rPr>
        <w:t xml:space="preserve">Come indossare la “mascherina </w:t>
      </w:r>
      <w:proofErr w:type="gramStart"/>
      <w:r w:rsidR="00694FB3" w:rsidRPr="00247AF4">
        <w:rPr>
          <w:rFonts w:cstheme="minorHAnsi"/>
          <w:b/>
          <w:bCs/>
          <w:color w:val="0070C0"/>
          <w:sz w:val="24"/>
          <w:szCs w:val="24"/>
        </w:rPr>
        <w:t xml:space="preserve">“ </w:t>
      </w:r>
      <w:r w:rsidRPr="00247AF4">
        <w:rPr>
          <w:rFonts w:cstheme="minorHAnsi"/>
          <w:b/>
          <w:bCs/>
          <w:color w:val="0070C0"/>
          <w:sz w:val="24"/>
          <w:szCs w:val="24"/>
        </w:rPr>
        <w:t>(</w:t>
      </w:r>
      <w:proofErr w:type="gramEnd"/>
      <w:r w:rsidRPr="00247AF4">
        <w:rPr>
          <w:rFonts w:cstheme="minorHAnsi"/>
          <w:b/>
          <w:bCs/>
          <w:color w:val="0070C0"/>
          <w:sz w:val="24"/>
          <w:szCs w:val="24"/>
        </w:rPr>
        <w:t>UNI EN 14683</w:t>
      </w:r>
      <w:r w:rsidR="00AC3EB5" w:rsidRPr="00247AF4">
        <w:rPr>
          <w:rFonts w:cstheme="minorHAnsi"/>
          <w:b/>
          <w:bCs/>
          <w:color w:val="0070C0"/>
          <w:sz w:val="24"/>
          <w:szCs w:val="24"/>
        </w:rPr>
        <w:t xml:space="preserve"> e/o Omologata ISS</w:t>
      </w:r>
      <w:r w:rsidRPr="00247AF4">
        <w:rPr>
          <w:rFonts w:cstheme="minorHAnsi"/>
          <w:b/>
          <w:bCs/>
          <w:color w:val="0070C0"/>
          <w:sz w:val="24"/>
          <w:szCs w:val="24"/>
        </w:rPr>
        <w:t>)</w:t>
      </w:r>
    </w:p>
    <w:p w14:paraId="3DDDFD71"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Prima di indossare la mascherina, lavati le mani con acqua e sapone o con una soluzione alcolica</w:t>
      </w:r>
    </w:p>
    <w:p w14:paraId="0850BC15"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Maneggia la mascherina utilizzando i lacci e comunque sempre avendo effettuato correttamente la procedura di igiene delle mani e/o con guanti puliti</w:t>
      </w:r>
    </w:p>
    <w:p w14:paraId="1C4C37EA"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Assicurati che il lato corretto della mascherina, solitamente bianco in quelle colorate, sia rivolto verso l'interno e che la parte rigida (stringinaso) sia nella parte superiore</w:t>
      </w:r>
    </w:p>
    <w:p w14:paraId="3309CE05"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Copri bocca e naso con la mascherina assicurandoti che aderisca bene al volto e che il bordo inferiore sia sotto il mento</w:t>
      </w:r>
    </w:p>
    <w:p w14:paraId="1A3170A2"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Modella l'eventuale stringinaso per garantire la più completa aderenza al viso</w:t>
      </w:r>
    </w:p>
    <w:p w14:paraId="75BAB005"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Evita di toccare la mascherina mentre la indossi, se la tocchi, lavati le mani</w:t>
      </w:r>
    </w:p>
    <w:p w14:paraId="15FFA05D"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Ogni 4 ore oppure quando diventa umida, sostituiscila con una nuova</w:t>
      </w:r>
    </w:p>
    <w:p w14:paraId="0AB7BCAC"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Se vi è la indicazione monouso, non riutilizzarla</w:t>
      </w:r>
    </w:p>
    <w:p w14:paraId="45CDBE64"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Togli la mascherina prendendola dall'elastico e non toccare la parte anteriore della mascherina</w:t>
      </w:r>
    </w:p>
    <w:p w14:paraId="010DED1B" w14:textId="77777777" w:rsidR="001C76A3" w:rsidRPr="00247AF4" w:rsidRDefault="002812F2">
      <w:pPr>
        <w:pStyle w:val="Paragrafoelenco"/>
        <w:numPr>
          <w:ilvl w:val="0"/>
          <w:numId w:val="7"/>
        </w:numPr>
        <w:jc w:val="both"/>
        <w:rPr>
          <w:rFonts w:cstheme="minorHAnsi"/>
          <w:color w:val="0070C0"/>
        </w:rPr>
      </w:pPr>
      <w:r w:rsidRPr="00247AF4">
        <w:rPr>
          <w:rFonts w:cstheme="minorHAnsi"/>
          <w:color w:val="0070C0"/>
        </w:rPr>
        <w:t>Gettala immediatamente in un sacchetto o contenitore dedicato richiudibile</w:t>
      </w:r>
    </w:p>
    <w:p w14:paraId="03CC1C4B" w14:textId="77777777" w:rsidR="001E7CDE" w:rsidRPr="00247AF4" w:rsidRDefault="002812F2" w:rsidP="001E7CDE">
      <w:pPr>
        <w:pStyle w:val="Paragrafoelenco"/>
        <w:numPr>
          <w:ilvl w:val="0"/>
          <w:numId w:val="7"/>
        </w:numPr>
        <w:ind w:left="714" w:hanging="357"/>
        <w:jc w:val="both"/>
        <w:rPr>
          <w:rFonts w:cstheme="minorHAnsi"/>
          <w:color w:val="0070C0"/>
        </w:rPr>
      </w:pPr>
      <w:r w:rsidRPr="00247AF4">
        <w:rPr>
          <w:rFonts w:cstheme="minorHAnsi"/>
          <w:color w:val="0070C0"/>
        </w:rPr>
        <w:t>Dopo la rimozione della mascherina, o ogni volta che si tocca inavvertitamente una mascherina usata, lavare le mani usando un detergente a base di alcool o con acqua e sapone.</w:t>
      </w:r>
    </w:p>
    <w:p w14:paraId="473E227F" w14:textId="6A82F9B1" w:rsidR="001E7CDE" w:rsidRPr="00247AF4" w:rsidRDefault="001E7CDE" w:rsidP="001B592F">
      <w:pPr>
        <w:jc w:val="both"/>
        <w:rPr>
          <w:rFonts w:cstheme="minorHAnsi"/>
          <w:color w:val="0070C0"/>
        </w:rPr>
      </w:pPr>
      <w:r w:rsidRPr="00247AF4">
        <w:rPr>
          <w:rFonts w:cstheme="minorHAnsi"/>
          <w:color w:val="0070C0"/>
        </w:rPr>
        <w:t>Nota: indossa sempre la mascherina (ad eccezione di quando l’uso durante l’allenamento sia incompatibile con il consumo metabolico e con il gesto atletico).</w:t>
      </w:r>
    </w:p>
    <w:p w14:paraId="5A80A4ED" w14:textId="77777777" w:rsidR="001C76A3" w:rsidRPr="00247AF4" w:rsidRDefault="002812F2" w:rsidP="00694FB3">
      <w:pPr>
        <w:spacing w:before="120"/>
        <w:jc w:val="both"/>
        <w:rPr>
          <w:rFonts w:cstheme="minorHAnsi"/>
          <w:b/>
          <w:bCs/>
          <w:color w:val="0070C0"/>
          <w:sz w:val="24"/>
          <w:szCs w:val="24"/>
        </w:rPr>
      </w:pPr>
      <w:r w:rsidRPr="00247AF4">
        <w:rPr>
          <w:rFonts w:cstheme="minorHAnsi"/>
          <w:b/>
          <w:bCs/>
          <w:color w:val="0070C0"/>
          <w:sz w:val="24"/>
          <w:szCs w:val="24"/>
        </w:rPr>
        <w:t>Guanti monouso in diversi materiali plastici sintetici o in lattice</w:t>
      </w:r>
    </w:p>
    <w:p w14:paraId="1443F9C5" w14:textId="77777777" w:rsidR="001C76A3" w:rsidRPr="00247AF4" w:rsidRDefault="002812F2">
      <w:pPr>
        <w:jc w:val="both"/>
        <w:rPr>
          <w:rFonts w:cstheme="minorHAnsi"/>
          <w:color w:val="0070C0"/>
        </w:rPr>
      </w:pPr>
      <w:r w:rsidRPr="00247AF4">
        <w:rPr>
          <w:rFonts w:cstheme="minorHAnsi"/>
          <w:color w:val="0070C0"/>
        </w:rPr>
        <w:t>Ai fini del contenimento del contagio, guanti monouso possono essere indicati in quelle situazioni in cui la persona non ha accesso in modo frequente ed agevole a gel igienizzanti o ad acqua e sapone per il lavaggio delle mani.</w:t>
      </w:r>
    </w:p>
    <w:p w14:paraId="0ED1B850" w14:textId="0FF43576" w:rsidR="001C76A3" w:rsidRPr="00247AF4" w:rsidRDefault="002812F2">
      <w:pPr>
        <w:jc w:val="both"/>
        <w:rPr>
          <w:rFonts w:cstheme="minorHAnsi"/>
          <w:color w:val="0070C0"/>
        </w:rPr>
      </w:pPr>
      <w:r w:rsidRPr="00247AF4">
        <w:rPr>
          <w:rFonts w:cstheme="minorHAnsi"/>
          <w:color w:val="0070C0"/>
        </w:rPr>
        <w:t>Inoltre dovrebbero essere indossati da tutti gli operatori per cui questi dispositivi sono indicati da pre-esistenti ragioni di protezione del</w:t>
      </w:r>
      <w:r w:rsidR="00207704" w:rsidRPr="00247AF4">
        <w:rPr>
          <w:rFonts w:cstheme="minorHAnsi"/>
          <w:color w:val="0070C0"/>
        </w:rPr>
        <w:t>l’operatore sportivo</w:t>
      </w:r>
      <w:r w:rsidRPr="00247AF4">
        <w:rPr>
          <w:rFonts w:cstheme="minorHAnsi"/>
          <w:color w:val="0070C0"/>
        </w:rPr>
        <w:t>, di protezione dell’ambiente, di protezione del bene che viene usato o da altre legislazioni vigenti.</w:t>
      </w:r>
    </w:p>
    <w:p w14:paraId="1E987BF4" w14:textId="77777777" w:rsidR="001C76A3" w:rsidRPr="00247AF4" w:rsidRDefault="002812F2">
      <w:pPr>
        <w:jc w:val="both"/>
        <w:rPr>
          <w:rFonts w:cstheme="minorHAnsi"/>
          <w:color w:val="0070C0"/>
        </w:rPr>
      </w:pPr>
      <w:r w:rsidRPr="00247AF4">
        <w:rPr>
          <w:rFonts w:cstheme="minorHAnsi"/>
          <w:color w:val="0070C0"/>
        </w:rPr>
        <w:t>Tali dispositivi espletano la propria funzione protettiva solo se correttamente indossati e cambiati frequentemente, tipicamente i guanti vanno cambiati al termine di ciascuna procedura di manipolazione.</w:t>
      </w:r>
    </w:p>
    <w:p w14:paraId="5AD7FD88" w14:textId="77777777" w:rsidR="001C76A3" w:rsidRPr="00247AF4" w:rsidRDefault="002812F2">
      <w:pPr>
        <w:jc w:val="both"/>
        <w:rPr>
          <w:rFonts w:cstheme="minorHAnsi"/>
          <w:color w:val="0070C0"/>
        </w:rPr>
      </w:pPr>
      <w:r w:rsidRPr="00247AF4">
        <w:rPr>
          <w:rFonts w:cstheme="minorHAnsi"/>
          <w:color w:val="0070C0"/>
        </w:rPr>
        <w:t>I guanti vanno indossati durante le procedure di pulizia e di sanitizzazione.</w:t>
      </w:r>
    </w:p>
    <w:p w14:paraId="2B262598" w14:textId="77777777" w:rsidR="001C76A3" w:rsidRPr="00247AF4" w:rsidRDefault="001C76A3">
      <w:pPr>
        <w:rPr>
          <w:rFonts w:cstheme="minorHAnsi"/>
          <w:color w:val="0070C0"/>
        </w:rPr>
      </w:pPr>
    </w:p>
    <w:p w14:paraId="717D143A" w14:textId="77777777" w:rsidR="001C76A3" w:rsidRPr="00247AF4" w:rsidRDefault="001C76A3">
      <w:pPr>
        <w:rPr>
          <w:rFonts w:cstheme="minorHAnsi"/>
          <w:color w:val="0070C0"/>
        </w:rPr>
      </w:pPr>
    </w:p>
    <w:p w14:paraId="667DF75E" w14:textId="77777777" w:rsidR="001C76A3" w:rsidRPr="00247AF4" w:rsidRDefault="002812F2" w:rsidP="00694FB3">
      <w:pPr>
        <w:spacing w:before="120" w:after="120"/>
        <w:rPr>
          <w:rStyle w:val="CollegamentoInternet"/>
          <w:rFonts w:cstheme="minorHAnsi"/>
          <w:i/>
          <w:iCs/>
          <w:color w:val="0070C0"/>
          <w:sz w:val="18"/>
          <w:szCs w:val="18"/>
        </w:rPr>
      </w:pPr>
      <w:r w:rsidRPr="00247AF4">
        <w:rPr>
          <w:rFonts w:cstheme="minorHAnsi"/>
          <w:b/>
          <w:bCs/>
          <w:i/>
          <w:iCs/>
          <w:color w:val="0070C0"/>
          <w:sz w:val="18"/>
          <w:szCs w:val="18"/>
        </w:rPr>
        <w:t>Tutorial</w:t>
      </w:r>
      <w:r w:rsidRPr="00247AF4">
        <w:rPr>
          <w:rFonts w:cstheme="minorHAnsi"/>
          <w:i/>
          <w:iCs/>
          <w:color w:val="0070C0"/>
          <w:sz w:val="18"/>
          <w:szCs w:val="18"/>
        </w:rPr>
        <w:t xml:space="preserve">: </w:t>
      </w:r>
      <w:hyperlink r:id="rId19">
        <w:r w:rsidRPr="00247AF4">
          <w:rPr>
            <w:rStyle w:val="CollegamentoInternet"/>
            <w:rFonts w:cstheme="minorHAnsi"/>
            <w:i/>
            <w:iCs/>
            <w:color w:val="0070C0"/>
            <w:sz w:val="18"/>
            <w:szCs w:val="18"/>
          </w:rPr>
          <w:t>https://www.inail.it/cs/internet/comunicazione/multimedia/video-gallery/videogallery-tutorial-maschere-norme.html</w:t>
        </w:r>
      </w:hyperlink>
    </w:p>
    <w:p w14:paraId="0987CC8F" w14:textId="77777777" w:rsidR="001C76A3" w:rsidRPr="00247AF4" w:rsidRDefault="002812F2">
      <w:pPr>
        <w:rPr>
          <w:rFonts w:cstheme="minorHAnsi"/>
          <w:color w:val="0070C0"/>
        </w:rPr>
      </w:pPr>
      <w:r w:rsidRPr="00247AF4">
        <w:rPr>
          <w:rFonts w:cstheme="minorHAnsi"/>
          <w:color w:val="0070C0"/>
        </w:rPr>
        <w:br w:type="page"/>
      </w:r>
    </w:p>
    <w:p w14:paraId="39BF43A5"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72" w:name="_Allegato_4%253A_PULIZIA"/>
      <w:bookmarkStart w:id="73" w:name="_Toc40638609"/>
      <w:bookmarkEnd w:id="72"/>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6</w:t>
      </w:r>
      <w:r w:rsidRPr="00247AF4">
        <w:rPr>
          <w:rStyle w:val="fontstyle01"/>
          <w:rFonts w:asciiTheme="minorHAnsi" w:hAnsiTheme="minorHAnsi" w:cstheme="minorHAnsi"/>
          <w:color w:val="0070C0"/>
          <w:sz w:val="28"/>
          <w:szCs w:val="28"/>
        </w:rPr>
        <w:t>: PULIZIA E SANIFICAZIONE DEGLI AMBIENTI</w:t>
      </w:r>
      <w:bookmarkEnd w:id="73"/>
    </w:p>
    <w:p w14:paraId="7992E588" w14:textId="152E6938" w:rsidR="001C76A3" w:rsidRPr="00247AF4" w:rsidRDefault="000F79EE">
      <w:pPr>
        <w:spacing w:before="120"/>
        <w:jc w:val="both"/>
        <w:rPr>
          <w:rFonts w:cstheme="minorHAnsi"/>
          <w:b/>
          <w:bCs/>
          <w:color w:val="0070C0"/>
          <w:sz w:val="24"/>
          <w:szCs w:val="24"/>
        </w:rPr>
      </w:pPr>
      <w:r w:rsidRPr="00247AF4">
        <w:rPr>
          <w:rFonts w:cstheme="minorHAnsi"/>
          <w:b/>
          <w:bCs/>
          <w:color w:val="0070C0"/>
          <w:sz w:val="24"/>
          <w:szCs w:val="24"/>
        </w:rPr>
        <w:t>Principi generali di pulizia e sanificazione</w:t>
      </w:r>
    </w:p>
    <w:p w14:paraId="137C9562" w14:textId="16E91B5C" w:rsidR="001C76A3" w:rsidRPr="00247AF4" w:rsidRDefault="002812F2">
      <w:pPr>
        <w:jc w:val="both"/>
        <w:rPr>
          <w:rFonts w:cstheme="minorHAnsi"/>
          <w:color w:val="0070C0"/>
        </w:rPr>
      </w:pPr>
      <w:r w:rsidRPr="00247AF4">
        <w:rPr>
          <w:rFonts w:cstheme="minorHAnsi"/>
          <w:color w:val="0070C0"/>
        </w:rPr>
        <w:t xml:space="preserve">La Società Sportiva assicura la </w:t>
      </w:r>
      <w:r w:rsidRPr="00247AF4">
        <w:rPr>
          <w:rFonts w:cstheme="minorHAnsi"/>
          <w:b/>
          <w:bCs/>
          <w:color w:val="0070C0"/>
        </w:rPr>
        <w:t>PULIZIA GIORNALIERA</w:t>
      </w:r>
      <w:r w:rsidRPr="00247AF4">
        <w:rPr>
          <w:rFonts w:cstheme="minorHAnsi"/>
          <w:color w:val="0070C0"/>
        </w:rPr>
        <w:t xml:space="preserve"> e la </w:t>
      </w:r>
      <w:r w:rsidRPr="00247AF4">
        <w:rPr>
          <w:rFonts w:cstheme="minorHAnsi"/>
          <w:b/>
          <w:bCs/>
          <w:color w:val="0070C0"/>
        </w:rPr>
        <w:t>SANIFICAZIONE ORDINARIA</w:t>
      </w:r>
      <w:r w:rsidRPr="00247AF4">
        <w:rPr>
          <w:rFonts w:cstheme="minorHAnsi"/>
          <w:color w:val="0070C0"/>
        </w:rPr>
        <w:t xml:space="preserve"> dei locali, degli ambienti, delle postazioni</w:t>
      </w:r>
      <w:r w:rsidR="00191AD8" w:rsidRPr="00247AF4">
        <w:rPr>
          <w:rFonts w:cstheme="minorHAnsi"/>
          <w:color w:val="0070C0"/>
        </w:rPr>
        <w:t xml:space="preserve">, </w:t>
      </w:r>
      <w:r w:rsidRPr="00247AF4">
        <w:rPr>
          <w:rFonts w:cstheme="minorHAnsi"/>
          <w:color w:val="0070C0"/>
        </w:rPr>
        <w:t>delle aree comuni</w:t>
      </w:r>
      <w:r w:rsidR="00191AD8" w:rsidRPr="00247AF4">
        <w:rPr>
          <w:rFonts w:cstheme="minorHAnsi"/>
          <w:color w:val="0070C0"/>
        </w:rPr>
        <w:t>, delle aree di allenamento,</w:t>
      </w:r>
      <w:r w:rsidRPr="00247AF4">
        <w:rPr>
          <w:rFonts w:cstheme="minorHAnsi"/>
          <w:color w:val="0070C0"/>
        </w:rPr>
        <w:t xml:space="preserve"> di svago</w:t>
      </w:r>
      <w:r w:rsidR="00191AD8" w:rsidRPr="00247AF4">
        <w:rPr>
          <w:rFonts w:cstheme="minorHAnsi"/>
          <w:color w:val="0070C0"/>
        </w:rPr>
        <w:t>, ecc</w:t>
      </w:r>
      <w:r w:rsidRPr="00247AF4">
        <w:rPr>
          <w:rFonts w:cstheme="minorHAnsi"/>
          <w:color w:val="0070C0"/>
        </w:rPr>
        <w:t>.</w:t>
      </w:r>
    </w:p>
    <w:p w14:paraId="2D7B978F" w14:textId="77777777" w:rsidR="001C76A3" w:rsidRPr="00247AF4" w:rsidRDefault="002812F2">
      <w:pPr>
        <w:jc w:val="both"/>
        <w:rPr>
          <w:rFonts w:cstheme="minorHAnsi"/>
          <w:color w:val="0070C0"/>
        </w:rPr>
      </w:pPr>
      <w:r w:rsidRPr="00247AF4">
        <w:rPr>
          <w:rFonts w:cstheme="minorHAnsi"/>
          <w:color w:val="0070C0"/>
        </w:rPr>
        <w:t>A fine turno occorre garantire la pulizia e la sanificazione secondo quanto specificato nel presente manuale operativo.</w:t>
      </w:r>
    </w:p>
    <w:p w14:paraId="7972234F" w14:textId="77777777" w:rsidR="001C76A3" w:rsidRPr="00247AF4" w:rsidRDefault="002812F2">
      <w:pPr>
        <w:spacing w:before="120"/>
        <w:jc w:val="both"/>
        <w:rPr>
          <w:rFonts w:cstheme="minorHAnsi"/>
          <w:b/>
          <w:bCs/>
          <w:color w:val="0070C0"/>
          <w:sz w:val="24"/>
          <w:szCs w:val="24"/>
        </w:rPr>
      </w:pPr>
      <w:r w:rsidRPr="00247AF4">
        <w:rPr>
          <w:rFonts w:cstheme="minorHAnsi"/>
          <w:b/>
          <w:bCs/>
          <w:color w:val="0070C0"/>
          <w:sz w:val="24"/>
          <w:szCs w:val="24"/>
        </w:rPr>
        <w:t>Quali superfici pulire e sanificare</w:t>
      </w:r>
    </w:p>
    <w:p w14:paraId="2AC19027" w14:textId="77777777" w:rsidR="001C76A3" w:rsidRPr="00247AF4" w:rsidRDefault="002812F2">
      <w:pPr>
        <w:jc w:val="both"/>
        <w:rPr>
          <w:rFonts w:cstheme="minorHAnsi"/>
          <w:color w:val="0070C0"/>
        </w:rPr>
      </w:pPr>
      <w:r w:rsidRPr="00247AF4">
        <w:rPr>
          <w:rFonts w:cstheme="minorHAnsi"/>
          <w:color w:val="0070C0"/>
        </w:rPr>
        <w:t>Superfici che vengono toccate più spesso con le mani (elenco orientativo e non esaustivo):</w:t>
      </w:r>
    </w:p>
    <w:p w14:paraId="5EC3E4C9"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Maniglie di porte e finestre, pulsanti e dispositivi di apertura</w:t>
      </w:r>
    </w:p>
    <w:p w14:paraId="1C2CCAD7"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Superfici di sanitari e arredi nei servizi igienici</w:t>
      </w:r>
    </w:p>
    <w:p w14:paraId="7D6E4915"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Superfici di appoggio (specialmente nelle aree comuni)</w:t>
      </w:r>
    </w:p>
    <w:p w14:paraId="0AF6A690"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Cellulari, tablet, apparecchi telefonici e citofonici</w:t>
      </w:r>
    </w:p>
    <w:p w14:paraId="3360A693"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Tastiere, mouse, PC, comandi e quadri comandi</w:t>
      </w:r>
    </w:p>
    <w:p w14:paraId="1DE31B17"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Display e tasti di distributori bevande/snack</w:t>
      </w:r>
    </w:p>
    <w:p w14:paraId="2C92F1FC"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Superfici utilizzate da utenti esterni</w:t>
      </w:r>
    </w:p>
    <w:p w14:paraId="1C5A25F8"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Attrezzature sportive (grandi attrezzi e piccoli attrezzi)</w:t>
      </w:r>
    </w:p>
    <w:p w14:paraId="496F5144"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Aree di allenamento</w:t>
      </w:r>
    </w:p>
    <w:p w14:paraId="4E8D840E" w14:textId="77777777" w:rsidR="001C76A3" w:rsidRPr="00247AF4" w:rsidRDefault="002812F2">
      <w:pPr>
        <w:pStyle w:val="Paragrafoelenco"/>
        <w:numPr>
          <w:ilvl w:val="0"/>
          <w:numId w:val="5"/>
        </w:numPr>
        <w:jc w:val="both"/>
        <w:rPr>
          <w:rFonts w:cstheme="minorHAnsi"/>
          <w:color w:val="0070C0"/>
        </w:rPr>
      </w:pPr>
      <w:r w:rsidRPr="00247AF4">
        <w:rPr>
          <w:rFonts w:cstheme="minorHAnsi"/>
          <w:color w:val="0070C0"/>
        </w:rPr>
        <w:t>Ecc.</w:t>
      </w:r>
    </w:p>
    <w:p w14:paraId="260FEB93" w14:textId="5818C487" w:rsidR="001C76A3" w:rsidRPr="00247AF4" w:rsidRDefault="002812F2">
      <w:pPr>
        <w:spacing w:before="120"/>
        <w:jc w:val="both"/>
        <w:rPr>
          <w:rFonts w:cstheme="minorHAnsi"/>
          <w:b/>
          <w:bCs/>
          <w:color w:val="0070C0"/>
          <w:sz w:val="24"/>
          <w:szCs w:val="24"/>
        </w:rPr>
      </w:pPr>
      <w:r w:rsidRPr="00247AF4">
        <w:rPr>
          <w:rFonts w:cstheme="minorHAnsi"/>
          <w:b/>
          <w:bCs/>
          <w:color w:val="0070C0"/>
          <w:sz w:val="24"/>
          <w:szCs w:val="24"/>
        </w:rPr>
        <w:t>Quali prodotti utilizzare per la sanificazione</w:t>
      </w:r>
      <w:r w:rsidR="00B328D2" w:rsidRPr="00247AF4">
        <w:rPr>
          <w:rFonts w:cstheme="minorHAnsi"/>
          <w:b/>
          <w:bCs/>
          <w:color w:val="0070C0"/>
          <w:sz w:val="24"/>
          <w:szCs w:val="24"/>
        </w:rPr>
        <w:t xml:space="preserve"> ordinaria</w:t>
      </w:r>
    </w:p>
    <w:p w14:paraId="4BCD1BC0" w14:textId="77777777" w:rsidR="001C76A3" w:rsidRPr="00247AF4" w:rsidRDefault="002812F2">
      <w:pPr>
        <w:jc w:val="both"/>
        <w:rPr>
          <w:rFonts w:cstheme="minorHAnsi"/>
          <w:color w:val="0070C0"/>
        </w:rPr>
      </w:pPr>
      <w:r w:rsidRPr="00247AF4">
        <w:rPr>
          <w:rFonts w:cstheme="minorHAnsi"/>
          <w:color w:val="0070C0"/>
        </w:rPr>
        <w:t>La sanificazione può essere effettuato SOLO dopo aver provveduto alla pulizia con acqua e detergente neutro.</w:t>
      </w:r>
    </w:p>
    <w:p w14:paraId="16AE7B2E" w14:textId="77777777" w:rsidR="001C76A3" w:rsidRPr="00247AF4" w:rsidRDefault="002812F2">
      <w:pPr>
        <w:jc w:val="both"/>
        <w:rPr>
          <w:rFonts w:cstheme="minorHAnsi"/>
          <w:color w:val="0070C0"/>
        </w:rPr>
      </w:pPr>
      <w:r w:rsidRPr="00247AF4">
        <w:rPr>
          <w:rFonts w:cstheme="minorHAnsi"/>
          <w:color w:val="0070C0"/>
        </w:rPr>
        <w:t>Per la sanificazione si devono utilizzare:</w:t>
      </w:r>
    </w:p>
    <w:p w14:paraId="3EB852CD" w14:textId="0F976C27" w:rsidR="001C76A3" w:rsidRPr="00247AF4" w:rsidRDefault="002812F2">
      <w:pPr>
        <w:pStyle w:val="Paragrafoelenco"/>
        <w:numPr>
          <w:ilvl w:val="0"/>
          <w:numId w:val="5"/>
        </w:numPr>
        <w:jc w:val="both"/>
        <w:rPr>
          <w:rFonts w:cstheme="minorHAnsi"/>
          <w:color w:val="0070C0"/>
        </w:rPr>
      </w:pPr>
      <w:r w:rsidRPr="00247AF4">
        <w:rPr>
          <w:rFonts w:cstheme="minorHAnsi"/>
          <w:color w:val="0070C0"/>
        </w:rPr>
        <w:t xml:space="preserve">Soluzione a base di ipoclorito </w:t>
      </w:r>
      <w:r w:rsidR="00F05CDB" w:rsidRPr="00247AF4">
        <w:rPr>
          <w:rFonts w:cstheme="minorHAnsi"/>
          <w:color w:val="0070C0"/>
        </w:rPr>
        <w:t xml:space="preserve">di sodio </w:t>
      </w:r>
      <w:r w:rsidRPr="00247AF4">
        <w:rPr>
          <w:rFonts w:cstheme="minorHAnsi"/>
          <w:color w:val="0070C0"/>
        </w:rPr>
        <w:t>con concentrazione iniziale del 0,1%</w:t>
      </w:r>
    </w:p>
    <w:p w14:paraId="404D5A10" w14:textId="24730298" w:rsidR="001C76A3" w:rsidRPr="00247AF4" w:rsidRDefault="002812F2">
      <w:pPr>
        <w:pStyle w:val="Paragrafoelenco"/>
        <w:numPr>
          <w:ilvl w:val="0"/>
          <w:numId w:val="5"/>
        </w:numPr>
        <w:jc w:val="both"/>
        <w:rPr>
          <w:rFonts w:cstheme="minorHAnsi"/>
          <w:color w:val="0070C0"/>
        </w:rPr>
      </w:pPr>
      <w:r w:rsidRPr="00247AF4">
        <w:rPr>
          <w:rFonts w:cstheme="minorHAnsi"/>
          <w:color w:val="0070C0"/>
        </w:rPr>
        <w:t xml:space="preserve">Oppure soluzione a base di etanolo </w:t>
      </w:r>
      <w:r w:rsidR="007774ED" w:rsidRPr="00247AF4">
        <w:rPr>
          <w:rFonts w:cstheme="minorHAnsi"/>
          <w:color w:val="0070C0"/>
        </w:rPr>
        <w:t xml:space="preserve">(idroalcolica) </w:t>
      </w:r>
      <w:r w:rsidRPr="00247AF4">
        <w:rPr>
          <w:rFonts w:cstheme="minorHAnsi"/>
          <w:color w:val="0070C0"/>
        </w:rPr>
        <w:t>al 70%</w:t>
      </w:r>
    </w:p>
    <w:p w14:paraId="7284FE9D" w14:textId="77777777" w:rsidR="001C76A3" w:rsidRPr="00247AF4" w:rsidRDefault="002812F2">
      <w:pPr>
        <w:jc w:val="both"/>
        <w:rPr>
          <w:rFonts w:cstheme="minorHAnsi"/>
          <w:color w:val="0070C0"/>
        </w:rPr>
      </w:pPr>
      <w:r w:rsidRPr="00247AF4">
        <w:rPr>
          <w:rFonts w:cstheme="minorHAnsi"/>
          <w:color w:val="0070C0"/>
        </w:rPr>
        <w:t>Opportunamente applicati o nebulizzati.</w:t>
      </w:r>
    </w:p>
    <w:p w14:paraId="01DAA189" w14:textId="6FAA773F" w:rsidR="001B592F" w:rsidRPr="00247AF4" w:rsidRDefault="001B592F" w:rsidP="001B592F">
      <w:pPr>
        <w:spacing w:before="120"/>
        <w:jc w:val="both"/>
        <w:rPr>
          <w:rFonts w:cstheme="minorHAnsi"/>
          <w:b/>
          <w:bCs/>
          <w:color w:val="0070C0"/>
          <w:sz w:val="24"/>
          <w:szCs w:val="24"/>
        </w:rPr>
      </w:pPr>
      <w:r w:rsidRPr="00247AF4">
        <w:rPr>
          <w:rFonts w:cstheme="minorHAnsi"/>
          <w:b/>
          <w:bCs/>
          <w:color w:val="0070C0"/>
          <w:sz w:val="24"/>
          <w:szCs w:val="24"/>
        </w:rPr>
        <w:t>Quale frequenza adottare</w:t>
      </w:r>
    </w:p>
    <w:p w14:paraId="00BCECBD" w14:textId="677A945A" w:rsidR="00652B49" w:rsidRPr="00247AF4" w:rsidRDefault="001B592F">
      <w:pPr>
        <w:jc w:val="both"/>
        <w:rPr>
          <w:rFonts w:cstheme="minorHAnsi"/>
          <w:color w:val="0070C0"/>
        </w:rPr>
      </w:pPr>
      <w:r w:rsidRPr="00247AF4">
        <w:rPr>
          <w:rFonts w:cstheme="minorHAnsi"/>
          <w:color w:val="0070C0"/>
        </w:rPr>
        <w:t>Ad ogni cambio turno.</w:t>
      </w:r>
    </w:p>
    <w:p w14:paraId="3430C68B" w14:textId="49384A01" w:rsidR="00191AD8" w:rsidRPr="00247AF4" w:rsidRDefault="00191AD8" w:rsidP="00191AD8">
      <w:pPr>
        <w:spacing w:before="120"/>
        <w:jc w:val="both"/>
        <w:rPr>
          <w:rFonts w:cstheme="minorHAnsi"/>
          <w:b/>
          <w:bCs/>
          <w:color w:val="0070C0"/>
          <w:sz w:val="24"/>
          <w:szCs w:val="24"/>
        </w:rPr>
      </w:pPr>
      <w:r w:rsidRPr="00247AF4">
        <w:rPr>
          <w:rFonts w:cstheme="minorHAnsi"/>
          <w:b/>
          <w:bCs/>
          <w:color w:val="0070C0"/>
          <w:sz w:val="24"/>
          <w:szCs w:val="24"/>
        </w:rPr>
        <w:t>Chi può fare le pulizie / sanitizzazioni ordinarie</w:t>
      </w:r>
    </w:p>
    <w:p w14:paraId="4E3D9DE8" w14:textId="44E66231" w:rsidR="00191AD8" w:rsidRPr="00247AF4" w:rsidRDefault="00191AD8" w:rsidP="00191AD8">
      <w:pPr>
        <w:jc w:val="both"/>
        <w:rPr>
          <w:rFonts w:cstheme="minorHAnsi"/>
          <w:color w:val="0070C0"/>
        </w:rPr>
      </w:pPr>
      <w:r w:rsidRPr="00247AF4">
        <w:rPr>
          <w:rFonts w:cstheme="minorHAnsi"/>
          <w:color w:val="0070C0"/>
        </w:rPr>
        <w:t xml:space="preserve">Qualsiasi operatore sportivo, </w:t>
      </w:r>
      <w:r w:rsidR="00EF1E67" w:rsidRPr="00247AF4">
        <w:rPr>
          <w:rFonts w:cstheme="minorHAnsi"/>
          <w:color w:val="0070C0"/>
        </w:rPr>
        <w:t>purché</w:t>
      </w:r>
      <w:r w:rsidRPr="00247AF4">
        <w:rPr>
          <w:rFonts w:cstheme="minorHAnsi"/>
          <w:color w:val="0070C0"/>
        </w:rPr>
        <w:t xml:space="preserve"> adeguatamente </w:t>
      </w:r>
      <w:r w:rsidR="004F407C" w:rsidRPr="00247AF4">
        <w:rPr>
          <w:rFonts w:cstheme="minorHAnsi"/>
          <w:color w:val="0070C0"/>
        </w:rPr>
        <w:t xml:space="preserve">formato </w:t>
      </w:r>
      <w:r w:rsidR="00EF1E67" w:rsidRPr="00247AF4">
        <w:rPr>
          <w:rFonts w:cstheme="minorHAnsi"/>
          <w:color w:val="0070C0"/>
        </w:rPr>
        <w:t>/ informato e dotato di idonei DPI.</w:t>
      </w:r>
    </w:p>
    <w:p w14:paraId="74D9DF21" w14:textId="2E7C9E6B" w:rsidR="00EF1E67" w:rsidRPr="00247AF4" w:rsidRDefault="00EF1E67" w:rsidP="00EF1E67">
      <w:pPr>
        <w:spacing w:before="120"/>
        <w:jc w:val="both"/>
        <w:rPr>
          <w:rFonts w:cstheme="minorHAnsi"/>
          <w:b/>
          <w:bCs/>
          <w:color w:val="0070C0"/>
          <w:sz w:val="24"/>
          <w:szCs w:val="24"/>
        </w:rPr>
      </w:pPr>
      <w:r w:rsidRPr="00247AF4">
        <w:rPr>
          <w:rFonts w:cstheme="minorHAnsi"/>
          <w:b/>
          <w:bCs/>
          <w:color w:val="0070C0"/>
          <w:sz w:val="24"/>
          <w:szCs w:val="24"/>
        </w:rPr>
        <w:t>Come documentare l’attività</w:t>
      </w:r>
    </w:p>
    <w:p w14:paraId="14D16C3E" w14:textId="4F6ECB58" w:rsidR="00B328D2" w:rsidRPr="00247AF4" w:rsidRDefault="00B328D2" w:rsidP="00B328D2">
      <w:pPr>
        <w:jc w:val="both"/>
        <w:rPr>
          <w:rFonts w:cstheme="minorHAnsi"/>
          <w:color w:val="0070C0"/>
        </w:rPr>
      </w:pPr>
      <w:r w:rsidRPr="00247AF4">
        <w:rPr>
          <w:rFonts w:cstheme="minorHAnsi"/>
          <w:color w:val="0070C0"/>
        </w:rPr>
        <w:t>Vedi all’allegato 10: registro pulizie / sanitizzazioni</w:t>
      </w:r>
    </w:p>
    <w:p w14:paraId="28889EEB" w14:textId="77777777" w:rsidR="00EF1E67" w:rsidRPr="00247AF4" w:rsidRDefault="00EF1E67" w:rsidP="00191AD8">
      <w:pPr>
        <w:jc w:val="both"/>
        <w:rPr>
          <w:rFonts w:cstheme="minorHAnsi"/>
          <w:color w:val="0070C0"/>
        </w:rPr>
      </w:pPr>
    </w:p>
    <w:p w14:paraId="2CDFBE33" w14:textId="77777777" w:rsidR="00191AD8" w:rsidRPr="00247AF4" w:rsidRDefault="00191AD8" w:rsidP="00191AD8">
      <w:pPr>
        <w:jc w:val="both"/>
        <w:rPr>
          <w:rFonts w:cstheme="minorHAnsi"/>
          <w:color w:val="0070C0"/>
        </w:rPr>
      </w:pPr>
    </w:p>
    <w:p w14:paraId="11D10F8D" w14:textId="1C4E49CD" w:rsidR="001B592F" w:rsidRPr="00247AF4" w:rsidRDefault="001B592F">
      <w:pPr>
        <w:jc w:val="both"/>
        <w:rPr>
          <w:rFonts w:cstheme="minorHAnsi"/>
          <w:color w:val="0070C0"/>
        </w:rPr>
      </w:pPr>
    </w:p>
    <w:p w14:paraId="0271EC15" w14:textId="77777777" w:rsidR="001B592F" w:rsidRPr="00247AF4" w:rsidRDefault="001B592F">
      <w:pPr>
        <w:jc w:val="both"/>
        <w:rPr>
          <w:rFonts w:cstheme="minorHAnsi"/>
          <w:color w:val="0070C0"/>
        </w:rPr>
      </w:pPr>
    </w:p>
    <w:p w14:paraId="5AAB57E4" w14:textId="77777777" w:rsidR="001B592F" w:rsidRPr="00247AF4" w:rsidRDefault="001B592F">
      <w:pPr>
        <w:jc w:val="both"/>
        <w:rPr>
          <w:rFonts w:cstheme="minorHAnsi"/>
          <w:color w:val="0070C0"/>
        </w:rPr>
      </w:pPr>
    </w:p>
    <w:p w14:paraId="2ACA7EE3" w14:textId="77777777" w:rsidR="001C76A3" w:rsidRPr="00247AF4" w:rsidRDefault="002812F2">
      <w:pPr>
        <w:jc w:val="both"/>
        <w:rPr>
          <w:rFonts w:cstheme="minorHAnsi"/>
          <w:color w:val="0070C0"/>
        </w:rPr>
      </w:pPr>
      <w:r w:rsidRPr="00247AF4">
        <w:rPr>
          <w:rFonts w:cstheme="minorHAnsi"/>
          <w:color w:val="0070C0"/>
        </w:rPr>
        <w:t>Per ulteriori dettagli:</w:t>
      </w:r>
    </w:p>
    <w:p w14:paraId="35729DB6" w14:textId="77777777" w:rsidR="001C76A3" w:rsidRPr="00247AF4" w:rsidRDefault="002812F2">
      <w:pPr>
        <w:spacing w:before="60"/>
        <w:jc w:val="both"/>
        <w:rPr>
          <w:rFonts w:cstheme="minorHAnsi"/>
          <w:color w:val="0070C0"/>
        </w:rPr>
      </w:pPr>
      <w:r w:rsidRPr="00247AF4">
        <w:rPr>
          <w:rFonts w:cstheme="minorHAnsi"/>
          <w:color w:val="0070C0"/>
        </w:rPr>
        <w:t>Circolare del Ministero della Salute n. 5443 del 22 febbraio 2020</w:t>
      </w:r>
    </w:p>
    <w:p w14:paraId="09192164" w14:textId="77777777" w:rsidR="001C76A3" w:rsidRPr="00247AF4" w:rsidRDefault="002812F2">
      <w:pPr>
        <w:jc w:val="both"/>
        <w:rPr>
          <w:rFonts w:cstheme="minorHAnsi"/>
          <w:color w:val="0070C0"/>
        </w:rPr>
      </w:pPr>
      <w:r w:rsidRPr="00247AF4">
        <w:rPr>
          <w:rFonts w:cstheme="minorHAnsi"/>
          <w:color w:val="0070C0"/>
        </w:rPr>
        <w:br w:type="page"/>
      </w:r>
    </w:p>
    <w:p w14:paraId="2422BDBD"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74" w:name="_Allegato_5%253A_CARTELLONISTICA"/>
      <w:bookmarkStart w:id="75" w:name="_Toc40638610"/>
      <w:bookmarkEnd w:id="74"/>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7</w:t>
      </w:r>
      <w:r w:rsidRPr="00247AF4">
        <w:rPr>
          <w:rStyle w:val="fontstyle01"/>
          <w:rFonts w:asciiTheme="minorHAnsi" w:hAnsiTheme="minorHAnsi" w:cstheme="minorHAnsi"/>
          <w:color w:val="0070C0"/>
          <w:sz w:val="28"/>
          <w:szCs w:val="28"/>
        </w:rPr>
        <w:t>: CARTELLONISTICA DI RIFERIMENTO</w:t>
      </w:r>
      <w:bookmarkEnd w:id="75"/>
    </w:p>
    <w:p w14:paraId="63D5CF47" w14:textId="77777777" w:rsidR="001C76A3" w:rsidRPr="00247AF4" w:rsidRDefault="002812F2">
      <w:pPr>
        <w:jc w:val="both"/>
        <w:rPr>
          <w:rFonts w:cstheme="minorHAnsi"/>
          <w:color w:val="0070C0"/>
        </w:rPr>
      </w:pPr>
      <w:r w:rsidRPr="00247AF4">
        <w:rPr>
          <w:rFonts w:cstheme="minorHAnsi"/>
          <w:color w:val="0070C0"/>
        </w:rPr>
        <w:t xml:space="preserve">Per le informative da pubblicare, comunicare o consegnare a tecnici, collaboratori, atleti, visitatori, ecc. è raccomandabile utilizzare quelli provenienti da siti governativi (Governo Italiano, Ministero della Salute, ISS). Vedi </w:t>
      </w:r>
      <w:hyperlink r:id="rId20">
        <w:r w:rsidRPr="00247AF4">
          <w:rPr>
            <w:rStyle w:val="CollegamentoInternet"/>
            <w:rFonts w:cstheme="minorHAnsi"/>
            <w:color w:val="0070C0"/>
          </w:rPr>
          <w:t>https://www.epicentro.iss.it/coronavirus/sars-cov-2-materiale-comunicazione</w:t>
        </w:r>
      </w:hyperlink>
      <w:r w:rsidRPr="00247AF4">
        <w:rPr>
          <w:rStyle w:val="CollegamentoInternet"/>
          <w:rFonts w:cstheme="minorHAnsi"/>
          <w:color w:val="0070C0"/>
        </w:rPr>
        <w:t xml:space="preserve"> </w:t>
      </w:r>
    </w:p>
    <w:p w14:paraId="1C7DCBE9" w14:textId="77777777" w:rsidR="001C76A3" w:rsidRPr="00247AF4" w:rsidRDefault="001C76A3">
      <w:pPr>
        <w:jc w:val="both"/>
        <w:rPr>
          <w:rFonts w:cstheme="minorHAnsi"/>
          <w:color w:val="0070C0"/>
        </w:rPr>
      </w:pPr>
    </w:p>
    <w:p w14:paraId="21045973" w14:textId="77777777" w:rsidR="001C76A3" w:rsidRPr="00247AF4" w:rsidRDefault="002812F2">
      <w:pPr>
        <w:jc w:val="both"/>
        <w:rPr>
          <w:rFonts w:cstheme="minorHAnsi"/>
          <w:color w:val="0070C0"/>
        </w:rPr>
      </w:pPr>
      <w:r w:rsidRPr="00247AF4">
        <w:rPr>
          <w:rFonts w:cstheme="minorHAnsi"/>
          <w:color w:val="0070C0"/>
        </w:rPr>
        <w:t>Alcuni esempi di cartellonistica informativa che è necessario esporre nei vari locali e ambienti sportivi ad esempio stampate nei formati A3 / A4</w:t>
      </w:r>
      <w:r w:rsidR="00522AEE" w:rsidRPr="00247AF4">
        <w:rPr>
          <w:rFonts w:cstheme="minorHAnsi"/>
          <w:color w:val="0070C0"/>
        </w:rPr>
        <w:t>.</w:t>
      </w:r>
    </w:p>
    <w:p w14:paraId="3EE86645" w14:textId="77777777" w:rsidR="001C76A3" w:rsidRPr="00247AF4" w:rsidRDefault="002812F2">
      <w:pPr>
        <w:jc w:val="both"/>
        <w:rPr>
          <w:rFonts w:cstheme="minorHAnsi"/>
          <w:color w:val="0070C0"/>
        </w:rPr>
      </w:pPr>
      <w:r w:rsidRPr="00247AF4">
        <w:rPr>
          <w:rFonts w:cstheme="minorHAnsi"/>
          <w:noProof/>
          <w:color w:val="0070C0"/>
          <w:lang w:eastAsia="it-IT"/>
        </w:rPr>
        <w:drawing>
          <wp:inline distT="0" distB="0" distL="0" distR="0" wp14:anchorId="09F23A29" wp14:editId="2CADEB1F">
            <wp:extent cx="6005830" cy="3171825"/>
            <wp:effectExtent l="0" t="0" r="0" b="0"/>
            <wp:docPr id="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3"/>
                    <pic:cNvPicPr>
                      <a:picLocks noChangeAspect="1" noChangeArrowheads="1"/>
                    </pic:cNvPicPr>
                  </pic:nvPicPr>
                  <pic:blipFill>
                    <a:blip r:embed="rId21" cstate="print"/>
                    <a:srcRect l="1012" t="21471" r="860" b="2475"/>
                    <a:stretch>
                      <a:fillRect/>
                    </a:stretch>
                  </pic:blipFill>
                  <pic:spPr bwMode="auto">
                    <a:xfrm>
                      <a:off x="0" y="0"/>
                      <a:ext cx="6005830" cy="3171825"/>
                    </a:xfrm>
                    <a:prstGeom prst="rect">
                      <a:avLst/>
                    </a:prstGeom>
                  </pic:spPr>
                </pic:pic>
              </a:graphicData>
            </a:graphic>
          </wp:inline>
        </w:drawing>
      </w:r>
    </w:p>
    <w:p w14:paraId="74A84891" w14:textId="77777777" w:rsidR="001C76A3" w:rsidRPr="00247AF4" w:rsidRDefault="001C76A3">
      <w:pPr>
        <w:jc w:val="both"/>
        <w:rPr>
          <w:rFonts w:cstheme="minorHAnsi"/>
          <w:color w:val="0070C0"/>
        </w:rPr>
      </w:pPr>
    </w:p>
    <w:tbl>
      <w:tblPr>
        <w:tblStyle w:val="Grigliatabella"/>
        <w:tblW w:w="9628" w:type="dxa"/>
        <w:tblLook w:val="04A0" w:firstRow="1" w:lastRow="0" w:firstColumn="1" w:lastColumn="0" w:noHBand="0" w:noVBand="1"/>
      </w:tblPr>
      <w:tblGrid>
        <w:gridCol w:w="4815"/>
        <w:gridCol w:w="4813"/>
      </w:tblGrid>
      <w:tr w:rsidR="001C76A3" w:rsidRPr="00247AF4" w14:paraId="714B003B" w14:textId="77777777">
        <w:tc>
          <w:tcPr>
            <w:tcW w:w="4814" w:type="dxa"/>
            <w:shd w:val="clear" w:color="auto" w:fill="auto"/>
            <w:vAlign w:val="center"/>
          </w:tcPr>
          <w:p w14:paraId="76F4EB44" w14:textId="77777777" w:rsidR="001C76A3" w:rsidRPr="00247AF4" w:rsidRDefault="002812F2">
            <w:pPr>
              <w:jc w:val="center"/>
              <w:rPr>
                <w:rFonts w:cstheme="minorHAnsi"/>
                <w:color w:val="0070C0"/>
              </w:rPr>
            </w:pPr>
            <w:r w:rsidRPr="00247AF4">
              <w:rPr>
                <w:rFonts w:cstheme="minorHAnsi"/>
                <w:noProof/>
                <w:color w:val="0070C0"/>
                <w:lang w:eastAsia="it-IT"/>
              </w:rPr>
              <w:drawing>
                <wp:inline distT="0" distB="0" distL="0" distR="0" wp14:anchorId="2721CEE4" wp14:editId="570AD75F">
                  <wp:extent cx="2428875" cy="3648075"/>
                  <wp:effectExtent l="0" t="0" r="0" b="0"/>
                  <wp:docPr id="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4"/>
                          <pic:cNvPicPr>
                            <a:picLocks noChangeAspect="1" noChangeArrowheads="1"/>
                          </pic:cNvPicPr>
                        </pic:nvPicPr>
                        <pic:blipFill>
                          <a:blip r:embed="rId22" cstate="print"/>
                          <a:stretch>
                            <a:fillRect/>
                          </a:stretch>
                        </pic:blipFill>
                        <pic:spPr bwMode="auto">
                          <a:xfrm>
                            <a:off x="0" y="0"/>
                            <a:ext cx="2428875" cy="3648075"/>
                          </a:xfrm>
                          <a:prstGeom prst="rect">
                            <a:avLst/>
                          </a:prstGeom>
                        </pic:spPr>
                      </pic:pic>
                    </a:graphicData>
                  </a:graphic>
                </wp:inline>
              </w:drawing>
            </w:r>
          </w:p>
        </w:tc>
        <w:tc>
          <w:tcPr>
            <w:tcW w:w="4813" w:type="dxa"/>
            <w:shd w:val="clear" w:color="auto" w:fill="auto"/>
            <w:vAlign w:val="center"/>
          </w:tcPr>
          <w:p w14:paraId="2CF29501" w14:textId="77777777" w:rsidR="001C76A3" w:rsidRPr="00247AF4" w:rsidRDefault="002812F2">
            <w:pPr>
              <w:jc w:val="center"/>
              <w:rPr>
                <w:rFonts w:cstheme="minorHAnsi"/>
                <w:color w:val="0070C0"/>
              </w:rPr>
            </w:pPr>
            <w:r w:rsidRPr="00247AF4">
              <w:rPr>
                <w:rFonts w:cstheme="minorHAnsi"/>
                <w:noProof/>
                <w:color w:val="0070C0"/>
                <w:lang w:eastAsia="it-IT"/>
              </w:rPr>
              <w:drawing>
                <wp:inline distT="0" distB="0" distL="0" distR="0" wp14:anchorId="55F5297B" wp14:editId="394548F2">
                  <wp:extent cx="2505075" cy="3600450"/>
                  <wp:effectExtent l="0" t="0" r="0" b="0"/>
                  <wp:docPr id="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5"/>
                          <pic:cNvPicPr>
                            <a:picLocks noChangeAspect="1" noChangeArrowheads="1"/>
                          </pic:cNvPicPr>
                        </pic:nvPicPr>
                        <pic:blipFill>
                          <a:blip r:embed="rId23" cstate="print"/>
                          <a:stretch>
                            <a:fillRect/>
                          </a:stretch>
                        </pic:blipFill>
                        <pic:spPr bwMode="auto">
                          <a:xfrm>
                            <a:off x="0" y="0"/>
                            <a:ext cx="2505075" cy="3600450"/>
                          </a:xfrm>
                          <a:prstGeom prst="rect">
                            <a:avLst/>
                          </a:prstGeom>
                        </pic:spPr>
                      </pic:pic>
                    </a:graphicData>
                  </a:graphic>
                </wp:inline>
              </w:drawing>
            </w:r>
          </w:p>
        </w:tc>
      </w:tr>
    </w:tbl>
    <w:p w14:paraId="6554D277" w14:textId="77777777" w:rsidR="001C76A3" w:rsidRPr="00247AF4" w:rsidRDefault="002812F2">
      <w:pPr>
        <w:jc w:val="both"/>
        <w:rPr>
          <w:rFonts w:cstheme="minorHAnsi"/>
          <w:color w:val="0070C0"/>
        </w:rPr>
      </w:pPr>
      <w:r w:rsidRPr="00247AF4">
        <w:rPr>
          <w:rFonts w:cstheme="minorHAnsi"/>
          <w:color w:val="0070C0"/>
        </w:rPr>
        <w:br w:type="page"/>
      </w:r>
    </w:p>
    <w:p w14:paraId="021B02F7"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76" w:name="_Allegato_6%253A_AUTODICHIARAZIONE"/>
      <w:bookmarkStart w:id="77" w:name="_Toc40638611"/>
      <w:bookmarkEnd w:id="76"/>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8</w:t>
      </w:r>
      <w:r w:rsidRPr="00247AF4">
        <w:rPr>
          <w:rStyle w:val="fontstyle01"/>
          <w:rFonts w:asciiTheme="minorHAnsi" w:hAnsiTheme="minorHAnsi" w:cstheme="minorHAnsi"/>
          <w:color w:val="0070C0"/>
          <w:sz w:val="28"/>
          <w:szCs w:val="28"/>
        </w:rPr>
        <w:t>: AUTODICHIARAZIONE STATO SALUTE E INFORMATIVA</w:t>
      </w:r>
      <w:bookmarkEnd w:id="77"/>
    </w:p>
    <w:p w14:paraId="614D6823" w14:textId="77777777" w:rsidR="001C76A3" w:rsidRPr="00247AF4" w:rsidRDefault="001C76A3">
      <w:pPr>
        <w:jc w:val="both"/>
        <w:rPr>
          <w:rFonts w:cstheme="minorHAnsi"/>
          <w:color w:val="0070C0"/>
        </w:rPr>
      </w:pPr>
    </w:p>
    <w:p w14:paraId="71A0FF93" w14:textId="77777777" w:rsidR="001C76A3" w:rsidRPr="00247AF4" w:rsidRDefault="001C76A3">
      <w:pPr>
        <w:jc w:val="both"/>
        <w:rPr>
          <w:rFonts w:cstheme="minorHAnsi"/>
          <w:color w:val="0070C0"/>
        </w:rPr>
      </w:pPr>
    </w:p>
    <w:p w14:paraId="48799AB8" w14:textId="77777777" w:rsidR="001C76A3" w:rsidRPr="00247AF4" w:rsidRDefault="002812F2">
      <w:pPr>
        <w:spacing w:before="120"/>
        <w:ind w:left="709" w:firstLine="709"/>
        <w:jc w:val="both"/>
        <w:rPr>
          <w:rFonts w:cstheme="minorHAnsi"/>
          <w:color w:val="0070C0"/>
        </w:rPr>
      </w:pPr>
      <w:r w:rsidRPr="00247AF4">
        <w:rPr>
          <w:rFonts w:cstheme="minorHAnsi"/>
          <w:color w:val="0070C0"/>
        </w:rPr>
        <w:t>Spettabile</w:t>
      </w:r>
    </w:p>
    <w:p w14:paraId="7C316978" w14:textId="77777777" w:rsidR="001C76A3" w:rsidRPr="00247AF4" w:rsidRDefault="002812F2">
      <w:pPr>
        <w:spacing w:before="120"/>
        <w:ind w:left="709" w:firstLine="709"/>
        <w:jc w:val="both"/>
        <w:rPr>
          <w:rFonts w:cstheme="minorHAnsi"/>
          <w:color w:val="0070C0"/>
        </w:rPr>
      </w:pPr>
      <w:r w:rsidRPr="00247AF4">
        <w:rPr>
          <w:rFonts w:cstheme="minorHAnsi"/>
          <w:color w:val="0070C0"/>
        </w:rPr>
        <w:t>ASD / SSD / ______________________________</w:t>
      </w:r>
    </w:p>
    <w:p w14:paraId="0EA81EA0" w14:textId="77777777" w:rsidR="001C76A3" w:rsidRPr="00247AF4" w:rsidRDefault="002812F2">
      <w:pPr>
        <w:spacing w:before="120"/>
        <w:ind w:left="709" w:firstLine="709"/>
        <w:jc w:val="both"/>
        <w:rPr>
          <w:rFonts w:cstheme="minorHAnsi"/>
          <w:color w:val="0070C0"/>
        </w:rPr>
      </w:pPr>
      <w:proofErr w:type="gramStart"/>
      <w:r w:rsidRPr="00247AF4">
        <w:rPr>
          <w:rFonts w:cstheme="minorHAnsi"/>
          <w:color w:val="0070C0"/>
        </w:rPr>
        <w:t>sede</w:t>
      </w:r>
      <w:proofErr w:type="gramEnd"/>
      <w:r w:rsidRPr="00247AF4">
        <w:rPr>
          <w:rFonts w:cstheme="minorHAnsi"/>
          <w:color w:val="0070C0"/>
        </w:rPr>
        <w:t xml:space="preserve"> ____________________________________</w:t>
      </w:r>
    </w:p>
    <w:p w14:paraId="62ABA7AE" w14:textId="77777777" w:rsidR="001C76A3" w:rsidRPr="00247AF4" w:rsidRDefault="001C76A3">
      <w:pPr>
        <w:jc w:val="both"/>
        <w:rPr>
          <w:rFonts w:cstheme="minorHAnsi"/>
          <w:color w:val="0070C0"/>
        </w:rPr>
      </w:pPr>
    </w:p>
    <w:p w14:paraId="6E4CA9F5" w14:textId="77777777" w:rsidR="001C76A3" w:rsidRPr="00247AF4" w:rsidRDefault="001C76A3">
      <w:pPr>
        <w:jc w:val="both"/>
        <w:rPr>
          <w:rFonts w:cstheme="minorHAnsi"/>
          <w:color w:val="0070C0"/>
        </w:rPr>
      </w:pPr>
    </w:p>
    <w:p w14:paraId="0E20FD7D" w14:textId="77777777" w:rsidR="001C76A3" w:rsidRPr="00247AF4" w:rsidRDefault="001C76A3">
      <w:pPr>
        <w:jc w:val="both"/>
        <w:rPr>
          <w:rFonts w:cstheme="minorHAnsi"/>
          <w:color w:val="0070C0"/>
        </w:rPr>
      </w:pPr>
    </w:p>
    <w:p w14:paraId="22A96407" w14:textId="0D9FF01D" w:rsidR="001C76A3" w:rsidRPr="00247AF4" w:rsidRDefault="002812F2">
      <w:pPr>
        <w:jc w:val="both"/>
        <w:rPr>
          <w:rFonts w:cstheme="minorHAnsi"/>
          <w:b/>
          <w:bCs/>
          <w:color w:val="0070C0"/>
        </w:rPr>
      </w:pPr>
      <w:r w:rsidRPr="00247AF4">
        <w:rPr>
          <w:rFonts w:cstheme="minorHAnsi"/>
          <w:b/>
          <w:bCs/>
          <w:color w:val="0070C0"/>
        </w:rPr>
        <w:t>Oggetto: auto-dichiarazione proprio stato di salute</w:t>
      </w:r>
    </w:p>
    <w:p w14:paraId="576F1C2F" w14:textId="77777777" w:rsidR="001C76A3" w:rsidRPr="00247AF4" w:rsidRDefault="001C76A3">
      <w:pPr>
        <w:jc w:val="both"/>
        <w:rPr>
          <w:rFonts w:cstheme="minorHAnsi"/>
          <w:color w:val="0070C0"/>
        </w:rPr>
      </w:pPr>
    </w:p>
    <w:p w14:paraId="5C992764" w14:textId="77777777" w:rsidR="001C76A3" w:rsidRPr="00247AF4" w:rsidRDefault="002812F2">
      <w:pPr>
        <w:spacing w:before="120" w:after="120"/>
        <w:jc w:val="both"/>
        <w:rPr>
          <w:rFonts w:cstheme="minorHAnsi"/>
          <w:color w:val="0070C0"/>
        </w:rPr>
      </w:pPr>
      <w:r w:rsidRPr="00247AF4">
        <w:rPr>
          <w:rFonts w:cstheme="minorHAnsi"/>
          <w:color w:val="0070C0"/>
        </w:rPr>
        <w:t>Il sottoscritto ____________________________________, nato il ____/__/_____ a ______________________ (_____), residente in __________________________ (______), via _______________________________ e domiciliato in _______________________________ (______), via ________________________________,</w:t>
      </w:r>
    </w:p>
    <w:p w14:paraId="7A890BE1" w14:textId="77777777" w:rsidR="001C76A3" w:rsidRPr="00247AF4" w:rsidRDefault="002812F2">
      <w:pPr>
        <w:spacing w:before="120" w:after="120"/>
        <w:jc w:val="both"/>
        <w:rPr>
          <w:rFonts w:cstheme="minorHAnsi"/>
          <w:color w:val="0070C0"/>
        </w:rPr>
      </w:pPr>
      <w:proofErr w:type="gramStart"/>
      <w:r w:rsidRPr="00247AF4">
        <w:rPr>
          <w:rFonts w:cstheme="minorHAnsi"/>
          <w:color w:val="0070C0"/>
        </w:rPr>
        <w:t>utenza</w:t>
      </w:r>
      <w:proofErr w:type="gramEnd"/>
      <w:r w:rsidRPr="00247AF4">
        <w:rPr>
          <w:rFonts w:cstheme="minorHAnsi"/>
          <w:color w:val="0070C0"/>
        </w:rPr>
        <w:t xml:space="preserve"> telefonica ________________________, email ________________________________, sotto la propria responsabilità,</w:t>
      </w:r>
    </w:p>
    <w:p w14:paraId="7699ADCC" w14:textId="77777777" w:rsidR="001C76A3" w:rsidRPr="00247AF4" w:rsidRDefault="002812F2">
      <w:pPr>
        <w:spacing w:before="120" w:after="120"/>
        <w:jc w:val="center"/>
        <w:rPr>
          <w:rFonts w:cstheme="minorHAnsi"/>
          <w:b/>
          <w:bCs/>
          <w:color w:val="0070C0"/>
          <w:sz w:val="24"/>
          <w:szCs w:val="24"/>
        </w:rPr>
      </w:pPr>
      <w:r w:rsidRPr="00247AF4">
        <w:rPr>
          <w:rFonts w:cstheme="minorHAnsi"/>
          <w:b/>
          <w:bCs/>
          <w:color w:val="0070C0"/>
          <w:sz w:val="24"/>
          <w:szCs w:val="24"/>
        </w:rPr>
        <w:t>D I C H I A R A</w:t>
      </w:r>
    </w:p>
    <w:p w14:paraId="00AD5D14" w14:textId="128FC6E9"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essere a conoscenza delle misure di contenimento del contagio vigenti alla data odierna ed adottate ai sensi degli artt. 1 e 2 del D.L. 25 marzo 2020, n. 19, concernenti le limitazioni alle possibilità di spostamento delle persone fisiche all'interno di tutto il territorio nazionale, nonché delle ulteriori limitazioni disposte con provvedimenti del Presidente delle Regione ……………………….. </w:t>
      </w:r>
      <w:proofErr w:type="gramStart"/>
      <w:r w:rsidRPr="00247AF4">
        <w:rPr>
          <w:rFonts w:cstheme="minorHAnsi"/>
          <w:color w:val="0070C0"/>
        </w:rPr>
        <w:t>ove</w:t>
      </w:r>
      <w:proofErr w:type="gramEnd"/>
      <w:r w:rsidRPr="00247AF4">
        <w:rPr>
          <w:rFonts w:cstheme="minorHAnsi"/>
          <w:color w:val="0070C0"/>
        </w:rPr>
        <w:t xml:space="preserve"> è ubicata la Vostra Palestra</w:t>
      </w:r>
      <w:r w:rsidR="00F8389A" w:rsidRPr="00247AF4">
        <w:rPr>
          <w:rFonts w:cstheme="minorHAnsi"/>
          <w:color w:val="0070C0"/>
        </w:rPr>
        <w:t>;</w:t>
      </w:r>
    </w:p>
    <w:p w14:paraId="15D88662" w14:textId="6195C1CA"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che</w:t>
      </w:r>
      <w:proofErr w:type="gramEnd"/>
      <w:r w:rsidRPr="00247AF4">
        <w:rPr>
          <w:rFonts w:cstheme="minorHAnsi"/>
          <w:color w:val="0070C0"/>
        </w:rPr>
        <w:t xml:space="preserve"> </w:t>
      </w:r>
      <w:r w:rsidR="00F8389A" w:rsidRPr="00247AF4">
        <w:rPr>
          <w:rFonts w:cstheme="minorHAnsi"/>
          <w:color w:val="0070C0"/>
        </w:rPr>
        <w:t>l’</w:t>
      </w:r>
      <w:r w:rsidRPr="00247AF4">
        <w:rPr>
          <w:rFonts w:cstheme="minorHAnsi"/>
          <w:color w:val="0070C0"/>
        </w:rPr>
        <w:t>accesso nella vostra Palestra rientra in uno dei casi consentiti dai medesimi provvedimenti;</w:t>
      </w:r>
    </w:p>
    <w:p w14:paraId="2EA82755" w14:textId="7D865EF6"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non essere sottoposto alla misura della quarantena ovvero di non essere risultato positivo al Covid-19;</w:t>
      </w:r>
    </w:p>
    <w:p w14:paraId="26F60A51" w14:textId="463B3FEB" w:rsidR="00555CF2" w:rsidRPr="00247AF4" w:rsidRDefault="00555C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segnalare immediatamente qualsiasi variazione delle proprie condizioni di salute;</w:t>
      </w:r>
    </w:p>
    <w:p w14:paraId="0DBE84A2" w14:textId="220ED1CF" w:rsidR="00F8389A" w:rsidRPr="00247AF4" w:rsidRDefault="00F8389A"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non essere sottoposto a sorveglianza sanitaria e ad isolamento fiduciario;</w:t>
      </w:r>
    </w:p>
    <w:p w14:paraId="03F9C308" w14:textId="77777777"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negli</w:t>
      </w:r>
      <w:proofErr w:type="gramEnd"/>
      <w:r w:rsidRPr="00247AF4">
        <w:rPr>
          <w:rFonts w:cstheme="minorHAnsi"/>
          <w:color w:val="0070C0"/>
        </w:rPr>
        <w:t xml:space="preserve"> ultimi 14 giorni di non aver avuto contatto con soggetti risultati positivi al Covid-19;</w:t>
      </w:r>
    </w:p>
    <w:p w14:paraId="1FBBCF41" w14:textId="77777777"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non presentare sintomatologia da infezione respiratoria e febbre (maggiore di 37,5° C);</w:t>
      </w:r>
    </w:p>
    <w:p w14:paraId="030ABB6F" w14:textId="08CA9C8A" w:rsidR="001C76A3" w:rsidRPr="00247AF4" w:rsidRDefault="002812F2"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aver preso visione dei contenuti del vostro Manuale Operativo in termini di contrasto alla infezione da virus SARS CoV-2;</w:t>
      </w:r>
    </w:p>
    <w:p w14:paraId="5FE41506" w14:textId="33879E86" w:rsidR="00F8389A" w:rsidRPr="00247AF4" w:rsidRDefault="00F8389A" w:rsidP="0024357D">
      <w:pPr>
        <w:pStyle w:val="Paragrafoelenco"/>
        <w:numPr>
          <w:ilvl w:val="0"/>
          <w:numId w:val="5"/>
        </w:numPr>
        <w:spacing w:before="60"/>
        <w:ind w:left="426"/>
        <w:jc w:val="both"/>
        <w:rPr>
          <w:rFonts w:cstheme="minorHAnsi"/>
          <w:color w:val="0070C0"/>
        </w:rPr>
      </w:pPr>
      <w:proofErr w:type="gramStart"/>
      <w:r w:rsidRPr="00247AF4">
        <w:rPr>
          <w:rFonts w:cstheme="minorHAnsi"/>
          <w:color w:val="0070C0"/>
        </w:rPr>
        <w:t>di</w:t>
      </w:r>
      <w:proofErr w:type="gramEnd"/>
      <w:r w:rsidRPr="00247AF4">
        <w:rPr>
          <w:rFonts w:cstheme="minorHAnsi"/>
          <w:color w:val="0070C0"/>
        </w:rPr>
        <w:t xml:space="preserve"> prestare il proprio consenso al trattamento dei dati personali contenuti nella presente dichiarazione*</w:t>
      </w:r>
    </w:p>
    <w:p w14:paraId="4DC53FBE" w14:textId="77777777" w:rsidR="001C76A3" w:rsidRPr="00247AF4" w:rsidRDefault="002812F2">
      <w:pPr>
        <w:spacing w:before="60"/>
        <w:jc w:val="both"/>
        <w:rPr>
          <w:rFonts w:cstheme="minorHAnsi"/>
          <w:color w:val="0070C0"/>
        </w:rPr>
      </w:pPr>
      <w:proofErr w:type="gramStart"/>
      <w:r w:rsidRPr="00247AF4">
        <w:rPr>
          <w:rFonts w:cstheme="minorHAnsi"/>
          <w:color w:val="0070C0"/>
        </w:rPr>
        <w:t>altre</w:t>
      </w:r>
      <w:proofErr w:type="gramEnd"/>
      <w:r w:rsidRPr="00247AF4">
        <w:rPr>
          <w:rFonts w:cstheme="minorHAnsi"/>
          <w:color w:val="0070C0"/>
        </w:rPr>
        <w:t xml:space="preserve"> dichiarazioni: ____________________________________________________________</w:t>
      </w:r>
    </w:p>
    <w:p w14:paraId="232B36E1" w14:textId="77777777" w:rsidR="001C76A3" w:rsidRPr="00247AF4" w:rsidRDefault="002812F2">
      <w:pPr>
        <w:spacing w:before="60"/>
        <w:jc w:val="both"/>
        <w:rPr>
          <w:rFonts w:cstheme="minorHAnsi"/>
          <w:color w:val="0070C0"/>
        </w:rPr>
      </w:pPr>
      <w:r w:rsidRPr="00247AF4">
        <w:rPr>
          <w:rFonts w:cstheme="minorHAnsi"/>
          <w:color w:val="0070C0"/>
        </w:rPr>
        <w:t>___________________________________________________________________________</w:t>
      </w:r>
    </w:p>
    <w:p w14:paraId="4BE5162D" w14:textId="77777777" w:rsidR="001C76A3" w:rsidRPr="00247AF4" w:rsidRDefault="001C76A3">
      <w:pPr>
        <w:spacing w:before="60"/>
        <w:jc w:val="both"/>
        <w:rPr>
          <w:rFonts w:cstheme="minorHAnsi"/>
          <w:color w:val="0070C0"/>
        </w:rPr>
      </w:pPr>
    </w:p>
    <w:p w14:paraId="2E909E48" w14:textId="77777777" w:rsidR="001C76A3" w:rsidRPr="00247AF4" w:rsidRDefault="001C76A3">
      <w:pPr>
        <w:jc w:val="both"/>
        <w:rPr>
          <w:rFonts w:cstheme="minorHAnsi"/>
          <w:color w:val="0070C0"/>
        </w:rPr>
      </w:pPr>
    </w:p>
    <w:p w14:paraId="7D14F324" w14:textId="74D94442" w:rsidR="001C76A3" w:rsidRPr="00247AF4" w:rsidRDefault="002812F2">
      <w:pPr>
        <w:jc w:val="both"/>
        <w:rPr>
          <w:rFonts w:cstheme="minorHAnsi"/>
          <w:color w:val="0070C0"/>
        </w:rPr>
      </w:pPr>
      <w:r w:rsidRPr="00247AF4">
        <w:rPr>
          <w:rFonts w:cstheme="minorHAnsi"/>
          <w:color w:val="0070C0"/>
        </w:rPr>
        <w:t>Data, ___/____/________ Firma del dichiarante</w:t>
      </w:r>
    </w:p>
    <w:p w14:paraId="4E1C800D" w14:textId="3669581A" w:rsidR="00F8389A" w:rsidRPr="00247AF4" w:rsidRDefault="00F8389A">
      <w:pPr>
        <w:jc w:val="both"/>
        <w:rPr>
          <w:rFonts w:cstheme="minorHAnsi"/>
          <w:color w:val="0070C0"/>
        </w:rPr>
      </w:pPr>
    </w:p>
    <w:p w14:paraId="0265AE12" w14:textId="11D3AD1A" w:rsidR="00F8389A" w:rsidRPr="00247AF4" w:rsidRDefault="00F8389A">
      <w:pPr>
        <w:jc w:val="both"/>
        <w:rPr>
          <w:rFonts w:cstheme="minorHAnsi"/>
          <w:color w:val="0070C0"/>
        </w:rPr>
      </w:pPr>
    </w:p>
    <w:p w14:paraId="00A479A5" w14:textId="40DB6617" w:rsidR="00F8389A" w:rsidRPr="00247AF4" w:rsidRDefault="00F8389A">
      <w:pPr>
        <w:jc w:val="both"/>
        <w:rPr>
          <w:rFonts w:cstheme="minorHAnsi"/>
          <w:color w:val="0070C0"/>
        </w:rPr>
      </w:pPr>
    </w:p>
    <w:p w14:paraId="3BE84E35" w14:textId="5A0D21FE" w:rsidR="00F8389A" w:rsidRPr="00247AF4" w:rsidRDefault="00F8389A">
      <w:pPr>
        <w:jc w:val="both"/>
        <w:rPr>
          <w:rFonts w:cstheme="minorHAnsi"/>
          <w:color w:val="0070C0"/>
        </w:rPr>
      </w:pPr>
    </w:p>
    <w:p w14:paraId="44DDE5D7" w14:textId="05B06BBB" w:rsidR="00F8389A" w:rsidRPr="00247AF4" w:rsidRDefault="00F8389A">
      <w:pPr>
        <w:jc w:val="both"/>
        <w:rPr>
          <w:rFonts w:cstheme="minorHAnsi"/>
          <w:i/>
          <w:iCs/>
          <w:color w:val="0070C0"/>
          <w:sz w:val="20"/>
          <w:szCs w:val="20"/>
        </w:rPr>
      </w:pPr>
      <w:r w:rsidRPr="00247AF4">
        <w:rPr>
          <w:rFonts w:cstheme="minorHAnsi"/>
          <w:i/>
          <w:iCs/>
          <w:color w:val="0070C0"/>
          <w:sz w:val="20"/>
          <w:szCs w:val="20"/>
        </w:rPr>
        <w:t>* le informazioni di cui sopra saranno trattate in conformità al Regolamento n. 679/2016/UE (Regolamento generale sulla protezione dei dati personali) per le finalità di prevenzione da Covid-19 di cui all’informativa resa ai sensi dell’art. 13 del predetto Regolamento.</w:t>
      </w:r>
    </w:p>
    <w:p w14:paraId="27C094C1" w14:textId="77777777" w:rsidR="001C76A3" w:rsidRPr="00247AF4" w:rsidRDefault="002812F2">
      <w:pPr>
        <w:rPr>
          <w:rFonts w:cstheme="minorHAnsi"/>
          <w:color w:val="0070C0"/>
        </w:rPr>
      </w:pPr>
      <w:r w:rsidRPr="00247AF4">
        <w:rPr>
          <w:rFonts w:cstheme="minorHAnsi"/>
          <w:color w:val="0070C0"/>
        </w:rPr>
        <w:br w:type="page"/>
      </w:r>
    </w:p>
    <w:p w14:paraId="22178083" w14:textId="77777777" w:rsidR="001C76A3" w:rsidRPr="00247AF4" w:rsidRDefault="002812F2">
      <w:pPr>
        <w:jc w:val="both"/>
        <w:rPr>
          <w:rFonts w:cstheme="minorHAnsi"/>
          <w:b/>
          <w:bCs/>
          <w:color w:val="0070C0"/>
          <w:sz w:val="24"/>
          <w:szCs w:val="24"/>
        </w:rPr>
      </w:pPr>
      <w:r w:rsidRPr="00247AF4">
        <w:rPr>
          <w:rFonts w:cstheme="minorHAnsi"/>
          <w:b/>
          <w:bCs/>
          <w:color w:val="0070C0"/>
          <w:sz w:val="24"/>
          <w:szCs w:val="24"/>
        </w:rPr>
        <w:lastRenderedPageBreak/>
        <w:t>Informativa per il trattamento dati in conseguenza dell’emergenza Covid-19 ai sensi e per gli effetti di cui all’articolo 13 del Regolamento (UE) 2016/679 (GDPR)</w:t>
      </w:r>
    </w:p>
    <w:p w14:paraId="7AA9F79B"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La presente informativa resa ai sensi dell’art. 13 GDPR riguarda il trattamento dei dati personali, anche particolari (c.d. sensibili), che si rende necessario per tutti coloro (Interessati al trattamento) che, a qualsiasi titolo (atleti, accompagnatori, insegnanti tecnici, consulenti, visitatori etc.), accedono ai locali e pertinenze della Società Sportiva _______________________, in seguito all’adozione di specifiche misure a tutela della salute PER PREVENIRE la diffusione del Virus Covid-19.</w:t>
      </w:r>
    </w:p>
    <w:p w14:paraId="658CE33A"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 xml:space="preserve">Il TITOLARE del TRATTAMENTO, ai sensi degli artt. 4 e 24 del Reg. UE 2016/679, è indicare nome del </w:t>
      </w:r>
      <w:r w:rsidRPr="00247AF4">
        <w:rPr>
          <w:rFonts w:cstheme="minorHAnsi"/>
          <w:color w:val="0070C0"/>
          <w:sz w:val="20"/>
          <w:szCs w:val="20"/>
          <w:highlight w:val="yellow"/>
        </w:rPr>
        <w:t>Legale Rappresentante dell’Organizzazione Sportiva</w:t>
      </w:r>
      <w:r w:rsidRPr="00247AF4">
        <w:rPr>
          <w:rFonts w:cstheme="minorHAnsi"/>
          <w:color w:val="0070C0"/>
          <w:sz w:val="20"/>
          <w:szCs w:val="20"/>
        </w:rPr>
        <w:t xml:space="preserve"> e/o DPO incaricato, con sede legale in ______________, che potrà essere contattato alla seguente e-mail: _________________</w:t>
      </w:r>
    </w:p>
    <w:p w14:paraId="68F613E4" w14:textId="77777777" w:rsidR="001C76A3" w:rsidRPr="00247AF4" w:rsidRDefault="002812F2">
      <w:pPr>
        <w:spacing w:before="60"/>
        <w:jc w:val="both"/>
        <w:rPr>
          <w:rFonts w:cstheme="minorHAnsi"/>
          <w:i/>
          <w:iCs/>
          <w:color w:val="0070C0"/>
          <w:sz w:val="20"/>
          <w:szCs w:val="20"/>
        </w:rPr>
      </w:pPr>
      <w:r w:rsidRPr="00247AF4">
        <w:rPr>
          <w:rFonts w:cstheme="minorHAnsi"/>
          <w:i/>
          <w:iCs/>
          <w:color w:val="0070C0"/>
          <w:sz w:val="20"/>
          <w:szCs w:val="20"/>
        </w:rPr>
        <w:t>Ai sensi di quanto previsto dagli artt. 37 – 39 del Reg. UE 2016/679, si è inoltre provveduto a nominare il RESPONSABILE della PROTEZIONE dei DATI – DATA PROTECTION OFFICER (di seguito RPD/DPO), i cui contatti sono: e-mail: ________________________________; telefono: _____________ (qualora nominato).</w:t>
      </w:r>
    </w:p>
    <w:p w14:paraId="4365FA47"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La TIPOLOGIA di DATI TRATTATI oggetto della presente informativa è la seguente:</w:t>
      </w:r>
    </w:p>
    <w:p w14:paraId="3A3F5793" w14:textId="77777777" w:rsidR="001C76A3" w:rsidRPr="00247AF4" w:rsidRDefault="002812F2">
      <w:pPr>
        <w:pStyle w:val="Paragrafoelenco"/>
        <w:numPr>
          <w:ilvl w:val="0"/>
          <w:numId w:val="5"/>
        </w:numPr>
        <w:jc w:val="both"/>
        <w:rPr>
          <w:rFonts w:cstheme="minorHAnsi"/>
          <w:color w:val="0070C0"/>
          <w:sz w:val="20"/>
          <w:szCs w:val="20"/>
        </w:rPr>
      </w:pPr>
      <w:proofErr w:type="gramStart"/>
      <w:r w:rsidRPr="00247AF4">
        <w:rPr>
          <w:rFonts w:cstheme="minorHAnsi"/>
          <w:color w:val="0070C0"/>
          <w:sz w:val="20"/>
          <w:szCs w:val="20"/>
        </w:rPr>
        <w:t>nome</w:t>
      </w:r>
      <w:proofErr w:type="gramEnd"/>
      <w:r w:rsidRPr="00247AF4">
        <w:rPr>
          <w:rFonts w:cstheme="minorHAnsi"/>
          <w:color w:val="0070C0"/>
          <w:sz w:val="20"/>
          <w:szCs w:val="20"/>
        </w:rPr>
        <w:t xml:space="preserve"> e cognome, residenza o domicilio, data e luogo di nascita dell’Interessato;</w:t>
      </w:r>
    </w:p>
    <w:p w14:paraId="2B0F7DD1" w14:textId="77777777" w:rsidR="001C76A3" w:rsidRPr="00247AF4" w:rsidRDefault="002812F2">
      <w:pPr>
        <w:pStyle w:val="Paragrafoelenco"/>
        <w:numPr>
          <w:ilvl w:val="0"/>
          <w:numId w:val="5"/>
        </w:numPr>
        <w:jc w:val="both"/>
        <w:rPr>
          <w:rFonts w:cstheme="minorHAnsi"/>
          <w:color w:val="0070C0"/>
          <w:sz w:val="20"/>
          <w:szCs w:val="20"/>
        </w:rPr>
      </w:pPr>
      <w:proofErr w:type="gramStart"/>
      <w:r w:rsidRPr="00247AF4">
        <w:rPr>
          <w:rFonts w:cstheme="minorHAnsi"/>
          <w:color w:val="0070C0"/>
          <w:sz w:val="20"/>
          <w:szCs w:val="20"/>
        </w:rPr>
        <w:t>dati</w:t>
      </w:r>
      <w:proofErr w:type="gramEnd"/>
      <w:r w:rsidRPr="00247AF4">
        <w:rPr>
          <w:rFonts w:cstheme="minorHAnsi"/>
          <w:color w:val="0070C0"/>
          <w:sz w:val="20"/>
          <w:szCs w:val="20"/>
        </w:rPr>
        <w:t xml:space="preserve"> attinenti al suo stato di salute, compresa la misurazione della temperatura corporea (c.d. febbre);</w:t>
      </w:r>
    </w:p>
    <w:p w14:paraId="0C5A857C" w14:textId="77777777" w:rsidR="001C76A3" w:rsidRPr="00247AF4" w:rsidRDefault="002812F2">
      <w:pPr>
        <w:pStyle w:val="Paragrafoelenco"/>
        <w:numPr>
          <w:ilvl w:val="0"/>
          <w:numId w:val="5"/>
        </w:numPr>
        <w:jc w:val="both"/>
        <w:rPr>
          <w:rFonts w:cstheme="minorHAnsi"/>
          <w:color w:val="0070C0"/>
          <w:sz w:val="20"/>
          <w:szCs w:val="20"/>
        </w:rPr>
      </w:pPr>
      <w:proofErr w:type="gramStart"/>
      <w:r w:rsidRPr="00247AF4">
        <w:rPr>
          <w:rFonts w:cstheme="minorHAnsi"/>
          <w:color w:val="0070C0"/>
          <w:sz w:val="20"/>
          <w:szCs w:val="20"/>
        </w:rPr>
        <w:t>dati</w:t>
      </w:r>
      <w:proofErr w:type="gramEnd"/>
      <w:r w:rsidRPr="00247AF4">
        <w:rPr>
          <w:rFonts w:cstheme="minorHAnsi"/>
          <w:color w:val="0070C0"/>
          <w:sz w:val="20"/>
          <w:szCs w:val="20"/>
        </w:rPr>
        <w:t xml:space="preserve"> attinenti all’eventuale stato di quarantena dell’Interessato;</w:t>
      </w:r>
    </w:p>
    <w:p w14:paraId="07BF8F43" w14:textId="77777777" w:rsidR="001C76A3" w:rsidRPr="00247AF4" w:rsidRDefault="002812F2">
      <w:pPr>
        <w:pStyle w:val="Paragrafoelenco"/>
        <w:numPr>
          <w:ilvl w:val="0"/>
          <w:numId w:val="5"/>
        </w:numPr>
        <w:jc w:val="both"/>
        <w:rPr>
          <w:rFonts w:cstheme="minorHAnsi"/>
          <w:color w:val="0070C0"/>
        </w:rPr>
      </w:pPr>
      <w:proofErr w:type="gramStart"/>
      <w:r w:rsidRPr="00247AF4">
        <w:rPr>
          <w:rFonts w:cstheme="minorHAnsi"/>
          <w:color w:val="0070C0"/>
          <w:sz w:val="20"/>
          <w:szCs w:val="20"/>
        </w:rPr>
        <w:t>dati</w:t>
      </w:r>
      <w:proofErr w:type="gramEnd"/>
      <w:r w:rsidRPr="00247AF4">
        <w:rPr>
          <w:rFonts w:cstheme="minorHAnsi"/>
          <w:color w:val="0070C0"/>
          <w:sz w:val="20"/>
          <w:szCs w:val="20"/>
        </w:rPr>
        <w:t xml:space="preserve"> attinenti ai suoi contatti stretti ad alto rischio di esposizione a Covid-19, negli ultimi 14 giorni, con soggetti sospetti o risultati positivi al Covid-19.</w:t>
      </w:r>
    </w:p>
    <w:p w14:paraId="5AE7AD11" w14:textId="77777777" w:rsidR="001C76A3" w:rsidRPr="00247AF4" w:rsidRDefault="002812F2">
      <w:pPr>
        <w:spacing w:before="60"/>
        <w:jc w:val="both"/>
        <w:rPr>
          <w:rFonts w:cstheme="minorHAnsi"/>
          <w:color w:val="0070C0"/>
        </w:rPr>
      </w:pPr>
      <w:r w:rsidRPr="00247AF4">
        <w:rPr>
          <w:rFonts w:cstheme="minorHAnsi"/>
          <w:color w:val="0070C0"/>
          <w:sz w:val="20"/>
          <w:szCs w:val="20"/>
        </w:rPr>
        <w:t>La FINALITÀ del TRATTAMENTO è costituita dalla necessità di tutelare la salute e prevenire il contagio da Covid-19. In particolare, ai fini di prevenzione, il collaboratore e/o tecnico incaricato ed istruito assumerà le informazioni suddette e misurerà, mediante appositi strumenti, la temperatura corporea (c.d. febbre) dell’Interessato.</w:t>
      </w:r>
    </w:p>
    <w:p w14:paraId="04E75A11"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In merito alla NATURA del CONFERIMENTO dei dati si comunica che lo stesso è obbligatorio, giacché il rifiuto comporterà l’impossibilità per l’Interessato di accedere in palestra.</w:t>
      </w:r>
    </w:p>
    <w:p w14:paraId="3A76FF70"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Per quanto concerne i DESTINATARI o le CATEGORIE di DESTINATARI dei DATI, si comunica che i dati personali trattati saranno comunicati a soggetti debitamente istruiti sia qualora operino ai sensi dell’art. 29 o dell’art. 28 GDPR, sia qualora si configurino quali autonomi titolari del trattamento. Nello specifico: segreteria o Presidenza, che si occupa della gestione dell’atleta e degli Insegnanti tecnici.</w:t>
      </w:r>
    </w:p>
    <w:p w14:paraId="02324D8C"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Con riferimento alla misurazione della temperatura corporea ed alla salute dell’Interessato, il Titolare non effettua alcuna registrazione del dato. L’identificazione dell’Interessato, i dati sulla salute e la registrazione del superamento della soglia di temperatura potrebbero avvenire solo qualora fosse necessario documentare le ragioni che hanno impedito l’accesso. In tal caso, l’interessato sarà informato della circostanza.</w:t>
      </w:r>
    </w:p>
    <w:p w14:paraId="5ED5AFE0" w14:textId="37D1046E" w:rsidR="001C76A3" w:rsidRPr="00247AF4" w:rsidRDefault="002812F2">
      <w:pPr>
        <w:spacing w:before="60"/>
        <w:jc w:val="both"/>
        <w:rPr>
          <w:rFonts w:cstheme="minorHAnsi"/>
          <w:color w:val="0070C0"/>
          <w:sz w:val="20"/>
          <w:szCs w:val="20"/>
        </w:rPr>
      </w:pPr>
      <w:r w:rsidRPr="00247AF4">
        <w:rPr>
          <w:rFonts w:cstheme="minorHAnsi"/>
          <w:color w:val="0070C0"/>
          <w:sz w:val="20"/>
          <w:szCs w:val="20"/>
        </w:rPr>
        <w:t xml:space="preserve">Salvo quanto sopra, i dati personali non saranno oggetto di diffusione, né di comunicazione a terzi, se non in ragione delle specifiche previsioni normative (es. in caso di richiesta da parte dell’Autorità sanitaria per la ricostruzione della filiera degli eventuali contatti stretti di un </w:t>
      </w:r>
      <w:r w:rsidR="00207704" w:rsidRPr="00247AF4">
        <w:rPr>
          <w:rFonts w:cstheme="minorHAnsi"/>
          <w:color w:val="0070C0"/>
          <w:sz w:val="20"/>
          <w:szCs w:val="20"/>
        </w:rPr>
        <w:t>operatore sportivo</w:t>
      </w:r>
      <w:r w:rsidRPr="00247AF4">
        <w:rPr>
          <w:rFonts w:cstheme="minorHAnsi"/>
          <w:color w:val="0070C0"/>
          <w:sz w:val="20"/>
          <w:szCs w:val="20"/>
        </w:rPr>
        <w:t xml:space="preserve"> risultato positivo al Covid-19).</w:t>
      </w:r>
    </w:p>
    <w:p w14:paraId="46C9112C"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I dati saranno trattati per il tempo strettamente necessario a perseguire la citata finalità di prevenzione dal contagio da Covid-19 e conservati non oltre il termine dello stato d’emergenza stabilito dalla legge.</w:t>
      </w:r>
    </w:p>
    <w:p w14:paraId="2AA4ABF0"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Per quanto concerne la possibilità di TRASFERIMENTO DATI verso un PAESE EXTRA UE, si comunica che i dati personali non saranno trasferiti in Paesi fuori dall’Unione Europea.</w:t>
      </w:r>
    </w:p>
    <w:p w14:paraId="0A64DFB2" w14:textId="77777777" w:rsidR="001C76A3" w:rsidRPr="00247AF4" w:rsidRDefault="002812F2">
      <w:pPr>
        <w:spacing w:before="60"/>
        <w:jc w:val="both"/>
        <w:rPr>
          <w:rFonts w:cstheme="minorHAnsi"/>
          <w:color w:val="0070C0"/>
          <w:sz w:val="20"/>
          <w:szCs w:val="20"/>
        </w:rPr>
      </w:pPr>
      <w:r w:rsidRPr="00247AF4">
        <w:rPr>
          <w:rFonts w:cstheme="minorHAnsi"/>
          <w:color w:val="0070C0"/>
          <w:sz w:val="20"/>
          <w:szCs w:val="20"/>
        </w:rPr>
        <w:t>L’Interessato potrà far valere i DIRITTI di cui agli artt. 15 e seg. GDPR, rivolgendosi direttamente al Titolare o al DPO/RPD (se nominato) ai contatti sopra riportati. In particolare, ha il diritto, in qualunque momento di ottenere, da parte del Titolare, l’accesso ai propri dati personali e richiedere le informazioni relative al trattamento, nonché limitare il loro trattamento. Nel caso in cui ritenga che il trattamento dei dati personali effettuato dal titolare avvenga in violazione di quanto previsto dal GDPR, ha il diritto di proporre reclamo alla Autorità di controllo – Garante Italiano (</w:t>
      </w:r>
      <w:hyperlink r:id="rId24">
        <w:r w:rsidRPr="00247AF4">
          <w:rPr>
            <w:rStyle w:val="CollegamentoInternet"/>
            <w:rFonts w:cstheme="minorHAnsi"/>
            <w:color w:val="0070C0"/>
            <w:sz w:val="20"/>
            <w:szCs w:val="20"/>
          </w:rPr>
          <w:t>https://www.garanteprivacy.it/</w:t>
        </w:r>
      </w:hyperlink>
      <w:r w:rsidRPr="00247AF4">
        <w:rPr>
          <w:rFonts w:cstheme="minorHAnsi"/>
          <w:color w:val="0070C0"/>
          <w:sz w:val="20"/>
          <w:szCs w:val="20"/>
        </w:rPr>
        <w:t>).</w:t>
      </w:r>
    </w:p>
    <w:p w14:paraId="5AE66A68" w14:textId="77777777" w:rsidR="001C76A3" w:rsidRPr="00247AF4" w:rsidRDefault="001C76A3">
      <w:pPr>
        <w:spacing w:before="60"/>
        <w:jc w:val="both"/>
        <w:rPr>
          <w:rFonts w:cstheme="minorHAnsi"/>
          <w:color w:val="0070C0"/>
        </w:rPr>
      </w:pPr>
    </w:p>
    <w:p w14:paraId="548D0134" w14:textId="77777777" w:rsidR="001C76A3" w:rsidRPr="00247AF4" w:rsidRDefault="002812F2">
      <w:pPr>
        <w:spacing w:before="60"/>
        <w:jc w:val="both"/>
        <w:rPr>
          <w:rFonts w:cstheme="minorHAnsi"/>
          <w:color w:val="0070C0"/>
        </w:rPr>
      </w:pPr>
      <w:r w:rsidRPr="00247AF4">
        <w:rPr>
          <w:rFonts w:cstheme="minorHAnsi"/>
          <w:color w:val="0070C0"/>
        </w:rPr>
        <w:t>Per presa visione</w:t>
      </w:r>
    </w:p>
    <w:p w14:paraId="40741789" w14:textId="77777777" w:rsidR="001C76A3" w:rsidRPr="00247AF4" w:rsidRDefault="002812F2">
      <w:pPr>
        <w:spacing w:before="120"/>
        <w:jc w:val="both"/>
        <w:rPr>
          <w:rFonts w:cstheme="minorHAnsi"/>
          <w:color w:val="0070C0"/>
        </w:rPr>
      </w:pPr>
      <w:r w:rsidRPr="00247AF4">
        <w:rPr>
          <w:rFonts w:cstheme="minorHAnsi"/>
          <w:color w:val="0070C0"/>
        </w:rPr>
        <w:t>Nome _____________ Cognome __________________________________</w:t>
      </w:r>
    </w:p>
    <w:p w14:paraId="40B7AEF9" w14:textId="77777777" w:rsidR="001C76A3" w:rsidRPr="00247AF4" w:rsidRDefault="002812F2">
      <w:pPr>
        <w:spacing w:before="120"/>
        <w:jc w:val="both"/>
        <w:rPr>
          <w:rFonts w:cstheme="minorHAnsi"/>
          <w:color w:val="0070C0"/>
        </w:rPr>
      </w:pPr>
      <w:r w:rsidRPr="00247AF4">
        <w:rPr>
          <w:rFonts w:cstheme="minorHAnsi"/>
          <w:color w:val="0070C0"/>
        </w:rPr>
        <w:t>Data ___/___/_____ Firma ______________________</w:t>
      </w:r>
    </w:p>
    <w:p w14:paraId="61C055E1"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78" w:name="_Allegato_7%253A_REGISTRO"/>
      <w:bookmarkStart w:id="79" w:name="_Toc40638612"/>
      <w:bookmarkEnd w:id="78"/>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9</w:t>
      </w:r>
      <w:r w:rsidRPr="00247AF4">
        <w:rPr>
          <w:rStyle w:val="fontstyle01"/>
          <w:rFonts w:asciiTheme="minorHAnsi" w:hAnsiTheme="minorHAnsi" w:cstheme="minorHAnsi"/>
          <w:color w:val="0070C0"/>
          <w:sz w:val="28"/>
          <w:szCs w:val="28"/>
        </w:rPr>
        <w:t>: REGISTRO FORMATIVO</w:t>
      </w:r>
      <w:bookmarkEnd w:id="79"/>
    </w:p>
    <w:tbl>
      <w:tblPr>
        <w:tblW w:w="9564"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firstRow="0" w:lastRow="0" w:firstColumn="0" w:lastColumn="0" w:noHBand="0" w:noVBand="0"/>
      </w:tblPr>
      <w:tblGrid>
        <w:gridCol w:w="3229"/>
        <w:gridCol w:w="2225"/>
        <w:gridCol w:w="2201"/>
        <w:gridCol w:w="1909"/>
      </w:tblGrid>
      <w:tr w:rsidR="001C76A3" w:rsidRPr="00247AF4" w14:paraId="48319A28" w14:textId="77777777">
        <w:trPr>
          <w:trHeight w:val="3202"/>
          <w:tblHeader/>
        </w:trPr>
        <w:tc>
          <w:tcPr>
            <w:tcW w:w="9564" w:type="dxa"/>
            <w:gridSpan w:val="4"/>
            <w:tcBorders>
              <w:top w:val="single" w:sz="4" w:space="0" w:color="000000"/>
              <w:left w:val="single" w:sz="4" w:space="0" w:color="000000"/>
              <w:bottom w:val="single" w:sz="4" w:space="0" w:color="000000"/>
              <w:right w:val="single" w:sz="4" w:space="0" w:color="000000"/>
            </w:tcBorders>
            <w:shd w:val="clear" w:color="auto" w:fill="auto"/>
          </w:tcPr>
          <w:p w14:paraId="2AAB8742" w14:textId="77777777" w:rsidR="001C76A3" w:rsidRPr="00247AF4" w:rsidRDefault="002812F2">
            <w:pPr>
              <w:jc w:val="both"/>
              <w:rPr>
                <w:rFonts w:cstheme="minorHAnsi"/>
                <w:b/>
                <w:color w:val="0070C0"/>
              </w:rPr>
            </w:pPr>
            <w:r w:rsidRPr="00247AF4">
              <w:rPr>
                <w:rFonts w:cstheme="minorHAnsi"/>
                <w:b/>
                <w:color w:val="0070C0"/>
              </w:rPr>
              <w:t>Oggetto / Argomento trattato:</w:t>
            </w:r>
          </w:p>
          <w:p w14:paraId="1170C5BF" w14:textId="77777777" w:rsidR="001C76A3" w:rsidRPr="00247AF4" w:rsidRDefault="002812F2">
            <w:pPr>
              <w:widowControl w:val="0"/>
              <w:jc w:val="both"/>
              <w:rPr>
                <w:rFonts w:cstheme="minorHAnsi"/>
                <w:color w:val="0070C0"/>
              </w:rPr>
            </w:pPr>
            <w:proofErr w:type="gramStart"/>
            <w:r w:rsidRPr="00247AF4">
              <w:rPr>
                <w:rFonts w:cstheme="minorHAnsi"/>
                <w:color w:val="0070C0"/>
              </w:rPr>
              <w:t>con</w:t>
            </w:r>
            <w:proofErr w:type="gramEnd"/>
            <w:r w:rsidRPr="00247AF4">
              <w:rPr>
                <w:rFonts w:cstheme="minorHAnsi"/>
                <w:color w:val="0070C0"/>
              </w:rPr>
              <w:t xml:space="preserve"> riferimento a quanto previsto dai protocolli emanati dalle Autorità competenti in materia di contrasto al contagio da SARS-Cov-2 (Covid-19), si esegue la formazione prevista, con particolare attenzione a:</w:t>
            </w:r>
          </w:p>
          <w:p w14:paraId="2E5EF0E7"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comportamenti</w:t>
            </w:r>
            <w:proofErr w:type="gramEnd"/>
            <w:r w:rsidRPr="00247AF4">
              <w:rPr>
                <w:rFonts w:cstheme="minorHAnsi"/>
                <w:color w:val="0070C0"/>
              </w:rPr>
              <w:t xml:space="preserve"> da seguire</w:t>
            </w:r>
          </w:p>
          <w:p w14:paraId="0B4C9075"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corrette</w:t>
            </w:r>
            <w:proofErr w:type="gramEnd"/>
            <w:r w:rsidRPr="00247AF4">
              <w:rPr>
                <w:rFonts w:cstheme="minorHAnsi"/>
                <w:color w:val="0070C0"/>
              </w:rPr>
              <w:t xml:space="preserve"> procedure di lavaggio delle mani e di igiene personale</w:t>
            </w:r>
          </w:p>
          <w:p w14:paraId="134E975F"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come</w:t>
            </w:r>
            <w:proofErr w:type="gramEnd"/>
            <w:r w:rsidRPr="00247AF4">
              <w:rPr>
                <w:rFonts w:cstheme="minorHAnsi"/>
                <w:color w:val="0070C0"/>
              </w:rPr>
              <w:t xml:space="preserve"> indossare mascherine e DPI e perché</w:t>
            </w:r>
          </w:p>
          <w:p w14:paraId="4911DA33"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pulire</w:t>
            </w:r>
            <w:proofErr w:type="gramEnd"/>
            <w:r w:rsidRPr="00247AF4">
              <w:rPr>
                <w:rFonts w:cstheme="minorHAnsi"/>
                <w:color w:val="0070C0"/>
              </w:rPr>
              <w:t xml:space="preserve"> e sanitizzare ambienti, attrezzature, locali, servizi e quanto necessario (come, quando, ecc.)</w:t>
            </w:r>
          </w:p>
          <w:p w14:paraId="4CECA354"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come</w:t>
            </w:r>
            <w:proofErr w:type="gramEnd"/>
            <w:r w:rsidRPr="00247AF4">
              <w:rPr>
                <w:rFonts w:cstheme="minorHAnsi"/>
                <w:color w:val="0070C0"/>
              </w:rPr>
              <w:t xml:space="preserve"> e perché registrare e documentare le attività. Corrette modalità di registrazione</w:t>
            </w:r>
          </w:p>
          <w:p w14:paraId="2D42AE53"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come</w:t>
            </w:r>
            <w:proofErr w:type="gramEnd"/>
            <w:r w:rsidRPr="00247AF4">
              <w:rPr>
                <w:rFonts w:cstheme="minorHAnsi"/>
                <w:color w:val="0070C0"/>
              </w:rPr>
              <w:t xml:space="preserve"> e perché vigilare e prevenire comportamenti pericolosi</w:t>
            </w:r>
          </w:p>
          <w:p w14:paraId="722673B3" w14:textId="77777777" w:rsidR="001C76A3" w:rsidRPr="00247AF4" w:rsidRDefault="002812F2">
            <w:pPr>
              <w:pStyle w:val="Paragrafoelenco"/>
              <w:widowControl w:val="0"/>
              <w:numPr>
                <w:ilvl w:val="0"/>
                <w:numId w:val="7"/>
              </w:numPr>
              <w:jc w:val="both"/>
              <w:rPr>
                <w:rFonts w:cstheme="minorHAnsi"/>
                <w:color w:val="0070C0"/>
              </w:rPr>
            </w:pPr>
            <w:proofErr w:type="gramStart"/>
            <w:r w:rsidRPr="00247AF4">
              <w:rPr>
                <w:rFonts w:cstheme="minorHAnsi"/>
                <w:color w:val="0070C0"/>
              </w:rPr>
              <w:t>altro</w:t>
            </w:r>
            <w:proofErr w:type="gramEnd"/>
            <w:r w:rsidRPr="00247AF4">
              <w:rPr>
                <w:rFonts w:cstheme="minorHAnsi"/>
                <w:color w:val="0070C0"/>
              </w:rPr>
              <w:t>:</w:t>
            </w:r>
          </w:p>
        </w:tc>
      </w:tr>
      <w:tr w:rsidR="001C76A3" w:rsidRPr="00247AF4" w14:paraId="53802CD5" w14:textId="77777777">
        <w:trPr>
          <w:trHeight w:hRule="exact" w:val="680"/>
          <w:tblHeader/>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tcPr>
          <w:p w14:paraId="31F3BB63" w14:textId="77777777" w:rsidR="001C76A3" w:rsidRPr="00247AF4" w:rsidRDefault="002812F2">
            <w:pPr>
              <w:rPr>
                <w:rFonts w:cstheme="minorHAnsi"/>
                <w:color w:val="0070C0"/>
              </w:rPr>
            </w:pPr>
            <w:r w:rsidRPr="00247AF4">
              <w:rPr>
                <w:rFonts w:cstheme="minorHAnsi"/>
                <w:b/>
                <w:color w:val="0070C0"/>
              </w:rPr>
              <w:t>Luogo:</w:t>
            </w:r>
          </w:p>
          <w:p w14:paraId="6E688A0C" w14:textId="77777777" w:rsidR="001C76A3" w:rsidRPr="00247AF4" w:rsidRDefault="001C76A3">
            <w:pPr>
              <w:jc w:val="both"/>
              <w:rPr>
                <w:rFonts w:cstheme="minorHAnsi"/>
                <w:bCs/>
                <w:color w:val="0070C0"/>
              </w:rPr>
            </w:pPr>
          </w:p>
        </w:tc>
        <w:tc>
          <w:tcPr>
            <w:tcW w:w="2201" w:type="dxa"/>
            <w:tcBorders>
              <w:top w:val="single" w:sz="4" w:space="0" w:color="000000"/>
              <w:left w:val="single" w:sz="4" w:space="0" w:color="000000"/>
              <w:bottom w:val="single" w:sz="4" w:space="0" w:color="000000"/>
              <w:right w:val="single" w:sz="4" w:space="0" w:color="000000"/>
            </w:tcBorders>
            <w:shd w:val="clear" w:color="auto" w:fill="auto"/>
          </w:tcPr>
          <w:p w14:paraId="3B84DA55" w14:textId="77777777" w:rsidR="001C76A3" w:rsidRPr="00247AF4" w:rsidRDefault="002812F2">
            <w:pPr>
              <w:rPr>
                <w:rFonts w:cstheme="minorHAnsi"/>
                <w:b/>
                <w:color w:val="0070C0"/>
              </w:rPr>
            </w:pPr>
            <w:r w:rsidRPr="00247AF4">
              <w:rPr>
                <w:rFonts w:cstheme="minorHAnsi"/>
                <w:b/>
                <w:color w:val="0070C0"/>
              </w:rPr>
              <w:t>Durata:</w:t>
            </w:r>
          </w:p>
          <w:p w14:paraId="72B8BEF9" w14:textId="77777777" w:rsidR="001C76A3" w:rsidRPr="00247AF4" w:rsidRDefault="001C76A3">
            <w:pPr>
              <w:spacing w:before="120" w:after="120"/>
              <w:jc w:val="center"/>
              <w:rPr>
                <w:rFonts w:cstheme="minorHAnsi"/>
                <w:b/>
                <w:bCs/>
                <w:color w:val="0070C0"/>
              </w:rPr>
            </w:pPr>
          </w:p>
        </w:tc>
        <w:tc>
          <w:tcPr>
            <w:tcW w:w="1909" w:type="dxa"/>
            <w:tcBorders>
              <w:top w:val="single" w:sz="4" w:space="0" w:color="000000"/>
              <w:left w:val="single" w:sz="4" w:space="0" w:color="000000"/>
              <w:bottom w:val="single" w:sz="4" w:space="0" w:color="000000"/>
              <w:right w:val="single" w:sz="4" w:space="0" w:color="000000"/>
            </w:tcBorders>
            <w:shd w:val="clear" w:color="auto" w:fill="auto"/>
          </w:tcPr>
          <w:p w14:paraId="34835D54" w14:textId="77777777" w:rsidR="001C76A3" w:rsidRPr="00247AF4" w:rsidRDefault="002812F2">
            <w:pPr>
              <w:rPr>
                <w:rFonts w:cstheme="minorHAnsi"/>
                <w:b/>
                <w:color w:val="0070C0"/>
              </w:rPr>
            </w:pPr>
            <w:r w:rsidRPr="00247AF4">
              <w:rPr>
                <w:rFonts w:cstheme="minorHAnsi"/>
                <w:b/>
                <w:color w:val="0070C0"/>
              </w:rPr>
              <w:t>Data:</w:t>
            </w:r>
          </w:p>
          <w:p w14:paraId="2EA0378F" w14:textId="77777777" w:rsidR="001C76A3" w:rsidRPr="00247AF4" w:rsidRDefault="001C76A3">
            <w:pPr>
              <w:spacing w:before="120" w:after="120"/>
              <w:jc w:val="center"/>
              <w:rPr>
                <w:rFonts w:cstheme="minorHAnsi"/>
                <w:b/>
                <w:bCs/>
                <w:color w:val="0070C0"/>
              </w:rPr>
            </w:pPr>
          </w:p>
        </w:tc>
      </w:tr>
      <w:tr w:rsidR="001C76A3" w:rsidRPr="00247AF4" w14:paraId="2E678E6D" w14:textId="77777777">
        <w:trPr>
          <w:trHeight w:val="750"/>
          <w:tblHeader/>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tcPr>
          <w:p w14:paraId="7744D6F2" w14:textId="77777777" w:rsidR="001C76A3" w:rsidRPr="00247AF4" w:rsidRDefault="002812F2">
            <w:pPr>
              <w:rPr>
                <w:rFonts w:cstheme="minorHAnsi"/>
                <w:b/>
                <w:color w:val="0070C0"/>
              </w:rPr>
            </w:pPr>
            <w:r w:rsidRPr="00247AF4">
              <w:rPr>
                <w:rFonts w:cstheme="minorHAnsi"/>
                <w:b/>
                <w:color w:val="0070C0"/>
              </w:rPr>
              <w:t>Obiettivi:</w:t>
            </w:r>
          </w:p>
          <w:p w14:paraId="26F6ED83" w14:textId="77777777" w:rsidR="001C76A3" w:rsidRPr="00247AF4" w:rsidRDefault="002812F2">
            <w:pPr>
              <w:jc w:val="both"/>
              <w:rPr>
                <w:rFonts w:cstheme="minorHAnsi"/>
                <w:bCs/>
                <w:color w:val="0070C0"/>
              </w:rPr>
            </w:pPr>
            <w:proofErr w:type="gramStart"/>
            <w:r w:rsidRPr="00247AF4">
              <w:rPr>
                <w:rFonts w:cstheme="minorHAnsi"/>
                <w:bCs/>
                <w:color w:val="0070C0"/>
                <w:sz w:val="20"/>
                <w:szCs w:val="20"/>
              </w:rPr>
              <w:t>qualificare</w:t>
            </w:r>
            <w:proofErr w:type="gramEnd"/>
            <w:r w:rsidRPr="00247AF4">
              <w:rPr>
                <w:rFonts w:cstheme="minorHAnsi"/>
                <w:bCs/>
                <w:color w:val="0070C0"/>
                <w:sz w:val="20"/>
                <w:szCs w:val="20"/>
              </w:rPr>
              <w:t xml:space="preserve"> e motivare i collaboratori e tecnici coinvolti alla gestione del rischio e alle corrette misure di tutela</w:t>
            </w: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tcPr>
          <w:p w14:paraId="6A028E22" w14:textId="77777777" w:rsidR="001C76A3" w:rsidRPr="00247AF4" w:rsidRDefault="002812F2">
            <w:pPr>
              <w:rPr>
                <w:rFonts w:cstheme="minorHAnsi"/>
                <w:b/>
                <w:bCs/>
                <w:color w:val="0070C0"/>
              </w:rPr>
            </w:pPr>
            <w:r w:rsidRPr="00247AF4">
              <w:rPr>
                <w:rFonts w:cstheme="minorHAnsi"/>
                <w:b/>
                <w:bCs/>
                <w:color w:val="0070C0"/>
              </w:rPr>
              <w:t xml:space="preserve">Formatori </w:t>
            </w:r>
          </w:p>
          <w:p w14:paraId="7F139C7E" w14:textId="77777777" w:rsidR="001C76A3" w:rsidRPr="00247AF4" w:rsidRDefault="001C76A3">
            <w:pPr>
              <w:rPr>
                <w:rFonts w:cstheme="minorHAnsi"/>
                <w:b/>
                <w:bCs/>
                <w:color w:val="0070C0"/>
              </w:rPr>
            </w:pPr>
          </w:p>
        </w:tc>
      </w:tr>
      <w:tr w:rsidR="001C76A3" w:rsidRPr="00247AF4" w14:paraId="643C9C97" w14:textId="77777777">
        <w:trPr>
          <w:trHeight w:hRule="exact" w:val="380"/>
          <w:tblHeader/>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FFFFCC"/>
            <w:vAlign w:val="center"/>
          </w:tcPr>
          <w:p w14:paraId="55CFC0CA" w14:textId="77777777" w:rsidR="001C76A3" w:rsidRPr="00247AF4" w:rsidRDefault="002812F2">
            <w:pPr>
              <w:jc w:val="center"/>
              <w:rPr>
                <w:rFonts w:cstheme="minorHAnsi"/>
                <w:b/>
                <w:color w:val="0070C0"/>
              </w:rPr>
            </w:pPr>
            <w:r w:rsidRPr="00247AF4">
              <w:rPr>
                <w:rFonts w:cstheme="minorHAnsi"/>
                <w:b/>
                <w:color w:val="0070C0"/>
              </w:rPr>
              <w:t>Nominativo Partecipanti</w:t>
            </w: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FFFFCC"/>
            <w:vAlign w:val="center"/>
          </w:tcPr>
          <w:p w14:paraId="1E23F361" w14:textId="77777777" w:rsidR="001C76A3" w:rsidRPr="00247AF4" w:rsidRDefault="002812F2">
            <w:pPr>
              <w:jc w:val="center"/>
              <w:rPr>
                <w:rFonts w:cstheme="minorHAnsi"/>
                <w:b/>
                <w:color w:val="0070C0"/>
              </w:rPr>
            </w:pPr>
            <w:r w:rsidRPr="00247AF4">
              <w:rPr>
                <w:rFonts w:cstheme="minorHAnsi"/>
                <w:b/>
                <w:color w:val="0070C0"/>
              </w:rPr>
              <w:t>Firma</w:t>
            </w:r>
          </w:p>
        </w:tc>
      </w:tr>
      <w:tr w:rsidR="001C76A3" w:rsidRPr="00247AF4" w14:paraId="7D0FC97D"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4502A38"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2706643" w14:textId="77777777" w:rsidR="001C76A3" w:rsidRPr="00247AF4" w:rsidRDefault="001C76A3">
            <w:pPr>
              <w:rPr>
                <w:rFonts w:cstheme="minorHAnsi"/>
                <w:color w:val="0070C0"/>
                <w:sz w:val="20"/>
                <w:szCs w:val="20"/>
              </w:rPr>
            </w:pPr>
          </w:p>
        </w:tc>
      </w:tr>
      <w:tr w:rsidR="001C76A3" w:rsidRPr="00247AF4" w14:paraId="01BFA845"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1B1C69B"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C1D0E6F" w14:textId="77777777" w:rsidR="001C76A3" w:rsidRPr="00247AF4" w:rsidRDefault="001C76A3">
            <w:pPr>
              <w:rPr>
                <w:rFonts w:cstheme="minorHAnsi"/>
                <w:color w:val="0070C0"/>
                <w:sz w:val="20"/>
                <w:szCs w:val="20"/>
              </w:rPr>
            </w:pPr>
          </w:p>
        </w:tc>
      </w:tr>
      <w:tr w:rsidR="001C76A3" w:rsidRPr="00247AF4" w14:paraId="23373D06"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0A720EE"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6A71758" w14:textId="77777777" w:rsidR="001C76A3" w:rsidRPr="00247AF4" w:rsidRDefault="001C76A3">
            <w:pPr>
              <w:rPr>
                <w:rFonts w:cstheme="minorHAnsi"/>
                <w:color w:val="0070C0"/>
                <w:sz w:val="20"/>
                <w:szCs w:val="20"/>
              </w:rPr>
            </w:pPr>
          </w:p>
        </w:tc>
      </w:tr>
      <w:tr w:rsidR="001C76A3" w:rsidRPr="00247AF4" w14:paraId="40568FF9"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92CCF8C"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722E275" w14:textId="77777777" w:rsidR="001C76A3" w:rsidRPr="00247AF4" w:rsidRDefault="001C76A3">
            <w:pPr>
              <w:rPr>
                <w:rFonts w:cstheme="minorHAnsi"/>
                <w:color w:val="0070C0"/>
                <w:sz w:val="20"/>
                <w:szCs w:val="20"/>
              </w:rPr>
            </w:pPr>
          </w:p>
        </w:tc>
      </w:tr>
      <w:tr w:rsidR="001C76A3" w:rsidRPr="00247AF4" w14:paraId="25A47E72"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3DE2BC2"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D418553" w14:textId="77777777" w:rsidR="001C76A3" w:rsidRPr="00247AF4" w:rsidRDefault="001C76A3">
            <w:pPr>
              <w:rPr>
                <w:rFonts w:cstheme="minorHAnsi"/>
                <w:color w:val="0070C0"/>
                <w:sz w:val="20"/>
                <w:szCs w:val="20"/>
              </w:rPr>
            </w:pPr>
          </w:p>
        </w:tc>
      </w:tr>
      <w:tr w:rsidR="001C76A3" w:rsidRPr="00247AF4" w14:paraId="6A41554E"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293A538"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5362BF5" w14:textId="77777777" w:rsidR="001C76A3" w:rsidRPr="00247AF4" w:rsidRDefault="001C76A3">
            <w:pPr>
              <w:rPr>
                <w:rFonts w:cstheme="minorHAnsi"/>
                <w:color w:val="0070C0"/>
                <w:sz w:val="20"/>
                <w:szCs w:val="20"/>
              </w:rPr>
            </w:pPr>
          </w:p>
        </w:tc>
      </w:tr>
      <w:tr w:rsidR="001C76A3" w:rsidRPr="00247AF4" w14:paraId="56E89033" w14:textId="77777777">
        <w:trPr>
          <w:cantSplit/>
          <w:trHeight w:val="594"/>
        </w:trPr>
        <w:tc>
          <w:tcPr>
            <w:tcW w:w="545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772827A" w14:textId="77777777" w:rsidR="001C76A3" w:rsidRPr="00247AF4" w:rsidRDefault="001C76A3">
            <w:pPr>
              <w:rPr>
                <w:rFonts w:cstheme="minorHAnsi"/>
                <w:color w:val="0070C0"/>
                <w:sz w:val="20"/>
                <w:szCs w:val="20"/>
              </w:rPr>
            </w:pPr>
          </w:p>
        </w:tc>
        <w:tc>
          <w:tcPr>
            <w:tcW w:w="41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2F0466CD" w14:textId="77777777" w:rsidR="001C76A3" w:rsidRPr="00247AF4" w:rsidRDefault="001C76A3">
            <w:pPr>
              <w:rPr>
                <w:rFonts w:cstheme="minorHAnsi"/>
                <w:color w:val="0070C0"/>
                <w:sz w:val="20"/>
                <w:szCs w:val="20"/>
              </w:rPr>
            </w:pPr>
          </w:p>
        </w:tc>
      </w:tr>
      <w:tr w:rsidR="001C76A3" w:rsidRPr="00247AF4" w14:paraId="62CF8191" w14:textId="77777777">
        <w:trPr>
          <w:cantSplit/>
          <w:trHeight w:val="2299"/>
        </w:trPr>
        <w:tc>
          <w:tcPr>
            <w:tcW w:w="9564" w:type="dxa"/>
            <w:gridSpan w:val="4"/>
            <w:tcBorders>
              <w:top w:val="single" w:sz="4" w:space="0" w:color="000000"/>
              <w:left w:val="single" w:sz="4" w:space="0" w:color="000000"/>
              <w:bottom w:val="single" w:sz="4" w:space="0" w:color="000000"/>
              <w:right w:val="single" w:sz="4" w:space="0" w:color="000000"/>
            </w:tcBorders>
            <w:shd w:val="clear" w:color="auto" w:fill="auto"/>
          </w:tcPr>
          <w:p w14:paraId="32F0EA8A" w14:textId="77777777" w:rsidR="001C76A3" w:rsidRPr="00247AF4" w:rsidRDefault="002812F2">
            <w:pPr>
              <w:rPr>
                <w:rFonts w:cstheme="minorHAnsi"/>
                <w:b/>
                <w:color w:val="0070C0"/>
              </w:rPr>
            </w:pPr>
            <w:r w:rsidRPr="00247AF4">
              <w:rPr>
                <w:rFonts w:cstheme="minorHAnsi"/>
                <w:b/>
                <w:color w:val="0070C0"/>
              </w:rPr>
              <w:t>Note sulla verifica efficacia formazione:</w:t>
            </w:r>
          </w:p>
          <w:p w14:paraId="5F628D31" w14:textId="77777777" w:rsidR="001C76A3" w:rsidRPr="00247AF4" w:rsidRDefault="002812F2">
            <w:pPr>
              <w:jc w:val="both"/>
              <w:rPr>
                <w:rFonts w:cstheme="minorHAnsi"/>
                <w:b/>
                <w:i/>
                <w:iCs/>
                <w:color w:val="0070C0"/>
              </w:rPr>
            </w:pPr>
            <w:r w:rsidRPr="00247AF4">
              <w:rPr>
                <w:rFonts w:cstheme="minorHAnsi"/>
                <w:i/>
                <w:iCs/>
                <w:color w:val="0070C0"/>
              </w:rPr>
              <w:t>In relazione alla attività formativa in oggetto, che ha visto partecipare i sopra indicati firmatari e della quale ho personalmente tenuto l’attività di formazione, ATTESTO che tutti i partecipanti hanno superato positivamente la verifica dell’apprendimento avvenuta sia tramite una costante attenzione a tutte le fasi teoriche dell’attività, sia tramite una continua interazione in forma di domande e richieste di approfondimento, sia tramite una entusiastica e proattiva partecipazione alle simulazioni pratiche.</w:t>
            </w:r>
          </w:p>
        </w:tc>
      </w:tr>
      <w:tr w:rsidR="001C76A3" w:rsidRPr="00247AF4" w14:paraId="53661834" w14:textId="77777777">
        <w:trPr>
          <w:cantSplit/>
          <w:trHeight w:val="830"/>
        </w:trPr>
        <w:tc>
          <w:tcPr>
            <w:tcW w:w="32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AA7FAD" w14:textId="77777777" w:rsidR="001C76A3" w:rsidRPr="00247AF4" w:rsidRDefault="002812F2">
            <w:pPr>
              <w:rPr>
                <w:rFonts w:cstheme="minorHAnsi"/>
                <w:color w:val="0070C0"/>
              </w:rPr>
            </w:pPr>
            <w:r w:rsidRPr="00247AF4">
              <w:rPr>
                <w:rFonts w:cstheme="minorHAnsi"/>
                <w:color w:val="0070C0"/>
              </w:rPr>
              <w:t>Esito:</w:t>
            </w:r>
          </w:p>
          <w:p w14:paraId="20F0EE2F" w14:textId="77777777" w:rsidR="001C76A3" w:rsidRPr="00247AF4" w:rsidRDefault="002812F2">
            <w:pPr>
              <w:ind w:left="708"/>
              <w:rPr>
                <w:rFonts w:cstheme="minorHAnsi"/>
                <w:bCs/>
                <w:color w:val="0070C0"/>
              </w:rPr>
            </w:pPr>
            <w:proofErr w:type="gramStart"/>
            <w:r w:rsidRPr="00247AF4">
              <w:rPr>
                <w:rFonts w:cstheme="minorHAnsi"/>
                <w:bCs/>
                <w:color w:val="0070C0"/>
              </w:rPr>
              <w:t>Positivo</w:t>
            </w:r>
            <w:r w:rsidR="00B9042E" w:rsidRPr="00247AF4">
              <w:rPr>
                <w:rFonts w:cstheme="minorHAnsi"/>
                <w:bCs/>
                <w:color w:val="0070C0"/>
              </w:rPr>
              <w:t xml:space="preserve">  </w:t>
            </w:r>
            <w:r w:rsidRPr="00247AF4">
              <w:rPr>
                <w:rFonts w:cstheme="minorHAnsi"/>
                <w:bCs/>
                <w:color w:val="0070C0"/>
              </w:rPr>
              <w:tab/>
            </w:r>
            <w:proofErr w:type="gramEnd"/>
            <w:r w:rsidRPr="00247AF4">
              <w:rPr>
                <w:rFonts w:eastAsia="Wingdings 2" w:cstheme="minorHAnsi"/>
                <w:b/>
                <w:color w:val="0070C0"/>
              </w:rPr>
              <w:t></w:t>
            </w:r>
          </w:p>
          <w:p w14:paraId="55EE4ED9" w14:textId="77777777" w:rsidR="001C76A3" w:rsidRPr="00247AF4" w:rsidRDefault="002812F2">
            <w:pPr>
              <w:ind w:left="708"/>
              <w:rPr>
                <w:rFonts w:cstheme="minorHAnsi"/>
                <w:bCs/>
                <w:color w:val="0070C0"/>
              </w:rPr>
            </w:pPr>
            <w:r w:rsidRPr="00247AF4">
              <w:rPr>
                <w:rFonts w:cstheme="minorHAnsi"/>
                <w:bCs/>
                <w:color w:val="0070C0"/>
              </w:rPr>
              <w:t>Negativo</w:t>
            </w:r>
            <w:r w:rsidRPr="00247AF4">
              <w:rPr>
                <w:rFonts w:cstheme="minorHAnsi"/>
                <w:bCs/>
                <w:color w:val="0070C0"/>
              </w:rPr>
              <w:tab/>
            </w:r>
            <w:r w:rsidRPr="00247AF4">
              <w:rPr>
                <w:rFonts w:eastAsia="Wingdings 2" w:cstheme="minorHAnsi"/>
                <w:b/>
                <w:color w:val="0070C0"/>
              </w:rPr>
              <w:t></w:t>
            </w:r>
          </w:p>
        </w:tc>
        <w:tc>
          <w:tcPr>
            <w:tcW w:w="6335" w:type="dxa"/>
            <w:gridSpan w:val="3"/>
            <w:tcBorders>
              <w:top w:val="single" w:sz="4" w:space="0" w:color="000000"/>
              <w:left w:val="single" w:sz="4" w:space="0" w:color="000000"/>
              <w:bottom w:val="single" w:sz="4" w:space="0" w:color="000000"/>
              <w:right w:val="single" w:sz="4" w:space="0" w:color="000000"/>
            </w:tcBorders>
            <w:shd w:val="clear" w:color="auto" w:fill="auto"/>
            <w:vAlign w:val="bottom"/>
          </w:tcPr>
          <w:p w14:paraId="3253C981" w14:textId="77777777" w:rsidR="001C76A3" w:rsidRPr="00247AF4" w:rsidRDefault="002812F2">
            <w:pPr>
              <w:spacing w:after="60"/>
              <w:rPr>
                <w:rFonts w:cstheme="minorHAnsi"/>
                <w:color w:val="0070C0"/>
              </w:rPr>
            </w:pPr>
            <w:r w:rsidRPr="00247AF4">
              <w:rPr>
                <w:rFonts w:cstheme="minorHAnsi"/>
                <w:color w:val="0070C0"/>
              </w:rPr>
              <w:t>Data verifica ____/____/_________ firma del formatore</w:t>
            </w:r>
          </w:p>
        </w:tc>
      </w:tr>
    </w:tbl>
    <w:p w14:paraId="0EBB6187" w14:textId="77777777" w:rsidR="001C76A3" w:rsidRPr="00247AF4" w:rsidRDefault="002812F2">
      <w:pPr>
        <w:jc w:val="both"/>
        <w:rPr>
          <w:rFonts w:cstheme="minorHAnsi"/>
          <w:color w:val="0070C0"/>
        </w:rPr>
      </w:pPr>
      <w:r w:rsidRPr="00247AF4">
        <w:rPr>
          <w:rFonts w:cstheme="minorHAnsi"/>
          <w:color w:val="0070C0"/>
        </w:rPr>
        <w:br w:type="page"/>
      </w:r>
    </w:p>
    <w:p w14:paraId="45993B54"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80" w:name="_Allegato_8_%25E2%2580%2593"/>
      <w:bookmarkStart w:id="81" w:name="_Allegato_8%253A_REGISTRO"/>
      <w:bookmarkStart w:id="82" w:name="_Toc40638613"/>
      <w:bookmarkEnd w:id="80"/>
      <w:bookmarkEnd w:id="81"/>
      <w:r w:rsidRPr="00247AF4">
        <w:rPr>
          <w:rStyle w:val="fontstyle01"/>
          <w:rFonts w:asciiTheme="minorHAnsi" w:hAnsiTheme="minorHAnsi" w:cstheme="minorHAnsi"/>
          <w:color w:val="0070C0"/>
          <w:sz w:val="28"/>
          <w:szCs w:val="28"/>
        </w:rPr>
        <w:lastRenderedPageBreak/>
        <w:t xml:space="preserve">Allegato </w:t>
      </w:r>
      <w:r w:rsidR="00816CA3" w:rsidRPr="00247AF4">
        <w:rPr>
          <w:rStyle w:val="fontstyle01"/>
          <w:rFonts w:asciiTheme="minorHAnsi" w:hAnsiTheme="minorHAnsi" w:cstheme="minorHAnsi"/>
          <w:color w:val="0070C0"/>
          <w:sz w:val="28"/>
          <w:szCs w:val="28"/>
        </w:rPr>
        <w:t>10</w:t>
      </w:r>
      <w:r w:rsidRPr="00247AF4">
        <w:rPr>
          <w:rStyle w:val="fontstyle01"/>
          <w:rFonts w:asciiTheme="minorHAnsi" w:hAnsiTheme="minorHAnsi" w:cstheme="minorHAnsi"/>
          <w:color w:val="0070C0"/>
          <w:sz w:val="28"/>
          <w:szCs w:val="28"/>
        </w:rPr>
        <w:t>: REGISTRO PULIZIE / SANITIZZAZIONI</w:t>
      </w:r>
      <w:bookmarkEnd w:id="82"/>
    </w:p>
    <w:tbl>
      <w:tblPr>
        <w:tblStyle w:val="Grigliatabella"/>
        <w:tblW w:w="9628" w:type="dxa"/>
        <w:tblLook w:val="04A0" w:firstRow="1" w:lastRow="0" w:firstColumn="1" w:lastColumn="0" w:noHBand="0" w:noVBand="1"/>
      </w:tblPr>
      <w:tblGrid>
        <w:gridCol w:w="2264"/>
        <w:gridCol w:w="1561"/>
        <w:gridCol w:w="3260"/>
        <w:gridCol w:w="2543"/>
      </w:tblGrid>
      <w:tr w:rsidR="001C76A3" w:rsidRPr="00247AF4" w14:paraId="057D303C" w14:textId="77777777" w:rsidTr="00B9042E">
        <w:trPr>
          <w:trHeight w:val="1076"/>
        </w:trPr>
        <w:tc>
          <w:tcPr>
            <w:tcW w:w="9628" w:type="dxa"/>
            <w:gridSpan w:val="4"/>
            <w:shd w:val="clear" w:color="auto" w:fill="FFFFCC"/>
          </w:tcPr>
          <w:p w14:paraId="2285E3B4" w14:textId="77777777" w:rsidR="001C76A3" w:rsidRPr="00247AF4" w:rsidRDefault="002812F2">
            <w:pPr>
              <w:rPr>
                <w:rFonts w:cstheme="minorHAnsi"/>
                <w:b/>
                <w:bCs/>
                <w:color w:val="0070C0"/>
              </w:rPr>
            </w:pPr>
            <w:r w:rsidRPr="00247AF4">
              <w:rPr>
                <w:rFonts w:cstheme="minorHAnsi"/>
                <w:b/>
                <w:bCs/>
                <w:color w:val="0070C0"/>
              </w:rPr>
              <w:t>Descrizione del locale / ambiente / attrezzatura / accessori / … trattati:</w:t>
            </w:r>
          </w:p>
        </w:tc>
      </w:tr>
      <w:tr w:rsidR="001C76A3" w:rsidRPr="00247AF4" w14:paraId="7557B8D2" w14:textId="77777777" w:rsidTr="00B9042E">
        <w:trPr>
          <w:trHeight w:val="411"/>
        </w:trPr>
        <w:tc>
          <w:tcPr>
            <w:tcW w:w="2264" w:type="dxa"/>
            <w:shd w:val="clear" w:color="auto" w:fill="FFFFCC"/>
            <w:vAlign w:val="center"/>
          </w:tcPr>
          <w:p w14:paraId="2EB017FC" w14:textId="77777777" w:rsidR="001C76A3" w:rsidRPr="00247AF4" w:rsidRDefault="002812F2">
            <w:pPr>
              <w:jc w:val="center"/>
              <w:rPr>
                <w:rFonts w:cstheme="minorHAnsi"/>
                <w:b/>
                <w:bCs/>
                <w:color w:val="0070C0"/>
              </w:rPr>
            </w:pPr>
            <w:r w:rsidRPr="00247AF4">
              <w:rPr>
                <w:rFonts w:cstheme="minorHAnsi"/>
                <w:b/>
                <w:bCs/>
                <w:color w:val="0070C0"/>
              </w:rPr>
              <w:t>Data e orario</w:t>
            </w:r>
          </w:p>
        </w:tc>
        <w:tc>
          <w:tcPr>
            <w:tcW w:w="4821" w:type="dxa"/>
            <w:gridSpan w:val="2"/>
            <w:shd w:val="clear" w:color="auto" w:fill="FFFFCC"/>
            <w:vAlign w:val="center"/>
          </w:tcPr>
          <w:p w14:paraId="3494DC24" w14:textId="77777777" w:rsidR="001C76A3" w:rsidRPr="00247AF4" w:rsidRDefault="002812F2">
            <w:pPr>
              <w:jc w:val="center"/>
              <w:rPr>
                <w:rFonts w:cstheme="minorHAnsi"/>
                <w:b/>
                <w:bCs/>
                <w:color w:val="0070C0"/>
              </w:rPr>
            </w:pPr>
            <w:r w:rsidRPr="00247AF4">
              <w:rPr>
                <w:rFonts w:cstheme="minorHAnsi"/>
                <w:b/>
                <w:bCs/>
                <w:color w:val="0070C0"/>
              </w:rPr>
              <w:t>Descrizione</w:t>
            </w:r>
          </w:p>
        </w:tc>
        <w:tc>
          <w:tcPr>
            <w:tcW w:w="2543" w:type="dxa"/>
            <w:shd w:val="clear" w:color="auto" w:fill="FFFFCC"/>
            <w:vAlign w:val="center"/>
          </w:tcPr>
          <w:p w14:paraId="4DCE1064" w14:textId="77777777" w:rsidR="001C76A3" w:rsidRPr="00247AF4" w:rsidRDefault="002812F2">
            <w:pPr>
              <w:jc w:val="center"/>
              <w:rPr>
                <w:rFonts w:cstheme="minorHAnsi"/>
                <w:b/>
                <w:bCs/>
                <w:color w:val="0070C0"/>
              </w:rPr>
            </w:pPr>
            <w:r w:rsidRPr="00247AF4">
              <w:rPr>
                <w:rFonts w:cstheme="minorHAnsi"/>
                <w:b/>
                <w:bCs/>
                <w:color w:val="0070C0"/>
              </w:rPr>
              <w:t>Firma Operatore</w:t>
            </w:r>
          </w:p>
        </w:tc>
      </w:tr>
      <w:tr w:rsidR="001C76A3" w:rsidRPr="00247AF4" w14:paraId="498D88B1" w14:textId="77777777" w:rsidTr="00B9042E">
        <w:trPr>
          <w:trHeight w:val="639"/>
        </w:trPr>
        <w:tc>
          <w:tcPr>
            <w:tcW w:w="2264" w:type="dxa"/>
            <w:shd w:val="clear" w:color="auto" w:fill="auto"/>
            <w:vAlign w:val="center"/>
          </w:tcPr>
          <w:p w14:paraId="415A5117" w14:textId="00105EAD" w:rsidR="001C76A3" w:rsidRPr="00247AF4" w:rsidRDefault="001C76A3">
            <w:pPr>
              <w:rPr>
                <w:rFonts w:cstheme="minorHAnsi"/>
                <w:color w:val="0070C0"/>
              </w:rPr>
            </w:pPr>
          </w:p>
        </w:tc>
        <w:tc>
          <w:tcPr>
            <w:tcW w:w="1561" w:type="dxa"/>
            <w:shd w:val="clear" w:color="auto" w:fill="auto"/>
            <w:vAlign w:val="center"/>
          </w:tcPr>
          <w:p w14:paraId="40E5C27C" w14:textId="77777777" w:rsidR="001C76A3" w:rsidRPr="00247AF4" w:rsidRDefault="002812F2">
            <w:pPr>
              <w:rPr>
                <w:rFonts w:cstheme="minorHAnsi"/>
                <w:color w:val="0070C0"/>
                <w:sz w:val="20"/>
                <w:szCs w:val="20"/>
              </w:rPr>
            </w:pPr>
            <w:r w:rsidRPr="00247AF4">
              <w:rPr>
                <w:rFonts w:cstheme="minorHAnsi"/>
                <w:color w:val="0070C0"/>
                <w:sz w:val="20"/>
                <w:szCs w:val="20"/>
              </w:rPr>
              <w:t>Pulizia con</w:t>
            </w:r>
          </w:p>
          <w:p w14:paraId="4962F4CD" w14:textId="77777777" w:rsidR="001C76A3" w:rsidRPr="00247AF4" w:rsidRDefault="002812F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74562992" w14:textId="77777777" w:rsidR="001C76A3" w:rsidRPr="00247AF4" w:rsidRDefault="002812F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2885C2B9" w14:textId="77777777" w:rsidR="001C76A3" w:rsidRPr="00247AF4" w:rsidRDefault="002812F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2E8BF046" w14:textId="77777777" w:rsidR="001C76A3" w:rsidRPr="00247AF4" w:rsidRDefault="001C76A3">
            <w:pPr>
              <w:rPr>
                <w:rFonts w:cstheme="minorHAnsi"/>
                <w:color w:val="0070C0"/>
              </w:rPr>
            </w:pPr>
          </w:p>
        </w:tc>
      </w:tr>
      <w:tr w:rsidR="00B9042E" w:rsidRPr="00247AF4" w14:paraId="50F4669B" w14:textId="77777777" w:rsidTr="00B9042E">
        <w:trPr>
          <w:trHeight w:val="639"/>
        </w:trPr>
        <w:tc>
          <w:tcPr>
            <w:tcW w:w="2264" w:type="dxa"/>
            <w:shd w:val="clear" w:color="auto" w:fill="auto"/>
            <w:vAlign w:val="center"/>
          </w:tcPr>
          <w:p w14:paraId="55C1D148" w14:textId="0F0CBF95" w:rsidR="00B9042E" w:rsidRPr="00247AF4" w:rsidRDefault="00B9042E">
            <w:pPr>
              <w:rPr>
                <w:rFonts w:cstheme="minorHAnsi"/>
                <w:color w:val="0070C0"/>
              </w:rPr>
            </w:pPr>
          </w:p>
        </w:tc>
        <w:tc>
          <w:tcPr>
            <w:tcW w:w="1561" w:type="dxa"/>
            <w:shd w:val="clear" w:color="auto" w:fill="auto"/>
            <w:vAlign w:val="center"/>
          </w:tcPr>
          <w:p w14:paraId="07868EFA"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5027BBCD"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1F5C7D0B"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3A35D31B"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3DF090EB" w14:textId="77777777" w:rsidR="00B9042E" w:rsidRPr="00247AF4" w:rsidRDefault="00B9042E">
            <w:pPr>
              <w:rPr>
                <w:rFonts w:cstheme="minorHAnsi"/>
                <w:color w:val="0070C0"/>
              </w:rPr>
            </w:pPr>
          </w:p>
        </w:tc>
      </w:tr>
      <w:tr w:rsidR="00B9042E" w:rsidRPr="00247AF4" w14:paraId="33AADD57" w14:textId="77777777" w:rsidTr="00B9042E">
        <w:trPr>
          <w:trHeight w:val="639"/>
        </w:trPr>
        <w:tc>
          <w:tcPr>
            <w:tcW w:w="2264" w:type="dxa"/>
            <w:shd w:val="clear" w:color="auto" w:fill="auto"/>
            <w:vAlign w:val="center"/>
          </w:tcPr>
          <w:p w14:paraId="4B111CFA" w14:textId="771E7B76" w:rsidR="00B9042E" w:rsidRPr="00247AF4" w:rsidRDefault="00B9042E">
            <w:pPr>
              <w:rPr>
                <w:rFonts w:cstheme="minorHAnsi"/>
                <w:color w:val="0070C0"/>
              </w:rPr>
            </w:pPr>
          </w:p>
        </w:tc>
        <w:tc>
          <w:tcPr>
            <w:tcW w:w="1561" w:type="dxa"/>
            <w:shd w:val="clear" w:color="auto" w:fill="auto"/>
            <w:vAlign w:val="center"/>
          </w:tcPr>
          <w:p w14:paraId="6A918666"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6BDDE040"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39F0F85A"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6C746D55"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49935183" w14:textId="77777777" w:rsidR="00B9042E" w:rsidRPr="00247AF4" w:rsidRDefault="00B9042E">
            <w:pPr>
              <w:rPr>
                <w:rFonts w:cstheme="minorHAnsi"/>
                <w:color w:val="0070C0"/>
              </w:rPr>
            </w:pPr>
          </w:p>
        </w:tc>
      </w:tr>
      <w:tr w:rsidR="00B9042E" w:rsidRPr="00247AF4" w14:paraId="449F37CF" w14:textId="77777777" w:rsidTr="00B9042E">
        <w:trPr>
          <w:trHeight w:val="639"/>
        </w:trPr>
        <w:tc>
          <w:tcPr>
            <w:tcW w:w="2264" w:type="dxa"/>
            <w:shd w:val="clear" w:color="auto" w:fill="auto"/>
            <w:vAlign w:val="center"/>
          </w:tcPr>
          <w:p w14:paraId="3CFA28C6" w14:textId="67735E89" w:rsidR="00B9042E" w:rsidRPr="00247AF4" w:rsidRDefault="00B9042E">
            <w:pPr>
              <w:rPr>
                <w:rFonts w:cstheme="minorHAnsi"/>
                <w:color w:val="0070C0"/>
              </w:rPr>
            </w:pPr>
          </w:p>
        </w:tc>
        <w:tc>
          <w:tcPr>
            <w:tcW w:w="1561" w:type="dxa"/>
            <w:shd w:val="clear" w:color="auto" w:fill="auto"/>
            <w:vAlign w:val="center"/>
          </w:tcPr>
          <w:p w14:paraId="63FB096C"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30A557BE"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5223CFE4"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42EB3CB0"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55840421" w14:textId="77777777" w:rsidR="00B9042E" w:rsidRPr="00247AF4" w:rsidRDefault="00B9042E">
            <w:pPr>
              <w:rPr>
                <w:rFonts w:cstheme="minorHAnsi"/>
                <w:color w:val="0070C0"/>
              </w:rPr>
            </w:pPr>
          </w:p>
        </w:tc>
      </w:tr>
      <w:tr w:rsidR="00B9042E" w:rsidRPr="00247AF4" w14:paraId="2171DF3B" w14:textId="77777777" w:rsidTr="00B9042E">
        <w:trPr>
          <w:trHeight w:val="639"/>
        </w:trPr>
        <w:tc>
          <w:tcPr>
            <w:tcW w:w="2264" w:type="dxa"/>
            <w:shd w:val="clear" w:color="auto" w:fill="auto"/>
            <w:vAlign w:val="center"/>
          </w:tcPr>
          <w:p w14:paraId="2B2CE787" w14:textId="4FFEA188" w:rsidR="00B9042E" w:rsidRPr="00247AF4" w:rsidRDefault="00B9042E">
            <w:pPr>
              <w:rPr>
                <w:rFonts w:cstheme="minorHAnsi"/>
                <w:color w:val="0070C0"/>
              </w:rPr>
            </w:pPr>
          </w:p>
        </w:tc>
        <w:tc>
          <w:tcPr>
            <w:tcW w:w="1561" w:type="dxa"/>
            <w:shd w:val="clear" w:color="auto" w:fill="auto"/>
            <w:vAlign w:val="center"/>
          </w:tcPr>
          <w:p w14:paraId="74BAEC06"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41FD950C"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384BB25E"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4B06A527"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58FA9D50" w14:textId="77777777" w:rsidR="00B9042E" w:rsidRPr="00247AF4" w:rsidRDefault="00B9042E">
            <w:pPr>
              <w:rPr>
                <w:rFonts w:cstheme="minorHAnsi"/>
                <w:color w:val="0070C0"/>
              </w:rPr>
            </w:pPr>
          </w:p>
        </w:tc>
      </w:tr>
      <w:tr w:rsidR="00B9042E" w:rsidRPr="00247AF4" w14:paraId="0B52C00D" w14:textId="77777777" w:rsidTr="00B9042E">
        <w:trPr>
          <w:trHeight w:val="639"/>
        </w:trPr>
        <w:tc>
          <w:tcPr>
            <w:tcW w:w="2264" w:type="dxa"/>
            <w:shd w:val="clear" w:color="auto" w:fill="auto"/>
            <w:vAlign w:val="center"/>
          </w:tcPr>
          <w:p w14:paraId="288D93C1" w14:textId="7687D098" w:rsidR="00B9042E" w:rsidRPr="00247AF4" w:rsidRDefault="00B9042E">
            <w:pPr>
              <w:rPr>
                <w:rFonts w:cstheme="minorHAnsi"/>
                <w:color w:val="0070C0"/>
              </w:rPr>
            </w:pPr>
          </w:p>
        </w:tc>
        <w:tc>
          <w:tcPr>
            <w:tcW w:w="1561" w:type="dxa"/>
            <w:shd w:val="clear" w:color="auto" w:fill="auto"/>
            <w:vAlign w:val="center"/>
          </w:tcPr>
          <w:p w14:paraId="5A6A2B3A"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3609414A"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1C1A78F8"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3E9F87B4"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0925D46B" w14:textId="77777777" w:rsidR="00B9042E" w:rsidRPr="00247AF4" w:rsidRDefault="00B9042E">
            <w:pPr>
              <w:rPr>
                <w:rFonts w:cstheme="minorHAnsi"/>
                <w:color w:val="0070C0"/>
              </w:rPr>
            </w:pPr>
          </w:p>
        </w:tc>
      </w:tr>
      <w:tr w:rsidR="00B9042E" w:rsidRPr="00247AF4" w14:paraId="0AF2A70B" w14:textId="77777777" w:rsidTr="00B9042E">
        <w:trPr>
          <w:trHeight w:val="639"/>
        </w:trPr>
        <w:tc>
          <w:tcPr>
            <w:tcW w:w="2264" w:type="dxa"/>
            <w:shd w:val="clear" w:color="auto" w:fill="auto"/>
            <w:vAlign w:val="center"/>
          </w:tcPr>
          <w:p w14:paraId="009E6886" w14:textId="77777777" w:rsidR="00B9042E" w:rsidRPr="00247AF4" w:rsidRDefault="00B9042E">
            <w:pPr>
              <w:rPr>
                <w:rFonts w:cstheme="minorHAnsi"/>
                <w:color w:val="0070C0"/>
              </w:rPr>
            </w:pPr>
          </w:p>
        </w:tc>
        <w:tc>
          <w:tcPr>
            <w:tcW w:w="1561" w:type="dxa"/>
            <w:shd w:val="clear" w:color="auto" w:fill="auto"/>
            <w:vAlign w:val="center"/>
          </w:tcPr>
          <w:p w14:paraId="581CA030"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5D3A4487"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1F63D459"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53D623FC"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592F6997" w14:textId="77777777" w:rsidR="00B9042E" w:rsidRPr="00247AF4" w:rsidRDefault="00B9042E">
            <w:pPr>
              <w:rPr>
                <w:rFonts w:cstheme="minorHAnsi"/>
                <w:color w:val="0070C0"/>
              </w:rPr>
            </w:pPr>
          </w:p>
        </w:tc>
      </w:tr>
      <w:tr w:rsidR="00B9042E" w:rsidRPr="00247AF4" w14:paraId="361F6779" w14:textId="77777777" w:rsidTr="00B9042E">
        <w:trPr>
          <w:trHeight w:val="639"/>
        </w:trPr>
        <w:tc>
          <w:tcPr>
            <w:tcW w:w="2264" w:type="dxa"/>
            <w:shd w:val="clear" w:color="auto" w:fill="auto"/>
            <w:vAlign w:val="center"/>
          </w:tcPr>
          <w:p w14:paraId="19FEF4AA" w14:textId="77777777" w:rsidR="00B9042E" w:rsidRPr="00247AF4" w:rsidRDefault="00B9042E">
            <w:pPr>
              <w:rPr>
                <w:rFonts w:cstheme="minorHAnsi"/>
                <w:color w:val="0070C0"/>
              </w:rPr>
            </w:pPr>
          </w:p>
        </w:tc>
        <w:tc>
          <w:tcPr>
            <w:tcW w:w="1561" w:type="dxa"/>
            <w:shd w:val="clear" w:color="auto" w:fill="auto"/>
            <w:vAlign w:val="center"/>
          </w:tcPr>
          <w:p w14:paraId="64FCE2EA"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549A1DF2"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377BBF2E"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216221A1"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4CB0CFC4" w14:textId="77777777" w:rsidR="00B9042E" w:rsidRPr="00247AF4" w:rsidRDefault="00B9042E">
            <w:pPr>
              <w:rPr>
                <w:rFonts w:cstheme="minorHAnsi"/>
                <w:color w:val="0070C0"/>
              </w:rPr>
            </w:pPr>
          </w:p>
        </w:tc>
      </w:tr>
      <w:tr w:rsidR="00B9042E" w:rsidRPr="00247AF4" w14:paraId="62A21ADE" w14:textId="77777777" w:rsidTr="00B9042E">
        <w:trPr>
          <w:trHeight w:val="639"/>
        </w:trPr>
        <w:tc>
          <w:tcPr>
            <w:tcW w:w="2264" w:type="dxa"/>
            <w:shd w:val="clear" w:color="auto" w:fill="auto"/>
            <w:vAlign w:val="center"/>
          </w:tcPr>
          <w:p w14:paraId="6DD15B8E" w14:textId="77777777" w:rsidR="00B9042E" w:rsidRPr="00247AF4" w:rsidRDefault="00B9042E">
            <w:pPr>
              <w:rPr>
                <w:rFonts w:cstheme="minorHAnsi"/>
                <w:color w:val="0070C0"/>
              </w:rPr>
            </w:pPr>
          </w:p>
        </w:tc>
        <w:tc>
          <w:tcPr>
            <w:tcW w:w="1561" w:type="dxa"/>
            <w:shd w:val="clear" w:color="auto" w:fill="auto"/>
            <w:vAlign w:val="center"/>
          </w:tcPr>
          <w:p w14:paraId="13B2452F"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3914D372"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6F009F2B"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05E71DE6"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0E72BBFA" w14:textId="77777777" w:rsidR="00B9042E" w:rsidRPr="00247AF4" w:rsidRDefault="00B9042E">
            <w:pPr>
              <w:rPr>
                <w:rFonts w:cstheme="minorHAnsi"/>
                <w:color w:val="0070C0"/>
              </w:rPr>
            </w:pPr>
          </w:p>
        </w:tc>
      </w:tr>
      <w:tr w:rsidR="00B9042E" w:rsidRPr="00247AF4" w14:paraId="7E9592C3" w14:textId="77777777" w:rsidTr="00B9042E">
        <w:trPr>
          <w:trHeight w:val="639"/>
        </w:trPr>
        <w:tc>
          <w:tcPr>
            <w:tcW w:w="2264" w:type="dxa"/>
            <w:shd w:val="clear" w:color="auto" w:fill="auto"/>
            <w:vAlign w:val="center"/>
          </w:tcPr>
          <w:p w14:paraId="7FEDA790" w14:textId="77777777" w:rsidR="00B9042E" w:rsidRPr="00247AF4" w:rsidRDefault="00B9042E">
            <w:pPr>
              <w:rPr>
                <w:rFonts w:cstheme="minorHAnsi"/>
                <w:color w:val="0070C0"/>
              </w:rPr>
            </w:pPr>
          </w:p>
        </w:tc>
        <w:tc>
          <w:tcPr>
            <w:tcW w:w="1561" w:type="dxa"/>
            <w:shd w:val="clear" w:color="auto" w:fill="auto"/>
            <w:vAlign w:val="center"/>
          </w:tcPr>
          <w:p w14:paraId="5B423540"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1601AE7F"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598FF43C"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0299812F"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55FDA451" w14:textId="77777777" w:rsidR="00B9042E" w:rsidRPr="00247AF4" w:rsidRDefault="00B9042E">
            <w:pPr>
              <w:rPr>
                <w:rFonts w:cstheme="minorHAnsi"/>
                <w:color w:val="0070C0"/>
              </w:rPr>
            </w:pPr>
          </w:p>
        </w:tc>
      </w:tr>
      <w:tr w:rsidR="00B9042E" w:rsidRPr="00247AF4" w14:paraId="298B48C6" w14:textId="77777777" w:rsidTr="00B9042E">
        <w:trPr>
          <w:trHeight w:val="639"/>
        </w:trPr>
        <w:tc>
          <w:tcPr>
            <w:tcW w:w="2264" w:type="dxa"/>
            <w:shd w:val="clear" w:color="auto" w:fill="auto"/>
            <w:vAlign w:val="center"/>
          </w:tcPr>
          <w:p w14:paraId="4B2C43CB" w14:textId="77777777" w:rsidR="00B9042E" w:rsidRPr="00247AF4" w:rsidRDefault="00B9042E">
            <w:pPr>
              <w:rPr>
                <w:rFonts w:cstheme="minorHAnsi"/>
                <w:color w:val="0070C0"/>
              </w:rPr>
            </w:pPr>
          </w:p>
        </w:tc>
        <w:tc>
          <w:tcPr>
            <w:tcW w:w="1561" w:type="dxa"/>
            <w:shd w:val="clear" w:color="auto" w:fill="auto"/>
            <w:vAlign w:val="center"/>
          </w:tcPr>
          <w:p w14:paraId="7C318D72"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140C524A"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37BDAEBC"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02E53193"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2DAB8EA0" w14:textId="77777777" w:rsidR="00B9042E" w:rsidRPr="00247AF4" w:rsidRDefault="00B9042E">
            <w:pPr>
              <w:rPr>
                <w:rFonts w:cstheme="minorHAnsi"/>
                <w:color w:val="0070C0"/>
              </w:rPr>
            </w:pPr>
          </w:p>
        </w:tc>
      </w:tr>
      <w:tr w:rsidR="00B9042E" w:rsidRPr="00247AF4" w14:paraId="085555A8" w14:textId="77777777" w:rsidTr="00B9042E">
        <w:trPr>
          <w:trHeight w:val="639"/>
        </w:trPr>
        <w:tc>
          <w:tcPr>
            <w:tcW w:w="2264" w:type="dxa"/>
            <w:shd w:val="clear" w:color="auto" w:fill="auto"/>
            <w:vAlign w:val="center"/>
          </w:tcPr>
          <w:p w14:paraId="5F73AAB2" w14:textId="77777777" w:rsidR="00B9042E" w:rsidRPr="00247AF4" w:rsidRDefault="00B9042E">
            <w:pPr>
              <w:rPr>
                <w:rFonts w:cstheme="minorHAnsi"/>
                <w:color w:val="0070C0"/>
              </w:rPr>
            </w:pPr>
          </w:p>
        </w:tc>
        <w:tc>
          <w:tcPr>
            <w:tcW w:w="1561" w:type="dxa"/>
            <w:shd w:val="clear" w:color="auto" w:fill="auto"/>
            <w:vAlign w:val="center"/>
          </w:tcPr>
          <w:p w14:paraId="7368558A"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04A67809"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0157B023"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1C0CF167"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3795C939" w14:textId="77777777" w:rsidR="00B9042E" w:rsidRPr="00247AF4" w:rsidRDefault="00B9042E">
            <w:pPr>
              <w:rPr>
                <w:rFonts w:cstheme="minorHAnsi"/>
                <w:color w:val="0070C0"/>
              </w:rPr>
            </w:pPr>
          </w:p>
        </w:tc>
      </w:tr>
      <w:tr w:rsidR="00B9042E" w:rsidRPr="00247AF4" w14:paraId="4037D2CE" w14:textId="77777777" w:rsidTr="00B9042E">
        <w:trPr>
          <w:trHeight w:val="639"/>
        </w:trPr>
        <w:tc>
          <w:tcPr>
            <w:tcW w:w="2264" w:type="dxa"/>
            <w:shd w:val="clear" w:color="auto" w:fill="auto"/>
            <w:vAlign w:val="center"/>
          </w:tcPr>
          <w:p w14:paraId="4CC3C3D4" w14:textId="77777777" w:rsidR="00B9042E" w:rsidRPr="00247AF4" w:rsidRDefault="00B9042E">
            <w:pPr>
              <w:rPr>
                <w:rFonts w:cstheme="minorHAnsi"/>
                <w:color w:val="0070C0"/>
              </w:rPr>
            </w:pPr>
          </w:p>
        </w:tc>
        <w:tc>
          <w:tcPr>
            <w:tcW w:w="1561" w:type="dxa"/>
            <w:shd w:val="clear" w:color="auto" w:fill="auto"/>
            <w:vAlign w:val="center"/>
          </w:tcPr>
          <w:p w14:paraId="0D3C85E5"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65E9488D"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4191496D"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7DBAAC44"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7D6FAC74" w14:textId="77777777" w:rsidR="00B9042E" w:rsidRPr="00247AF4" w:rsidRDefault="00B9042E">
            <w:pPr>
              <w:rPr>
                <w:rFonts w:cstheme="minorHAnsi"/>
                <w:color w:val="0070C0"/>
              </w:rPr>
            </w:pPr>
          </w:p>
        </w:tc>
      </w:tr>
      <w:tr w:rsidR="00B9042E" w:rsidRPr="00247AF4" w14:paraId="73C94C9E" w14:textId="77777777" w:rsidTr="00B9042E">
        <w:trPr>
          <w:trHeight w:val="639"/>
        </w:trPr>
        <w:tc>
          <w:tcPr>
            <w:tcW w:w="2264" w:type="dxa"/>
            <w:shd w:val="clear" w:color="auto" w:fill="auto"/>
            <w:vAlign w:val="center"/>
          </w:tcPr>
          <w:p w14:paraId="389EFBA2" w14:textId="77777777" w:rsidR="00B9042E" w:rsidRPr="00247AF4" w:rsidRDefault="00B9042E">
            <w:pPr>
              <w:rPr>
                <w:rFonts w:cstheme="minorHAnsi"/>
                <w:color w:val="0070C0"/>
              </w:rPr>
            </w:pPr>
          </w:p>
        </w:tc>
        <w:tc>
          <w:tcPr>
            <w:tcW w:w="1561" w:type="dxa"/>
            <w:shd w:val="clear" w:color="auto" w:fill="auto"/>
            <w:vAlign w:val="center"/>
          </w:tcPr>
          <w:p w14:paraId="462844AD"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11DF7DFD"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45F0FDEB"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494A0440"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3791E9F6" w14:textId="77777777" w:rsidR="00B9042E" w:rsidRPr="00247AF4" w:rsidRDefault="00B9042E">
            <w:pPr>
              <w:rPr>
                <w:rFonts w:cstheme="minorHAnsi"/>
                <w:color w:val="0070C0"/>
              </w:rPr>
            </w:pPr>
          </w:p>
        </w:tc>
      </w:tr>
      <w:tr w:rsidR="00B9042E" w:rsidRPr="00247AF4" w14:paraId="28791E90" w14:textId="77777777" w:rsidTr="00B9042E">
        <w:trPr>
          <w:trHeight w:val="639"/>
        </w:trPr>
        <w:tc>
          <w:tcPr>
            <w:tcW w:w="2264" w:type="dxa"/>
            <w:shd w:val="clear" w:color="auto" w:fill="auto"/>
            <w:vAlign w:val="center"/>
          </w:tcPr>
          <w:p w14:paraId="0C8D49D4" w14:textId="77777777" w:rsidR="00B9042E" w:rsidRPr="00247AF4" w:rsidRDefault="00B9042E">
            <w:pPr>
              <w:rPr>
                <w:rFonts w:cstheme="minorHAnsi"/>
                <w:color w:val="0070C0"/>
              </w:rPr>
            </w:pPr>
          </w:p>
        </w:tc>
        <w:tc>
          <w:tcPr>
            <w:tcW w:w="1561" w:type="dxa"/>
            <w:shd w:val="clear" w:color="auto" w:fill="auto"/>
            <w:vAlign w:val="center"/>
          </w:tcPr>
          <w:p w14:paraId="23560A62"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36D90634"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3ECFBFFF"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430581F0"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4556A808" w14:textId="77777777" w:rsidR="00B9042E" w:rsidRPr="00247AF4" w:rsidRDefault="00B9042E">
            <w:pPr>
              <w:rPr>
                <w:rFonts w:cstheme="minorHAnsi"/>
                <w:color w:val="0070C0"/>
              </w:rPr>
            </w:pPr>
          </w:p>
        </w:tc>
      </w:tr>
      <w:tr w:rsidR="00B9042E" w:rsidRPr="00247AF4" w14:paraId="455822C8" w14:textId="77777777" w:rsidTr="00B9042E">
        <w:trPr>
          <w:trHeight w:val="639"/>
        </w:trPr>
        <w:tc>
          <w:tcPr>
            <w:tcW w:w="2264" w:type="dxa"/>
            <w:shd w:val="clear" w:color="auto" w:fill="auto"/>
            <w:vAlign w:val="center"/>
          </w:tcPr>
          <w:p w14:paraId="4996441E" w14:textId="77777777" w:rsidR="00B9042E" w:rsidRPr="00247AF4" w:rsidRDefault="00B9042E">
            <w:pPr>
              <w:rPr>
                <w:rFonts w:cstheme="minorHAnsi"/>
                <w:color w:val="0070C0"/>
              </w:rPr>
            </w:pPr>
          </w:p>
        </w:tc>
        <w:tc>
          <w:tcPr>
            <w:tcW w:w="1561" w:type="dxa"/>
            <w:shd w:val="clear" w:color="auto" w:fill="auto"/>
            <w:vAlign w:val="center"/>
          </w:tcPr>
          <w:p w14:paraId="24C00984"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7639E5E4"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26354CF9"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65D6AAB8"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776052DF" w14:textId="77777777" w:rsidR="00B9042E" w:rsidRPr="00247AF4" w:rsidRDefault="00B9042E">
            <w:pPr>
              <w:rPr>
                <w:rFonts w:cstheme="minorHAnsi"/>
                <w:color w:val="0070C0"/>
              </w:rPr>
            </w:pPr>
          </w:p>
        </w:tc>
      </w:tr>
      <w:tr w:rsidR="00B9042E" w:rsidRPr="00247AF4" w14:paraId="071D18FE" w14:textId="77777777" w:rsidTr="00B9042E">
        <w:trPr>
          <w:trHeight w:val="639"/>
        </w:trPr>
        <w:tc>
          <w:tcPr>
            <w:tcW w:w="2264" w:type="dxa"/>
            <w:shd w:val="clear" w:color="auto" w:fill="auto"/>
            <w:vAlign w:val="center"/>
          </w:tcPr>
          <w:p w14:paraId="613B308A" w14:textId="77777777" w:rsidR="00B9042E" w:rsidRPr="00247AF4" w:rsidRDefault="00B9042E">
            <w:pPr>
              <w:rPr>
                <w:rFonts w:cstheme="minorHAnsi"/>
                <w:color w:val="0070C0"/>
              </w:rPr>
            </w:pPr>
          </w:p>
        </w:tc>
        <w:tc>
          <w:tcPr>
            <w:tcW w:w="1561" w:type="dxa"/>
            <w:shd w:val="clear" w:color="auto" w:fill="auto"/>
            <w:vAlign w:val="center"/>
          </w:tcPr>
          <w:p w14:paraId="36C20ED3" w14:textId="77777777" w:rsidR="00B9042E" w:rsidRPr="00247AF4" w:rsidRDefault="00B9042E" w:rsidP="009747C2">
            <w:pPr>
              <w:rPr>
                <w:rFonts w:cstheme="minorHAnsi"/>
                <w:color w:val="0070C0"/>
                <w:sz w:val="20"/>
                <w:szCs w:val="20"/>
              </w:rPr>
            </w:pPr>
            <w:r w:rsidRPr="00247AF4">
              <w:rPr>
                <w:rFonts w:cstheme="minorHAnsi"/>
                <w:color w:val="0070C0"/>
                <w:sz w:val="20"/>
                <w:szCs w:val="20"/>
              </w:rPr>
              <w:t>Pulizia con</w:t>
            </w:r>
          </w:p>
          <w:p w14:paraId="4DBF95AF" w14:textId="77777777" w:rsidR="00B9042E" w:rsidRPr="00247AF4" w:rsidRDefault="00B9042E" w:rsidP="009747C2">
            <w:pPr>
              <w:rPr>
                <w:rFonts w:cstheme="minorHAnsi"/>
                <w:color w:val="0070C0"/>
                <w:sz w:val="20"/>
                <w:szCs w:val="20"/>
              </w:rPr>
            </w:pPr>
            <w:r w:rsidRPr="00247AF4">
              <w:rPr>
                <w:rFonts w:cstheme="minorHAnsi"/>
                <w:color w:val="0070C0"/>
                <w:sz w:val="20"/>
                <w:szCs w:val="20"/>
              </w:rPr>
              <w:t xml:space="preserve">Detergenti    </w:t>
            </w:r>
            <w:r w:rsidRPr="00247AF4">
              <w:rPr>
                <w:rFonts w:eastAsia="Wingdings 2" w:cstheme="minorHAnsi"/>
                <w:b/>
                <w:bCs/>
                <w:color w:val="0070C0"/>
                <w:sz w:val="20"/>
                <w:szCs w:val="20"/>
              </w:rPr>
              <w:t></w:t>
            </w:r>
          </w:p>
        </w:tc>
        <w:tc>
          <w:tcPr>
            <w:tcW w:w="3260" w:type="dxa"/>
            <w:shd w:val="clear" w:color="auto" w:fill="auto"/>
            <w:vAlign w:val="center"/>
          </w:tcPr>
          <w:p w14:paraId="49DE3D08" w14:textId="77777777" w:rsidR="00B9042E" w:rsidRPr="00247AF4" w:rsidRDefault="00B9042E" w:rsidP="009747C2">
            <w:pPr>
              <w:rPr>
                <w:rFonts w:cstheme="minorHAnsi"/>
                <w:color w:val="0070C0"/>
                <w:sz w:val="20"/>
                <w:szCs w:val="20"/>
              </w:rPr>
            </w:pPr>
            <w:r w:rsidRPr="00247AF4">
              <w:rPr>
                <w:rFonts w:cstheme="minorHAnsi"/>
                <w:color w:val="0070C0"/>
                <w:sz w:val="20"/>
                <w:szCs w:val="20"/>
              </w:rPr>
              <w:t>Ipoclorito di sodio 0,1%</w:t>
            </w:r>
            <w:r w:rsidRPr="00247AF4">
              <w:rPr>
                <w:rFonts w:cstheme="minorHAnsi"/>
                <w:color w:val="0070C0"/>
                <w:sz w:val="20"/>
                <w:szCs w:val="20"/>
              </w:rPr>
              <w:tab/>
            </w:r>
            <w:r w:rsidRPr="00247AF4">
              <w:rPr>
                <w:rFonts w:cstheme="minorHAnsi"/>
                <w:color w:val="0070C0"/>
                <w:sz w:val="20"/>
                <w:szCs w:val="20"/>
              </w:rPr>
              <w:tab/>
            </w:r>
            <w:r w:rsidRPr="00247AF4">
              <w:rPr>
                <w:rFonts w:eastAsia="Wingdings 2" w:cstheme="minorHAnsi"/>
                <w:b/>
                <w:bCs/>
                <w:color w:val="0070C0"/>
                <w:sz w:val="20"/>
                <w:szCs w:val="20"/>
              </w:rPr>
              <w:t></w:t>
            </w:r>
          </w:p>
          <w:p w14:paraId="6DD8294E" w14:textId="77777777" w:rsidR="00B9042E" w:rsidRPr="00247AF4" w:rsidRDefault="00B9042E" w:rsidP="009747C2">
            <w:pPr>
              <w:rPr>
                <w:rFonts w:cstheme="minorHAnsi"/>
                <w:color w:val="0070C0"/>
                <w:sz w:val="20"/>
                <w:szCs w:val="20"/>
              </w:rPr>
            </w:pPr>
            <w:r w:rsidRPr="00247AF4">
              <w:rPr>
                <w:rFonts w:cstheme="minorHAnsi"/>
                <w:color w:val="0070C0"/>
                <w:sz w:val="20"/>
                <w:szCs w:val="20"/>
              </w:rPr>
              <w:t>Soluzioni idroalcoliche 70%</w:t>
            </w:r>
            <w:r w:rsidRPr="00247AF4">
              <w:rPr>
                <w:rFonts w:cstheme="minorHAnsi"/>
                <w:color w:val="0070C0"/>
                <w:sz w:val="20"/>
                <w:szCs w:val="20"/>
              </w:rPr>
              <w:tab/>
            </w:r>
            <w:r w:rsidRPr="00247AF4">
              <w:rPr>
                <w:rFonts w:eastAsia="Wingdings 2" w:cstheme="minorHAnsi"/>
                <w:b/>
                <w:bCs/>
                <w:color w:val="0070C0"/>
                <w:sz w:val="20"/>
                <w:szCs w:val="20"/>
              </w:rPr>
              <w:t></w:t>
            </w:r>
          </w:p>
        </w:tc>
        <w:tc>
          <w:tcPr>
            <w:tcW w:w="2543" w:type="dxa"/>
            <w:shd w:val="clear" w:color="auto" w:fill="auto"/>
            <w:vAlign w:val="center"/>
          </w:tcPr>
          <w:p w14:paraId="18B58788" w14:textId="77777777" w:rsidR="00B9042E" w:rsidRPr="00247AF4" w:rsidRDefault="00B9042E">
            <w:pPr>
              <w:rPr>
                <w:rFonts w:cstheme="minorHAnsi"/>
                <w:color w:val="0070C0"/>
              </w:rPr>
            </w:pPr>
          </w:p>
        </w:tc>
      </w:tr>
    </w:tbl>
    <w:p w14:paraId="02547EAD" w14:textId="77777777" w:rsidR="001C76A3" w:rsidRPr="00247AF4" w:rsidRDefault="002812F2">
      <w:pPr>
        <w:spacing w:before="60" w:after="60"/>
        <w:rPr>
          <w:rFonts w:cstheme="minorHAnsi"/>
          <w:i/>
          <w:iCs/>
          <w:color w:val="0070C0"/>
          <w:sz w:val="18"/>
          <w:szCs w:val="18"/>
        </w:rPr>
      </w:pPr>
      <w:r w:rsidRPr="00247AF4">
        <w:rPr>
          <w:rFonts w:cstheme="minorHAnsi"/>
          <w:i/>
          <w:iCs/>
          <w:color w:val="0070C0"/>
          <w:sz w:val="18"/>
          <w:szCs w:val="18"/>
        </w:rPr>
        <w:t>Pulizia e sanitizzazione effettuate in conformità alla circolare n. 5443 del 22 febbraio 2020 del Ministero della Salute</w:t>
      </w:r>
    </w:p>
    <w:p w14:paraId="7E8C6160" w14:textId="77777777" w:rsidR="001C76A3" w:rsidRPr="00247AF4" w:rsidRDefault="002812F2">
      <w:pPr>
        <w:pStyle w:val="Titolo11"/>
        <w:jc w:val="both"/>
        <w:rPr>
          <w:rStyle w:val="fontstyle01"/>
          <w:rFonts w:asciiTheme="minorHAnsi" w:hAnsiTheme="minorHAnsi" w:cstheme="minorHAnsi"/>
          <w:color w:val="0070C0"/>
          <w:sz w:val="28"/>
          <w:szCs w:val="28"/>
        </w:rPr>
      </w:pPr>
      <w:bookmarkStart w:id="83" w:name="_Toc40638614"/>
      <w:r w:rsidRPr="00247AF4">
        <w:rPr>
          <w:rStyle w:val="fontstyle01"/>
          <w:rFonts w:asciiTheme="minorHAnsi" w:hAnsiTheme="minorHAnsi" w:cstheme="minorHAnsi"/>
          <w:color w:val="0070C0"/>
          <w:sz w:val="28"/>
          <w:szCs w:val="28"/>
        </w:rPr>
        <w:lastRenderedPageBreak/>
        <w:t>Allegato 1</w:t>
      </w:r>
      <w:r w:rsidR="00816CA3" w:rsidRPr="00247AF4">
        <w:rPr>
          <w:rStyle w:val="fontstyle01"/>
          <w:rFonts w:asciiTheme="minorHAnsi" w:hAnsiTheme="minorHAnsi" w:cstheme="minorHAnsi"/>
          <w:color w:val="0070C0"/>
          <w:sz w:val="28"/>
          <w:szCs w:val="28"/>
        </w:rPr>
        <w:t>1</w:t>
      </w:r>
      <w:r w:rsidRPr="00247AF4">
        <w:rPr>
          <w:rStyle w:val="fontstyle01"/>
          <w:rFonts w:asciiTheme="minorHAnsi" w:hAnsiTheme="minorHAnsi" w:cstheme="minorHAnsi"/>
          <w:color w:val="0070C0"/>
          <w:sz w:val="28"/>
          <w:szCs w:val="28"/>
        </w:rPr>
        <w:t xml:space="preserve">: </w:t>
      </w:r>
      <w:r w:rsidR="007B47B7" w:rsidRPr="00247AF4">
        <w:rPr>
          <w:rStyle w:val="fontstyle01"/>
          <w:rFonts w:asciiTheme="minorHAnsi" w:hAnsiTheme="minorHAnsi" w:cstheme="minorHAnsi"/>
          <w:color w:val="0070C0"/>
          <w:sz w:val="28"/>
          <w:szCs w:val="28"/>
        </w:rPr>
        <w:t>SOLUZIONI SANITIZZANTI: COME PREPARARLE / USARLE</w:t>
      </w:r>
      <w:bookmarkEnd w:id="83"/>
    </w:p>
    <w:p w14:paraId="6A80985C" w14:textId="77777777" w:rsidR="001C76A3" w:rsidRPr="00247AF4" w:rsidRDefault="002812F2">
      <w:pPr>
        <w:spacing w:before="120" w:after="60"/>
        <w:jc w:val="both"/>
        <w:rPr>
          <w:rFonts w:cstheme="minorHAnsi"/>
          <w:b/>
          <w:color w:val="0070C0"/>
          <w:szCs w:val="18"/>
        </w:rPr>
      </w:pPr>
      <w:r w:rsidRPr="00247AF4">
        <w:rPr>
          <w:rFonts w:cstheme="minorHAnsi"/>
          <w:b/>
          <w:color w:val="0070C0"/>
          <w:szCs w:val="18"/>
        </w:rPr>
        <w:t>1 Materiali necessari</w:t>
      </w:r>
    </w:p>
    <w:p w14:paraId="6261F556" w14:textId="77777777" w:rsidR="001C76A3" w:rsidRPr="00247AF4" w:rsidRDefault="002812F2">
      <w:pPr>
        <w:pStyle w:val="Paragrafoelenco"/>
        <w:numPr>
          <w:ilvl w:val="0"/>
          <w:numId w:val="12"/>
        </w:numPr>
        <w:ind w:left="714" w:hanging="357"/>
        <w:jc w:val="both"/>
        <w:rPr>
          <w:rFonts w:cstheme="minorHAnsi"/>
          <w:bCs/>
          <w:color w:val="0070C0"/>
          <w:sz w:val="20"/>
          <w:szCs w:val="16"/>
        </w:rPr>
      </w:pPr>
      <w:r w:rsidRPr="00247AF4">
        <w:rPr>
          <w:rFonts w:cstheme="minorHAnsi"/>
          <w:bCs/>
          <w:color w:val="0070C0"/>
          <w:sz w:val="20"/>
          <w:szCs w:val="16"/>
        </w:rPr>
        <w:t>1 nebulizzatore da 15 litri</w:t>
      </w:r>
      <w:r w:rsidRPr="00247AF4">
        <w:rPr>
          <w:rFonts w:cstheme="minorHAnsi"/>
          <w:bCs/>
          <w:color w:val="0070C0"/>
          <w:sz w:val="20"/>
          <w:szCs w:val="16"/>
        </w:rPr>
        <w:tab/>
      </w:r>
      <w:r w:rsidRPr="00247AF4">
        <w:rPr>
          <w:rFonts w:cstheme="minorHAnsi"/>
          <w:bCs/>
          <w:color w:val="0070C0"/>
          <w:sz w:val="20"/>
          <w:szCs w:val="16"/>
        </w:rPr>
        <w:tab/>
      </w:r>
      <w:proofErr w:type="gramStart"/>
      <w:r w:rsidRPr="00247AF4">
        <w:rPr>
          <w:rFonts w:cstheme="minorHAnsi"/>
          <w:bCs/>
          <w:color w:val="0070C0"/>
          <w:sz w:val="20"/>
          <w:szCs w:val="16"/>
        </w:rPr>
        <w:tab/>
        <w:t>(</w:t>
      </w:r>
      <w:proofErr w:type="gramEnd"/>
      <w:r w:rsidRPr="00247AF4">
        <w:rPr>
          <w:rFonts w:cstheme="minorHAnsi"/>
          <w:bCs/>
          <w:color w:val="0070C0"/>
          <w:sz w:val="20"/>
          <w:szCs w:val="16"/>
        </w:rPr>
        <w:t>es. acquistabile nelle ferramenta)</w:t>
      </w:r>
    </w:p>
    <w:p w14:paraId="630DBE01" w14:textId="77777777" w:rsidR="001C76A3" w:rsidRPr="00247AF4" w:rsidRDefault="002812F2">
      <w:pPr>
        <w:pStyle w:val="Paragrafoelenco"/>
        <w:numPr>
          <w:ilvl w:val="0"/>
          <w:numId w:val="12"/>
        </w:numPr>
        <w:ind w:left="714" w:hanging="357"/>
        <w:jc w:val="both"/>
        <w:rPr>
          <w:rFonts w:cstheme="minorHAnsi"/>
          <w:bCs/>
          <w:color w:val="0070C0"/>
          <w:sz w:val="20"/>
          <w:szCs w:val="16"/>
        </w:rPr>
      </w:pPr>
      <w:r w:rsidRPr="00247AF4">
        <w:rPr>
          <w:rFonts w:cstheme="minorHAnsi"/>
          <w:bCs/>
          <w:color w:val="0070C0"/>
          <w:sz w:val="20"/>
          <w:szCs w:val="16"/>
        </w:rPr>
        <w:t>1 nebulizzatore da 3 o 5 litri</w:t>
      </w:r>
      <w:r w:rsidRPr="00247AF4">
        <w:rPr>
          <w:rFonts w:cstheme="minorHAnsi"/>
          <w:bCs/>
          <w:color w:val="0070C0"/>
          <w:sz w:val="20"/>
          <w:szCs w:val="16"/>
        </w:rPr>
        <w:tab/>
      </w:r>
      <w:proofErr w:type="gramStart"/>
      <w:r w:rsidRPr="00247AF4">
        <w:rPr>
          <w:rFonts w:cstheme="minorHAnsi"/>
          <w:bCs/>
          <w:color w:val="0070C0"/>
          <w:sz w:val="20"/>
          <w:szCs w:val="16"/>
        </w:rPr>
        <w:tab/>
        <w:t>(</w:t>
      </w:r>
      <w:proofErr w:type="gramEnd"/>
      <w:r w:rsidRPr="00247AF4">
        <w:rPr>
          <w:rFonts w:cstheme="minorHAnsi"/>
          <w:bCs/>
          <w:color w:val="0070C0"/>
          <w:sz w:val="20"/>
          <w:szCs w:val="16"/>
        </w:rPr>
        <w:t>es. acquistabile nelle ferramenta)</w:t>
      </w:r>
    </w:p>
    <w:p w14:paraId="213F1D6F" w14:textId="77777777" w:rsidR="001C76A3" w:rsidRPr="00247AF4" w:rsidRDefault="002812F2">
      <w:pPr>
        <w:pStyle w:val="Paragrafoelenco"/>
        <w:numPr>
          <w:ilvl w:val="0"/>
          <w:numId w:val="12"/>
        </w:numPr>
        <w:ind w:left="714" w:hanging="357"/>
        <w:jc w:val="both"/>
        <w:rPr>
          <w:rFonts w:cstheme="minorHAnsi"/>
          <w:bCs/>
          <w:color w:val="0070C0"/>
          <w:sz w:val="20"/>
          <w:szCs w:val="16"/>
        </w:rPr>
      </w:pPr>
      <w:r w:rsidRPr="00247AF4">
        <w:rPr>
          <w:rFonts w:cstheme="minorHAnsi"/>
          <w:bCs/>
          <w:color w:val="0070C0"/>
          <w:sz w:val="20"/>
          <w:szCs w:val="16"/>
        </w:rPr>
        <w:t xml:space="preserve">Candeggina (1-5% di ipoclorito di </w:t>
      </w:r>
      <w:proofErr w:type="gramStart"/>
      <w:r w:rsidRPr="00247AF4">
        <w:rPr>
          <w:rFonts w:cstheme="minorHAnsi"/>
          <w:bCs/>
          <w:color w:val="0070C0"/>
          <w:sz w:val="20"/>
          <w:szCs w:val="16"/>
        </w:rPr>
        <w:t>sodio)</w:t>
      </w:r>
      <w:r w:rsidRPr="00247AF4">
        <w:rPr>
          <w:rFonts w:cstheme="minorHAnsi"/>
          <w:bCs/>
          <w:color w:val="0070C0"/>
          <w:sz w:val="20"/>
          <w:szCs w:val="16"/>
        </w:rPr>
        <w:tab/>
      </w:r>
      <w:proofErr w:type="gramEnd"/>
      <w:r w:rsidRPr="00247AF4">
        <w:rPr>
          <w:rFonts w:cstheme="minorHAnsi"/>
          <w:bCs/>
          <w:color w:val="0070C0"/>
          <w:sz w:val="20"/>
          <w:szCs w:val="16"/>
        </w:rPr>
        <w:t>(es. acquistabile nei negozi di alimentari)</w:t>
      </w:r>
    </w:p>
    <w:p w14:paraId="0D58E27A" w14:textId="77777777" w:rsidR="001C76A3" w:rsidRPr="00247AF4" w:rsidRDefault="002812F2">
      <w:pPr>
        <w:pStyle w:val="Paragrafoelenco"/>
        <w:numPr>
          <w:ilvl w:val="0"/>
          <w:numId w:val="12"/>
        </w:numPr>
        <w:ind w:left="714" w:hanging="357"/>
        <w:jc w:val="both"/>
        <w:rPr>
          <w:rFonts w:cstheme="minorHAnsi"/>
          <w:bCs/>
          <w:color w:val="0070C0"/>
          <w:sz w:val="20"/>
          <w:szCs w:val="16"/>
        </w:rPr>
      </w:pPr>
      <w:r w:rsidRPr="00247AF4">
        <w:rPr>
          <w:rFonts w:cstheme="minorHAnsi"/>
          <w:bCs/>
          <w:color w:val="0070C0"/>
          <w:sz w:val="20"/>
          <w:szCs w:val="16"/>
        </w:rPr>
        <w:t>Alcol etilico (98%)</w:t>
      </w:r>
      <w:r w:rsidRPr="00247AF4">
        <w:rPr>
          <w:rFonts w:cstheme="minorHAnsi"/>
          <w:bCs/>
          <w:color w:val="0070C0"/>
          <w:sz w:val="20"/>
          <w:szCs w:val="16"/>
        </w:rPr>
        <w:tab/>
      </w:r>
      <w:r w:rsidRPr="00247AF4">
        <w:rPr>
          <w:rFonts w:cstheme="minorHAnsi"/>
          <w:bCs/>
          <w:color w:val="0070C0"/>
          <w:sz w:val="20"/>
          <w:szCs w:val="16"/>
        </w:rPr>
        <w:tab/>
      </w:r>
      <w:proofErr w:type="gramStart"/>
      <w:r w:rsidRPr="00247AF4">
        <w:rPr>
          <w:rFonts w:cstheme="minorHAnsi"/>
          <w:bCs/>
          <w:color w:val="0070C0"/>
          <w:sz w:val="20"/>
          <w:szCs w:val="16"/>
        </w:rPr>
        <w:tab/>
        <w:t>(</w:t>
      </w:r>
      <w:proofErr w:type="gramEnd"/>
      <w:r w:rsidRPr="00247AF4">
        <w:rPr>
          <w:rFonts w:cstheme="minorHAnsi"/>
          <w:bCs/>
          <w:color w:val="0070C0"/>
          <w:sz w:val="20"/>
          <w:szCs w:val="16"/>
        </w:rPr>
        <w:t>es. acquistabile nei negozi di alimentari)</w:t>
      </w:r>
    </w:p>
    <w:p w14:paraId="25F509CF" w14:textId="77777777" w:rsidR="001C76A3" w:rsidRPr="00247AF4" w:rsidRDefault="002812F2">
      <w:pPr>
        <w:spacing w:before="120" w:after="60"/>
        <w:jc w:val="both"/>
        <w:rPr>
          <w:rFonts w:cstheme="minorHAnsi"/>
          <w:b/>
          <w:color w:val="0070C0"/>
          <w:szCs w:val="18"/>
        </w:rPr>
      </w:pPr>
      <w:r w:rsidRPr="00247AF4">
        <w:rPr>
          <w:rFonts w:cstheme="minorHAnsi"/>
          <w:b/>
          <w:color w:val="0070C0"/>
          <w:szCs w:val="18"/>
        </w:rPr>
        <w:t>2 Preparazione della soluzione di ipoclorito di sodio almeno 0,1%</w:t>
      </w:r>
    </w:p>
    <w:tbl>
      <w:tblPr>
        <w:tblStyle w:val="Grigliatabella"/>
        <w:tblW w:w="9628" w:type="dxa"/>
        <w:tblLook w:val="04A0" w:firstRow="1" w:lastRow="0" w:firstColumn="1" w:lastColumn="0" w:noHBand="0" w:noVBand="1"/>
      </w:tblPr>
      <w:tblGrid>
        <w:gridCol w:w="1696"/>
        <w:gridCol w:w="7932"/>
      </w:tblGrid>
      <w:tr w:rsidR="001C76A3" w:rsidRPr="00247AF4" w14:paraId="5A0121D5" w14:textId="77777777">
        <w:tc>
          <w:tcPr>
            <w:tcW w:w="1696" w:type="dxa"/>
            <w:shd w:val="clear" w:color="auto" w:fill="auto"/>
            <w:vAlign w:val="center"/>
          </w:tcPr>
          <w:p w14:paraId="44861979" w14:textId="77777777" w:rsidR="001C76A3" w:rsidRPr="00247AF4" w:rsidRDefault="002812F2">
            <w:pPr>
              <w:spacing w:before="60" w:after="60"/>
              <w:jc w:val="center"/>
              <w:rPr>
                <w:rFonts w:cstheme="minorHAnsi"/>
                <w:bCs/>
                <w:color w:val="0070C0"/>
                <w:sz w:val="20"/>
                <w:szCs w:val="16"/>
              </w:rPr>
            </w:pPr>
            <w:r w:rsidRPr="00247AF4">
              <w:rPr>
                <w:rFonts w:cstheme="minorHAnsi"/>
                <w:noProof/>
                <w:color w:val="0070C0"/>
                <w:lang w:eastAsia="it-IT"/>
              </w:rPr>
              <w:drawing>
                <wp:inline distT="0" distB="0" distL="0" distR="0" wp14:anchorId="320C5005" wp14:editId="1D669D12">
                  <wp:extent cx="892175" cy="969010"/>
                  <wp:effectExtent l="0" t="0" r="0" b="0"/>
                  <wp:docPr id="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1"/>
                          <pic:cNvPicPr>
                            <a:picLocks noChangeAspect="1" noChangeArrowheads="1"/>
                          </pic:cNvPicPr>
                        </pic:nvPicPr>
                        <pic:blipFill>
                          <a:blip r:embed="rId10" cstate="print"/>
                          <a:srcRect l="4151" r="3793"/>
                          <a:stretch>
                            <a:fillRect/>
                          </a:stretch>
                        </pic:blipFill>
                        <pic:spPr bwMode="auto">
                          <a:xfrm>
                            <a:off x="0" y="0"/>
                            <a:ext cx="892175" cy="969010"/>
                          </a:xfrm>
                          <a:prstGeom prst="rect">
                            <a:avLst/>
                          </a:prstGeom>
                        </pic:spPr>
                      </pic:pic>
                    </a:graphicData>
                  </a:graphic>
                </wp:inline>
              </w:drawing>
            </w:r>
          </w:p>
        </w:tc>
        <w:tc>
          <w:tcPr>
            <w:tcW w:w="7931" w:type="dxa"/>
            <w:shd w:val="clear" w:color="auto" w:fill="auto"/>
          </w:tcPr>
          <w:p w14:paraId="678C178A" w14:textId="77777777" w:rsidR="001C76A3" w:rsidRPr="00247AF4" w:rsidRDefault="002812F2">
            <w:pPr>
              <w:jc w:val="both"/>
              <w:rPr>
                <w:rFonts w:cstheme="minorHAnsi"/>
                <w:b/>
                <w:i/>
                <w:iCs/>
                <w:color w:val="0070C0"/>
                <w:sz w:val="20"/>
                <w:szCs w:val="20"/>
              </w:rPr>
            </w:pPr>
            <w:r w:rsidRPr="00247AF4">
              <w:rPr>
                <w:rFonts w:cstheme="minorHAnsi"/>
                <w:bCs/>
                <w:color w:val="0070C0"/>
                <w:sz w:val="20"/>
                <w:szCs w:val="20"/>
              </w:rPr>
              <w:t xml:space="preserve">Prendere il nebulizzatore da 15 litri (vedi es. figura), versare </w:t>
            </w:r>
            <w:r w:rsidRPr="00247AF4">
              <w:rPr>
                <w:rFonts w:cstheme="minorHAnsi"/>
                <w:b/>
                <w:color w:val="0070C0"/>
                <w:sz w:val="20"/>
                <w:szCs w:val="20"/>
              </w:rPr>
              <w:t>1 litro</w:t>
            </w:r>
            <w:r w:rsidRPr="00247AF4">
              <w:rPr>
                <w:rFonts w:cstheme="minorHAnsi"/>
                <w:bCs/>
                <w:color w:val="0070C0"/>
                <w:sz w:val="20"/>
                <w:szCs w:val="20"/>
              </w:rPr>
              <w:t xml:space="preserve"> di “candeggina” con una concentrazione di almeno 1-5% di ipoclorito di sodio </w:t>
            </w:r>
            <w:r w:rsidRPr="00247AF4">
              <w:rPr>
                <w:rFonts w:cstheme="minorHAnsi"/>
                <w:b/>
                <w:i/>
                <w:iCs/>
                <w:color w:val="0070C0"/>
                <w:sz w:val="18"/>
                <w:szCs w:val="18"/>
              </w:rPr>
              <w:t>(vedere la scheda tecnica e/o la scheda di sicurezza del prodotto, di regola consultabili sui siti web del produttore).</w:t>
            </w:r>
          </w:p>
          <w:p w14:paraId="046FE825" w14:textId="77777777" w:rsidR="001C76A3" w:rsidRPr="00247AF4" w:rsidRDefault="002812F2">
            <w:pPr>
              <w:jc w:val="both"/>
              <w:rPr>
                <w:rFonts w:cstheme="minorHAnsi"/>
                <w:bCs/>
                <w:color w:val="0070C0"/>
                <w:sz w:val="20"/>
                <w:szCs w:val="20"/>
              </w:rPr>
            </w:pPr>
            <w:r w:rsidRPr="00247AF4">
              <w:rPr>
                <w:rFonts w:cstheme="minorHAnsi"/>
                <w:bCs/>
                <w:color w:val="0070C0"/>
                <w:sz w:val="20"/>
                <w:szCs w:val="20"/>
              </w:rPr>
              <w:t>Aggiungere acqua del rubinetto fino al volume di 15 litri, chiudere il serbatoio e mescolare.</w:t>
            </w:r>
          </w:p>
          <w:p w14:paraId="54299334" w14:textId="77777777" w:rsidR="001C76A3" w:rsidRPr="00247AF4" w:rsidRDefault="002812F2">
            <w:pPr>
              <w:jc w:val="both"/>
              <w:rPr>
                <w:rFonts w:cstheme="minorHAnsi"/>
                <w:bCs/>
                <w:color w:val="0070C0"/>
                <w:sz w:val="20"/>
                <w:szCs w:val="16"/>
              </w:rPr>
            </w:pPr>
            <w:r w:rsidRPr="00247AF4">
              <w:rPr>
                <w:rFonts w:cstheme="minorHAnsi"/>
                <w:bCs/>
                <w:color w:val="0070C0"/>
                <w:sz w:val="20"/>
                <w:szCs w:val="20"/>
              </w:rPr>
              <w:t>La soluzione così ottenuta, nell’ipotesi di una concentrazione iniziale della candeggina es. del 3%, sarà del 0.2%, quindi abbondantemente superiore alle prescrizioni della circolare ministeriale n. 5443 del 22/02/2020.</w:t>
            </w:r>
          </w:p>
        </w:tc>
      </w:tr>
    </w:tbl>
    <w:p w14:paraId="787BD074" w14:textId="77777777" w:rsidR="001C76A3" w:rsidRPr="00247AF4" w:rsidRDefault="002812F2">
      <w:pPr>
        <w:spacing w:before="120" w:after="60"/>
        <w:jc w:val="both"/>
        <w:rPr>
          <w:rFonts w:cstheme="minorHAnsi"/>
          <w:b/>
          <w:color w:val="0070C0"/>
          <w:szCs w:val="18"/>
        </w:rPr>
      </w:pPr>
      <w:r w:rsidRPr="00247AF4">
        <w:rPr>
          <w:rFonts w:cstheme="minorHAnsi"/>
          <w:b/>
          <w:color w:val="0070C0"/>
          <w:szCs w:val="18"/>
        </w:rPr>
        <w:t>3 Preparazione della soluzione idroalcolica di almeno 70%</w:t>
      </w:r>
    </w:p>
    <w:tbl>
      <w:tblPr>
        <w:tblStyle w:val="Grigliatabella"/>
        <w:tblW w:w="9628" w:type="dxa"/>
        <w:tblLook w:val="04A0" w:firstRow="1" w:lastRow="0" w:firstColumn="1" w:lastColumn="0" w:noHBand="0" w:noVBand="1"/>
      </w:tblPr>
      <w:tblGrid>
        <w:gridCol w:w="1696"/>
        <w:gridCol w:w="7932"/>
      </w:tblGrid>
      <w:tr w:rsidR="001C76A3" w:rsidRPr="00247AF4" w14:paraId="40858B13" w14:textId="77777777">
        <w:tc>
          <w:tcPr>
            <w:tcW w:w="1696" w:type="dxa"/>
            <w:shd w:val="clear" w:color="auto" w:fill="auto"/>
            <w:vAlign w:val="center"/>
          </w:tcPr>
          <w:p w14:paraId="40F8D772" w14:textId="77777777" w:rsidR="001C76A3" w:rsidRPr="00247AF4" w:rsidRDefault="002812F2">
            <w:pPr>
              <w:spacing w:before="60" w:after="60"/>
              <w:jc w:val="center"/>
              <w:rPr>
                <w:rFonts w:cstheme="minorHAnsi"/>
                <w:bCs/>
                <w:color w:val="0070C0"/>
                <w:sz w:val="20"/>
                <w:szCs w:val="16"/>
              </w:rPr>
            </w:pPr>
            <w:r w:rsidRPr="00247AF4">
              <w:rPr>
                <w:rFonts w:cstheme="minorHAnsi"/>
                <w:noProof/>
                <w:color w:val="0070C0"/>
                <w:lang w:eastAsia="it-IT"/>
              </w:rPr>
              <w:drawing>
                <wp:inline distT="0" distB="0" distL="0" distR="0" wp14:anchorId="04A4796F" wp14:editId="34D34C26">
                  <wp:extent cx="875030" cy="1066800"/>
                  <wp:effectExtent l="0" t="0" r="0" b="0"/>
                  <wp:docPr id="10"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9"/>
                          <pic:cNvPicPr>
                            <a:picLocks noChangeAspect="1" noChangeArrowheads="1"/>
                          </pic:cNvPicPr>
                        </pic:nvPicPr>
                        <pic:blipFill>
                          <a:blip r:embed="rId25" cstate="print"/>
                          <a:srcRect l="26611" t="24225" r="26454" b="24272"/>
                          <a:stretch>
                            <a:fillRect/>
                          </a:stretch>
                        </pic:blipFill>
                        <pic:spPr bwMode="auto">
                          <a:xfrm>
                            <a:off x="0" y="0"/>
                            <a:ext cx="875030" cy="1066800"/>
                          </a:xfrm>
                          <a:prstGeom prst="rect">
                            <a:avLst/>
                          </a:prstGeom>
                        </pic:spPr>
                      </pic:pic>
                    </a:graphicData>
                  </a:graphic>
                </wp:inline>
              </w:drawing>
            </w:r>
          </w:p>
        </w:tc>
        <w:tc>
          <w:tcPr>
            <w:tcW w:w="7931" w:type="dxa"/>
            <w:shd w:val="clear" w:color="auto" w:fill="auto"/>
          </w:tcPr>
          <w:p w14:paraId="256DFA12" w14:textId="77777777" w:rsidR="001C76A3" w:rsidRPr="00247AF4" w:rsidRDefault="002812F2">
            <w:pPr>
              <w:jc w:val="both"/>
              <w:rPr>
                <w:rFonts w:cstheme="minorHAnsi"/>
                <w:b/>
                <w:i/>
                <w:iCs/>
                <w:color w:val="0070C0"/>
                <w:sz w:val="18"/>
                <w:szCs w:val="14"/>
              </w:rPr>
            </w:pPr>
            <w:r w:rsidRPr="00247AF4">
              <w:rPr>
                <w:rFonts w:cstheme="minorHAnsi"/>
                <w:bCs/>
                <w:color w:val="0070C0"/>
                <w:sz w:val="20"/>
                <w:szCs w:val="16"/>
              </w:rPr>
              <w:t xml:space="preserve">Prendere il nebulizzatore da 3 o 5 litri (vedi es. figura), versare </w:t>
            </w:r>
            <w:r w:rsidRPr="00247AF4">
              <w:rPr>
                <w:rFonts w:cstheme="minorHAnsi"/>
                <w:b/>
                <w:color w:val="0070C0"/>
                <w:sz w:val="20"/>
                <w:szCs w:val="16"/>
              </w:rPr>
              <w:t>2 litri</w:t>
            </w:r>
            <w:r w:rsidRPr="00247AF4">
              <w:rPr>
                <w:rFonts w:cstheme="minorHAnsi"/>
                <w:bCs/>
                <w:color w:val="0070C0"/>
                <w:sz w:val="20"/>
                <w:szCs w:val="16"/>
              </w:rPr>
              <w:t xml:space="preserve"> di “alcol etilico al 98%” </w:t>
            </w:r>
            <w:r w:rsidRPr="00247AF4">
              <w:rPr>
                <w:rFonts w:cstheme="minorHAnsi"/>
                <w:b/>
                <w:i/>
                <w:iCs/>
                <w:color w:val="0070C0"/>
                <w:sz w:val="18"/>
                <w:szCs w:val="14"/>
              </w:rPr>
              <w:t>(vedere la scheda tecnica e/o la scheda di sicurezza del prodotto, di regola consultabili sui siti web del produttore).</w:t>
            </w:r>
          </w:p>
          <w:p w14:paraId="071F4D39"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Aggiungere due bicchieri di acqua del rubinetto (circa 400-440 ml), chiudere il serbatoio e mescolare.</w:t>
            </w:r>
          </w:p>
          <w:p w14:paraId="56E23E86"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La soluzione così ottenuta, nell’ipotesi di una concentrazione iniziale dell’alcol etilico del 98%, sarà del 80% circa, quindi abbondantemente superiore alle prescrizioni della circolare ministeriale n. 5443 del 22/02/2020.</w:t>
            </w:r>
          </w:p>
        </w:tc>
      </w:tr>
    </w:tbl>
    <w:p w14:paraId="5E351D0F" w14:textId="77777777" w:rsidR="001C76A3" w:rsidRPr="00247AF4" w:rsidRDefault="002812F2">
      <w:pPr>
        <w:spacing w:before="120" w:after="60"/>
        <w:jc w:val="both"/>
        <w:rPr>
          <w:rFonts w:cstheme="minorHAnsi"/>
          <w:b/>
          <w:color w:val="0070C0"/>
          <w:szCs w:val="18"/>
        </w:rPr>
      </w:pPr>
      <w:r w:rsidRPr="00247AF4">
        <w:rPr>
          <w:rFonts w:cstheme="minorHAnsi"/>
          <w:b/>
          <w:color w:val="0070C0"/>
          <w:szCs w:val="18"/>
        </w:rPr>
        <w:t>4 Pulizia degli ambienti</w:t>
      </w:r>
    </w:p>
    <w:p w14:paraId="36A8BB64"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Durante le operazioni di pulizia con prodotti chimici, assicurare sempre la ventilazione degli ambienti.</w:t>
      </w:r>
    </w:p>
    <w:p w14:paraId="0229B73C"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Con i normali detergenti, vanno pulite con particolare attenzione tutte le superfici toccate di frequente, quali superfici di muri, porte e finestre, superfici dei servizi igienici, rubinetti e sanitari, maniglie, tastiere, attrezzi, panche, sedie, ecc.</w:t>
      </w:r>
    </w:p>
    <w:p w14:paraId="15672C5A"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Le tende e altri materiali di tessuto devono essere sottoposti a un ciclo di lavaggio con acqua calda a 90°C e detergente. Qualora non sia possibile il lavaggio a 90°C per le caratteristiche del tessuto, addizionare il ciclo di lavaggio con candeggina o prodotti a base di ipoclorito di sodio.</w:t>
      </w:r>
    </w:p>
    <w:p w14:paraId="321D2AFA"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Tutte le operazioni di pulizia devono essere condotte indossando DPI (filtrante respiratorio FFP2 o FFP3, protezione facciale, guanti monouso, camice monouso impermeabile a maniche lunghe), e seguire le misure indicate per la rimozione in sicurezza dei DPI (svestizione).</w:t>
      </w:r>
    </w:p>
    <w:p w14:paraId="24067EBB" w14:textId="77777777" w:rsidR="001C76A3" w:rsidRPr="00247AF4" w:rsidRDefault="002812F2">
      <w:pPr>
        <w:spacing w:before="120" w:after="60"/>
        <w:jc w:val="both"/>
        <w:rPr>
          <w:rFonts w:cstheme="minorHAnsi"/>
          <w:b/>
          <w:color w:val="0070C0"/>
          <w:szCs w:val="18"/>
        </w:rPr>
      </w:pPr>
      <w:r w:rsidRPr="00247AF4">
        <w:rPr>
          <w:rFonts w:cstheme="minorHAnsi"/>
          <w:b/>
          <w:color w:val="0070C0"/>
          <w:szCs w:val="18"/>
        </w:rPr>
        <w:t>5 Sanitizzazione degli ambienti</w:t>
      </w:r>
    </w:p>
    <w:p w14:paraId="28389178"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Successivamente alla pulizia (vedi punto 4), per la sanitizzazione, si raccomanda di nebulizzare la soluzione di ipoclorito di sodio 0,1% precedentemente preparata (vedi punto 2), su tutte le superfici dei bagni, delle docce, degli spogliatoi e in generale sulle superfici che non sono danneggiabili dalla soluzione di ipoclorito di sodio.</w:t>
      </w:r>
    </w:p>
    <w:p w14:paraId="1D3171A7"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Per le superfici che possono essere danneggiate dall’ipoclorito di sodio, utilizzare invece la soluzione idroalcolica di etanolo al 70% (vedi punto 3). Questa per esempio può essere utilizzata su tutti gli attrezzi di preparazione, tastiere, piani e scrivanie, sedute, tappetini, ecc.</w:t>
      </w:r>
    </w:p>
    <w:p w14:paraId="0CE1CAF8"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Si raccomanda di effettuare più volte al giorno sia la pulizia che la sanitizzazione, a causa della possibile sopravvivenza del virus nell’ambiente per diverso tempo.</w:t>
      </w:r>
    </w:p>
    <w:p w14:paraId="4D344184" w14:textId="77777777" w:rsidR="001C76A3" w:rsidRPr="00247AF4" w:rsidRDefault="002812F2">
      <w:pPr>
        <w:jc w:val="both"/>
        <w:rPr>
          <w:rFonts w:cstheme="minorHAnsi"/>
          <w:bCs/>
          <w:color w:val="0070C0"/>
          <w:sz w:val="20"/>
          <w:szCs w:val="16"/>
        </w:rPr>
      </w:pPr>
      <w:r w:rsidRPr="00247AF4">
        <w:rPr>
          <w:rFonts w:cstheme="minorHAnsi"/>
          <w:bCs/>
          <w:color w:val="0070C0"/>
          <w:sz w:val="20"/>
          <w:szCs w:val="16"/>
        </w:rPr>
        <w:t>È raccomandata una sanitizzazione a fine giornata, in modo tale che di notte le soluzioni hanno il tempo di agire.</w:t>
      </w:r>
    </w:p>
    <w:p w14:paraId="4AD027E1" w14:textId="77777777" w:rsidR="0093142B" w:rsidRPr="00247AF4" w:rsidRDefault="0093142B">
      <w:pPr>
        <w:jc w:val="both"/>
        <w:rPr>
          <w:rFonts w:cstheme="minorHAnsi"/>
          <w:bCs/>
          <w:i/>
          <w:iCs/>
          <w:color w:val="0070C0"/>
          <w:sz w:val="20"/>
          <w:szCs w:val="16"/>
        </w:rPr>
      </w:pPr>
    </w:p>
    <w:p w14:paraId="68C25259" w14:textId="3061DA26" w:rsidR="001C76A3" w:rsidRPr="00247AF4" w:rsidRDefault="002812F2">
      <w:pPr>
        <w:jc w:val="both"/>
        <w:rPr>
          <w:rFonts w:cstheme="minorHAnsi"/>
          <w:bCs/>
          <w:i/>
          <w:iCs/>
          <w:color w:val="0070C0"/>
          <w:sz w:val="20"/>
          <w:szCs w:val="16"/>
        </w:rPr>
      </w:pPr>
      <w:r w:rsidRPr="00247AF4">
        <w:rPr>
          <w:rFonts w:cstheme="minorHAnsi"/>
          <w:bCs/>
          <w:i/>
          <w:iCs/>
          <w:color w:val="0070C0"/>
          <w:sz w:val="20"/>
          <w:szCs w:val="16"/>
        </w:rPr>
        <w:t>Per ulteriori dettagli si raccomanda la consultazione della circolare n. 5443 del 22 febbraio 2020 del Ministero della Salute e delle schede di sicurezza dei prodotti impiegati.</w:t>
      </w:r>
    </w:p>
    <w:p w14:paraId="34FAAB10" w14:textId="0F8154B0" w:rsidR="00247AF4" w:rsidRPr="00247AF4" w:rsidRDefault="00247AF4">
      <w:pPr>
        <w:rPr>
          <w:rFonts w:cstheme="minorHAnsi"/>
          <w:bCs/>
          <w:i/>
          <w:iCs/>
          <w:color w:val="0070C0"/>
          <w:sz w:val="20"/>
          <w:szCs w:val="16"/>
        </w:rPr>
      </w:pPr>
      <w:r w:rsidRPr="00247AF4">
        <w:rPr>
          <w:rFonts w:cstheme="minorHAnsi"/>
          <w:bCs/>
          <w:i/>
          <w:iCs/>
          <w:color w:val="0070C0"/>
          <w:sz w:val="20"/>
          <w:szCs w:val="16"/>
        </w:rPr>
        <w:br w:type="page"/>
      </w:r>
    </w:p>
    <w:p w14:paraId="1C4D258A" w14:textId="6E7E5B36" w:rsidR="00247AF4" w:rsidRPr="00247AF4" w:rsidRDefault="00247AF4" w:rsidP="00247AF4">
      <w:pPr>
        <w:pStyle w:val="Titolo11"/>
        <w:jc w:val="both"/>
        <w:rPr>
          <w:rStyle w:val="fontstyle01"/>
          <w:rFonts w:asciiTheme="minorHAnsi" w:hAnsiTheme="minorHAnsi" w:cstheme="minorHAnsi"/>
          <w:color w:val="0070C0"/>
          <w:sz w:val="28"/>
          <w:szCs w:val="28"/>
        </w:rPr>
      </w:pPr>
      <w:bookmarkStart w:id="84" w:name="_Toc40638615"/>
      <w:bookmarkStart w:id="85" w:name="_Hlk40638456"/>
      <w:r w:rsidRPr="00247AF4">
        <w:rPr>
          <w:rStyle w:val="fontstyle01"/>
          <w:rFonts w:asciiTheme="minorHAnsi" w:hAnsiTheme="minorHAnsi" w:cstheme="minorHAnsi"/>
          <w:color w:val="0070C0"/>
          <w:sz w:val="28"/>
          <w:szCs w:val="28"/>
        </w:rPr>
        <w:lastRenderedPageBreak/>
        <w:t xml:space="preserve">Allegato 12: CHECK LIST </w:t>
      </w:r>
      <w:r w:rsidR="00262AD4">
        <w:rPr>
          <w:rStyle w:val="fontstyle01"/>
          <w:rFonts w:asciiTheme="minorHAnsi" w:hAnsiTheme="minorHAnsi" w:cstheme="minorHAnsi"/>
          <w:color w:val="0070C0"/>
          <w:sz w:val="28"/>
          <w:szCs w:val="28"/>
        </w:rPr>
        <w:t>PALESTRA</w:t>
      </w:r>
      <w:r w:rsidRPr="00247AF4">
        <w:rPr>
          <w:rStyle w:val="fontstyle01"/>
          <w:rFonts w:asciiTheme="minorHAnsi" w:hAnsiTheme="minorHAnsi" w:cstheme="minorHAnsi"/>
          <w:color w:val="0070C0"/>
          <w:sz w:val="28"/>
          <w:szCs w:val="28"/>
        </w:rPr>
        <w:t xml:space="preserve"> – DCPM 17.05.2020</w:t>
      </w:r>
      <w:bookmarkEnd w:id="84"/>
    </w:p>
    <w:bookmarkEnd w:id="85"/>
    <w:p w14:paraId="401BBD0F" w14:textId="3E4F4F93" w:rsidR="00247AF4" w:rsidRPr="00247AF4" w:rsidRDefault="00247AF4" w:rsidP="00247AF4">
      <w:pPr>
        <w:jc w:val="both"/>
        <w:rPr>
          <w:rStyle w:val="fontstyle11"/>
          <w:rFonts w:asciiTheme="minorHAnsi" w:hAnsiTheme="minorHAnsi" w:cstheme="minorHAnsi"/>
          <w:color w:val="0070C0"/>
        </w:rPr>
      </w:pPr>
      <w:r w:rsidRPr="00247AF4">
        <w:rPr>
          <w:rFonts w:cstheme="minorHAnsi"/>
          <w:color w:val="0070C0"/>
        </w:rPr>
        <w:t xml:space="preserve">Con riferimento al DPCM del 17/05/2020, art. 1 comma 1 lett. e, f, g, - allegato n° 17 relativo alle </w:t>
      </w:r>
      <w:r w:rsidRPr="00247AF4">
        <w:rPr>
          <w:rStyle w:val="fontstyle01"/>
          <w:rFonts w:asciiTheme="minorHAnsi" w:hAnsiTheme="minorHAnsi" w:cstheme="minorHAnsi"/>
          <w:color w:val="0070C0"/>
        </w:rPr>
        <w:t>PALESTRE</w:t>
      </w:r>
      <w:r w:rsidRPr="00247AF4">
        <w:rPr>
          <w:rStyle w:val="fontstyle01"/>
          <w:rFonts w:asciiTheme="minorHAnsi" w:hAnsiTheme="minorHAnsi" w:cstheme="minorHAnsi"/>
          <w:b w:val="0"/>
          <w:bCs w:val="0"/>
          <w:color w:val="0070C0"/>
        </w:rPr>
        <w:t>, s</w:t>
      </w:r>
      <w:r w:rsidRPr="00247AF4">
        <w:rPr>
          <w:rStyle w:val="fontstyle11"/>
          <w:rFonts w:asciiTheme="minorHAnsi" w:hAnsiTheme="minorHAnsi" w:cstheme="minorHAnsi"/>
          <w:color w:val="0070C0"/>
        </w:rPr>
        <w:t>eguono le indicazioni da applicare, comprese le attività fisiche con modalità a corsi (senza contatto fisico interpersonale).</w:t>
      </w:r>
    </w:p>
    <w:tbl>
      <w:tblPr>
        <w:tblStyle w:val="Grigliatabella1"/>
        <w:tblW w:w="9628" w:type="dxa"/>
        <w:tblLook w:val="04A0" w:firstRow="1" w:lastRow="0" w:firstColumn="1" w:lastColumn="0" w:noHBand="0" w:noVBand="1"/>
      </w:tblPr>
      <w:tblGrid>
        <w:gridCol w:w="6518"/>
        <w:gridCol w:w="496"/>
        <w:gridCol w:w="494"/>
        <w:gridCol w:w="2120"/>
      </w:tblGrid>
      <w:tr w:rsidR="00247AF4" w:rsidRPr="00247AF4" w14:paraId="2BE75EB1" w14:textId="77777777" w:rsidTr="00247AF4">
        <w:trPr>
          <w:tblHeader/>
        </w:trPr>
        <w:tc>
          <w:tcPr>
            <w:tcW w:w="6518" w:type="dxa"/>
            <w:vMerge w:val="restart"/>
            <w:shd w:val="clear" w:color="auto" w:fill="FFFFCC"/>
            <w:vAlign w:val="center"/>
          </w:tcPr>
          <w:p w14:paraId="0330CE5B" w14:textId="77777777" w:rsidR="00247AF4" w:rsidRPr="00247AF4" w:rsidRDefault="00247AF4" w:rsidP="00247AF4">
            <w:pPr>
              <w:jc w:val="center"/>
              <w:rPr>
                <w:rStyle w:val="fontstyle11"/>
                <w:rFonts w:asciiTheme="minorHAnsi" w:hAnsiTheme="minorHAnsi" w:cstheme="minorHAnsi"/>
                <w:b/>
                <w:bCs/>
                <w:color w:val="0070C0"/>
                <w:sz w:val="20"/>
                <w:szCs w:val="16"/>
              </w:rPr>
            </w:pPr>
            <w:r w:rsidRPr="00247AF4">
              <w:rPr>
                <w:rStyle w:val="fontstyle11"/>
                <w:rFonts w:asciiTheme="minorHAnsi" w:hAnsiTheme="minorHAnsi" w:cstheme="minorHAnsi"/>
                <w:b/>
                <w:bCs/>
                <w:color w:val="0070C0"/>
                <w:sz w:val="20"/>
                <w:szCs w:val="16"/>
              </w:rPr>
              <w:t>Descrizione</w:t>
            </w:r>
          </w:p>
        </w:tc>
        <w:tc>
          <w:tcPr>
            <w:tcW w:w="990" w:type="dxa"/>
            <w:gridSpan w:val="2"/>
            <w:shd w:val="clear" w:color="auto" w:fill="FFFFCC"/>
            <w:vAlign w:val="center"/>
          </w:tcPr>
          <w:p w14:paraId="02692DBD" w14:textId="77777777" w:rsidR="00247AF4" w:rsidRPr="00247AF4" w:rsidRDefault="00247AF4" w:rsidP="00247AF4">
            <w:pPr>
              <w:jc w:val="center"/>
              <w:rPr>
                <w:rStyle w:val="fontstyle11"/>
                <w:rFonts w:asciiTheme="minorHAnsi" w:hAnsiTheme="minorHAnsi" w:cstheme="minorHAnsi"/>
                <w:b/>
                <w:bCs/>
                <w:color w:val="0070C0"/>
                <w:sz w:val="18"/>
                <w:szCs w:val="18"/>
              </w:rPr>
            </w:pPr>
            <w:r w:rsidRPr="00247AF4">
              <w:rPr>
                <w:rStyle w:val="fontstyle11"/>
                <w:rFonts w:asciiTheme="minorHAnsi" w:hAnsiTheme="minorHAnsi" w:cstheme="minorHAnsi"/>
                <w:b/>
                <w:bCs/>
                <w:color w:val="0070C0"/>
                <w:sz w:val="18"/>
                <w:szCs w:val="18"/>
              </w:rPr>
              <w:t>Fatto?</w:t>
            </w:r>
          </w:p>
        </w:tc>
        <w:tc>
          <w:tcPr>
            <w:tcW w:w="2120" w:type="dxa"/>
            <w:vMerge w:val="restart"/>
            <w:shd w:val="clear" w:color="auto" w:fill="FFFFCC"/>
            <w:vAlign w:val="center"/>
          </w:tcPr>
          <w:p w14:paraId="180C5361" w14:textId="77777777" w:rsidR="00247AF4" w:rsidRPr="00247AF4" w:rsidRDefault="00247AF4" w:rsidP="00247AF4">
            <w:pPr>
              <w:jc w:val="center"/>
              <w:rPr>
                <w:rStyle w:val="fontstyle11"/>
                <w:rFonts w:asciiTheme="minorHAnsi" w:hAnsiTheme="minorHAnsi" w:cstheme="minorHAnsi"/>
                <w:b/>
                <w:bCs/>
                <w:color w:val="0070C0"/>
                <w:szCs w:val="20"/>
              </w:rPr>
            </w:pPr>
            <w:r w:rsidRPr="00247AF4">
              <w:rPr>
                <w:rStyle w:val="fontstyle11"/>
                <w:rFonts w:asciiTheme="minorHAnsi" w:hAnsiTheme="minorHAnsi" w:cstheme="minorHAnsi"/>
                <w:b/>
                <w:bCs/>
                <w:color w:val="0070C0"/>
                <w:sz w:val="20"/>
                <w:szCs w:val="16"/>
              </w:rPr>
              <w:t>Data di attuazione</w:t>
            </w:r>
          </w:p>
        </w:tc>
      </w:tr>
      <w:tr w:rsidR="00247AF4" w:rsidRPr="00247AF4" w14:paraId="757CBBFE" w14:textId="77777777" w:rsidTr="00247AF4">
        <w:tc>
          <w:tcPr>
            <w:tcW w:w="6518" w:type="dxa"/>
            <w:vMerge/>
            <w:shd w:val="clear" w:color="auto" w:fill="FFFFCC"/>
            <w:vAlign w:val="center"/>
          </w:tcPr>
          <w:p w14:paraId="66286FD4" w14:textId="77777777" w:rsidR="00247AF4" w:rsidRPr="00247AF4" w:rsidRDefault="00247AF4" w:rsidP="00247AF4">
            <w:pPr>
              <w:jc w:val="center"/>
              <w:rPr>
                <w:rStyle w:val="fontstyle11"/>
                <w:rFonts w:asciiTheme="minorHAnsi" w:hAnsiTheme="minorHAnsi" w:cstheme="minorHAnsi"/>
                <w:color w:val="0070C0"/>
                <w:szCs w:val="20"/>
              </w:rPr>
            </w:pPr>
          </w:p>
        </w:tc>
        <w:tc>
          <w:tcPr>
            <w:tcW w:w="496" w:type="dxa"/>
            <w:shd w:val="clear" w:color="auto" w:fill="00FF00"/>
            <w:vAlign w:val="center"/>
          </w:tcPr>
          <w:p w14:paraId="3857033D" w14:textId="77777777" w:rsidR="00247AF4" w:rsidRPr="00247AF4" w:rsidRDefault="00247AF4" w:rsidP="00247AF4">
            <w:pPr>
              <w:jc w:val="center"/>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SI</w:t>
            </w:r>
          </w:p>
        </w:tc>
        <w:tc>
          <w:tcPr>
            <w:tcW w:w="494" w:type="dxa"/>
            <w:shd w:val="clear" w:color="auto" w:fill="FFFF00"/>
            <w:vAlign w:val="center"/>
          </w:tcPr>
          <w:p w14:paraId="7D241239" w14:textId="77777777" w:rsidR="00247AF4" w:rsidRPr="00247AF4" w:rsidRDefault="00247AF4" w:rsidP="00247AF4">
            <w:pPr>
              <w:jc w:val="center"/>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NO</w:t>
            </w:r>
          </w:p>
        </w:tc>
        <w:tc>
          <w:tcPr>
            <w:tcW w:w="2120" w:type="dxa"/>
            <w:vMerge/>
            <w:shd w:val="clear" w:color="auto" w:fill="FFFFCC"/>
            <w:vAlign w:val="center"/>
          </w:tcPr>
          <w:p w14:paraId="6BDC1774" w14:textId="77777777" w:rsidR="00247AF4" w:rsidRPr="00247AF4" w:rsidRDefault="00247AF4" w:rsidP="00247AF4">
            <w:pPr>
              <w:jc w:val="center"/>
              <w:rPr>
                <w:rStyle w:val="fontstyle11"/>
                <w:rFonts w:asciiTheme="minorHAnsi" w:hAnsiTheme="minorHAnsi" w:cstheme="minorHAnsi"/>
                <w:color w:val="0070C0"/>
                <w:szCs w:val="20"/>
              </w:rPr>
            </w:pPr>
          </w:p>
        </w:tc>
      </w:tr>
      <w:tr w:rsidR="00247AF4" w:rsidRPr="00247AF4" w14:paraId="397052CE" w14:textId="77777777" w:rsidTr="00247AF4">
        <w:tc>
          <w:tcPr>
            <w:tcW w:w="6518" w:type="dxa"/>
            <w:shd w:val="clear" w:color="auto" w:fill="auto"/>
            <w:vAlign w:val="center"/>
          </w:tcPr>
          <w:p w14:paraId="4D44ED0B"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Predisporre una adeguata </w:t>
            </w:r>
            <w:r w:rsidRPr="00247AF4">
              <w:rPr>
                <w:rStyle w:val="fontstyle01"/>
                <w:rFonts w:asciiTheme="minorHAnsi" w:hAnsiTheme="minorHAnsi" w:cstheme="minorHAnsi"/>
                <w:color w:val="0070C0"/>
                <w:sz w:val="18"/>
                <w:szCs w:val="18"/>
              </w:rPr>
              <w:t xml:space="preserve">informazione </w:t>
            </w:r>
            <w:r w:rsidRPr="00247AF4">
              <w:rPr>
                <w:rStyle w:val="fontstyle11"/>
                <w:rFonts w:asciiTheme="minorHAnsi" w:hAnsiTheme="minorHAnsi" w:cstheme="minorHAnsi"/>
                <w:color w:val="0070C0"/>
                <w:sz w:val="18"/>
                <w:szCs w:val="18"/>
              </w:rPr>
              <w:t>su tutte le misure di prevenzione da adottare.</w:t>
            </w:r>
          </w:p>
        </w:tc>
        <w:tc>
          <w:tcPr>
            <w:tcW w:w="496" w:type="dxa"/>
            <w:shd w:val="clear" w:color="auto" w:fill="auto"/>
            <w:vAlign w:val="center"/>
          </w:tcPr>
          <w:p w14:paraId="68469CE1"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7FD546D"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C9CE0FE"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0BCA2F01" w14:textId="77777777" w:rsidTr="00247AF4">
        <w:tc>
          <w:tcPr>
            <w:tcW w:w="6518" w:type="dxa"/>
            <w:shd w:val="clear" w:color="auto" w:fill="auto"/>
            <w:vAlign w:val="center"/>
          </w:tcPr>
          <w:p w14:paraId="25257D35" w14:textId="77777777" w:rsidR="00247AF4" w:rsidRPr="00247AF4" w:rsidRDefault="00247AF4" w:rsidP="00247AF4">
            <w:pPr>
              <w:pStyle w:val="Paragrafoelenco"/>
              <w:numPr>
                <w:ilvl w:val="0"/>
                <w:numId w:val="1"/>
              </w:numPr>
              <w:jc w:val="both"/>
              <w:rPr>
                <w:rFonts w:cstheme="minorHAnsi"/>
                <w:color w:val="0070C0"/>
                <w:sz w:val="18"/>
                <w:szCs w:val="18"/>
              </w:rPr>
            </w:pPr>
            <w:r w:rsidRPr="00247AF4">
              <w:rPr>
                <w:rStyle w:val="fontstyle11"/>
                <w:rFonts w:asciiTheme="minorHAnsi" w:hAnsiTheme="minorHAnsi" w:cstheme="minorHAnsi"/>
                <w:color w:val="0070C0"/>
                <w:sz w:val="18"/>
                <w:szCs w:val="18"/>
              </w:rPr>
              <w:t xml:space="preserve">Redigere un </w:t>
            </w:r>
            <w:r w:rsidRPr="00247AF4">
              <w:rPr>
                <w:rStyle w:val="fontstyle01"/>
                <w:rFonts w:asciiTheme="minorHAnsi" w:hAnsiTheme="minorHAnsi" w:cstheme="minorHAnsi"/>
                <w:color w:val="0070C0"/>
                <w:sz w:val="18"/>
                <w:szCs w:val="18"/>
              </w:rPr>
              <w:t xml:space="preserve">programma delle attività il più possibile pianificato </w:t>
            </w:r>
            <w:r w:rsidRPr="00247AF4">
              <w:rPr>
                <w:rStyle w:val="fontstyle11"/>
                <w:rFonts w:asciiTheme="minorHAnsi" w:hAnsiTheme="minorHAnsi" w:cstheme="minorHAnsi"/>
                <w:color w:val="0070C0"/>
                <w:sz w:val="18"/>
                <w:szCs w:val="18"/>
              </w:rPr>
              <w:t>(es. con prenotazione) e regolamentare gli accessi in modo da evitare condizioni di assembramento e aggregazioni; mantenere l’elenco delle presenze per un periodo di 14 giorni.</w:t>
            </w:r>
          </w:p>
        </w:tc>
        <w:tc>
          <w:tcPr>
            <w:tcW w:w="496" w:type="dxa"/>
            <w:shd w:val="clear" w:color="auto" w:fill="auto"/>
            <w:vAlign w:val="center"/>
          </w:tcPr>
          <w:p w14:paraId="2A4121F6"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FC0ADB1"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3DD4122D"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018A6C51" w14:textId="77777777" w:rsidTr="00247AF4">
        <w:tc>
          <w:tcPr>
            <w:tcW w:w="6518" w:type="dxa"/>
            <w:shd w:val="clear" w:color="auto" w:fill="auto"/>
            <w:vAlign w:val="center"/>
          </w:tcPr>
          <w:p w14:paraId="6679E6FE"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Potrà essere rilevata la </w:t>
            </w:r>
            <w:r w:rsidRPr="00247AF4">
              <w:rPr>
                <w:rStyle w:val="fontstyle01"/>
                <w:rFonts w:asciiTheme="minorHAnsi" w:hAnsiTheme="minorHAnsi" w:cstheme="minorHAnsi"/>
                <w:color w:val="0070C0"/>
                <w:sz w:val="18"/>
                <w:szCs w:val="18"/>
              </w:rPr>
              <w:t xml:space="preserve">temperatura </w:t>
            </w:r>
            <w:r w:rsidRPr="00247AF4">
              <w:rPr>
                <w:rStyle w:val="fontstyle11"/>
                <w:rFonts w:asciiTheme="minorHAnsi" w:hAnsiTheme="minorHAnsi" w:cstheme="minorHAnsi"/>
                <w:color w:val="0070C0"/>
                <w:sz w:val="18"/>
                <w:szCs w:val="18"/>
              </w:rPr>
              <w:t>corporea, impedendo l’accesso in caso di temperatura &gt; 37,5 °C.</w:t>
            </w:r>
          </w:p>
        </w:tc>
        <w:tc>
          <w:tcPr>
            <w:tcW w:w="496" w:type="dxa"/>
            <w:shd w:val="clear" w:color="auto" w:fill="auto"/>
            <w:vAlign w:val="center"/>
          </w:tcPr>
          <w:p w14:paraId="6D9F8FDD"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D5EF937"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5F8B640F"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3FF55E00" w14:textId="77777777" w:rsidTr="00247AF4">
        <w:tc>
          <w:tcPr>
            <w:tcW w:w="6518" w:type="dxa"/>
            <w:shd w:val="clear" w:color="auto" w:fill="auto"/>
            <w:vAlign w:val="center"/>
          </w:tcPr>
          <w:p w14:paraId="366A233D"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Organizzare gli spazi negli spogliatoi e docce in modo da assicurare le distanze di almeno 1 metro (ad esempio prevedere postazioni d’uso alternate o separate da apposite barriere), anche regolamentando l’accesso agli stessi.</w:t>
            </w:r>
          </w:p>
        </w:tc>
        <w:tc>
          <w:tcPr>
            <w:tcW w:w="496" w:type="dxa"/>
            <w:shd w:val="clear" w:color="auto" w:fill="auto"/>
            <w:vAlign w:val="center"/>
          </w:tcPr>
          <w:p w14:paraId="20D69D66"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646126DF"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E1D2A86"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42DAB7F3" w14:textId="77777777" w:rsidTr="00247AF4">
        <w:tc>
          <w:tcPr>
            <w:tcW w:w="6518" w:type="dxa"/>
            <w:shd w:val="clear" w:color="auto" w:fill="auto"/>
            <w:vAlign w:val="center"/>
          </w:tcPr>
          <w:p w14:paraId="432401A3"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Regolamentare i flussi, gli spazi di attesa, l’accesso alle diverse aree, il posizionamento di attrezzi e macchine, anche delimitando le zone, al fine di garantire la distanza di sicurezza:</w:t>
            </w:r>
          </w:p>
          <w:p w14:paraId="575FA9AC" w14:textId="77777777" w:rsidR="00247AF4" w:rsidRPr="00247AF4" w:rsidRDefault="00247AF4" w:rsidP="00247AF4">
            <w:pPr>
              <w:pStyle w:val="Paragrafoelenco"/>
              <w:numPr>
                <w:ilvl w:val="0"/>
                <w:numId w:val="16"/>
              </w:numPr>
              <w:jc w:val="both"/>
              <w:rPr>
                <w:rStyle w:val="fontstyle11"/>
                <w:rFonts w:asciiTheme="minorHAnsi" w:hAnsiTheme="minorHAnsi" w:cstheme="minorHAnsi"/>
                <w:color w:val="0070C0"/>
                <w:sz w:val="18"/>
                <w:szCs w:val="18"/>
              </w:rPr>
            </w:pPr>
            <w:proofErr w:type="gramStart"/>
            <w:r w:rsidRPr="00247AF4">
              <w:rPr>
                <w:rStyle w:val="fontstyle01"/>
                <w:rFonts w:asciiTheme="minorHAnsi" w:hAnsiTheme="minorHAnsi" w:cstheme="minorHAnsi"/>
                <w:color w:val="0070C0"/>
                <w:sz w:val="18"/>
                <w:szCs w:val="18"/>
              </w:rPr>
              <w:t>almeno</w:t>
            </w:r>
            <w:proofErr w:type="gramEnd"/>
            <w:r w:rsidRPr="00247AF4">
              <w:rPr>
                <w:rStyle w:val="fontstyle01"/>
                <w:rFonts w:asciiTheme="minorHAnsi" w:hAnsiTheme="minorHAnsi" w:cstheme="minorHAnsi"/>
                <w:color w:val="0070C0"/>
                <w:sz w:val="18"/>
                <w:szCs w:val="18"/>
              </w:rPr>
              <w:t xml:space="preserve"> 1 metro per le persone mentre non svolgono attività fisica</w:t>
            </w:r>
            <w:r w:rsidRPr="00247AF4">
              <w:rPr>
                <w:rStyle w:val="fontstyle11"/>
                <w:rFonts w:asciiTheme="minorHAnsi" w:hAnsiTheme="minorHAnsi" w:cstheme="minorHAnsi"/>
                <w:color w:val="0070C0"/>
                <w:sz w:val="18"/>
                <w:szCs w:val="18"/>
              </w:rPr>
              <w:t>,</w:t>
            </w:r>
          </w:p>
          <w:p w14:paraId="0BFD1510" w14:textId="77777777" w:rsidR="00247AF4" w:rsidRPr="00247AF4" w:rsidRDefault="00247AF4" w:rsidP="00247AF4">
            <w:pPr>
              <w:pStyle w:val="Paragrafoelenco"/>
              <w:numPr>
                <w:ilvl w:val="0"/>
                <w:numId w:val="16"/>
              </w:numPr>
              <w:jc w:val="both"/>
              <w:rPr>
                <w:rStyle w:val="fontstyle11"/>
                <w:rFonts w:asciiTheme="minorHAnsi" w:hAnsiTheme="minorHAnsi" w:cstheme="minorHAnsi"/>
                <w:color w:val="0070C0"/>
                <w:sz w:val="18"/>
                <w:szCs w:val="18"/>
              </w:rPr>
            </w:pPr>
            <w:proofErr w:type="gramStart"/>
            <w:r w:rsidRPr="00247AF4">
              <w:rPr>
                <w:rStyle w:val="fontstyle01"/>
                <w:rFonts w:asciiTheme="minorHAnsi" w:hAnsiTheme="minorHAnsi" w:cstheme="minorHAnsi"/>
                <w:color w:val="0070C0"/>
                <w:sz w:val="18"/>
                <w:szCs w:val="18"/>
              </w:rPr>
              <w:t>almeno</w:t>
            </w:r>
            <w:proofErr w:type="gramEnd"/>
            <w:r w:rsidRPr="00247AF4">
              <w:rPr>
                <w:rStyle w:val="fontstyle01"/>
                <w:rFonts w:asciiTheme="minorHAnsi" w:hAnsiTheme="minorHAnsi" w:cstheme="minorHAnsi"/>
                <w:color w:val="0070C0"/>
                <w:sz w:val="18"/>
                <w:szCs w:val="18"/>
              </w:rPr>
              <w:t xml:space="preserve"> 2 metri durante l’attività fisica </w:t>
            </w:r>
            <w:r w:rsidRPr="00247AF4">
              <w:rPr>
                <w:rStyle w:val="fontstyle11"/>
                <w:rFonts w:asciiTheme="minorHAnsi" w:hAnsiTheme="minorHAnsi" w:cstheme="minorHAnsi"/>
                <w:color w:val="0070C0"/>
                <w:sz w:val="18"/>
                <w:szCs w:val="18"/>
              </w:rPr>
              <w:t>(con particolare attenzione a quella intensa).</w:t>
            </w:r>
          </w:p>
        </w:tc>
        <w:tc>
          <w:tcPr>
            <w:tcW w:w="496" w:type="dxa"/>
            <w:shd w:val="clear" w:color="auto" w:fill="auto"/>
            <w:vAlign w:val="center"/>
          </w:tcPr>
          <w:p w14:paraId="071DB7AB"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A1BDF15"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3A49F8CE"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61F1F21D" w14:textId="77777777" w:rsidTr="00247AF4">
        <w:tc>
          <w:tcPr>
            <w:tcW w:w="6518" w:type="dxa"/>
            <w:shd w:val="clear" w:color="auto" w:fill="auto"/>
            <w:vAlign w:val="center"/>
          </w:tcPr>
          <w:p w14:paraId="5BCFB932"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Dotare l’impianto/struttura di </w:t>
            </w:r>
            <w:r w:rsidRPr="00247AF4">
              <w:rPr>
                <w:rStyle w:val="fontstyle01"/>
                <w:rFonts w:asciiTheme="minorHAnsi" w:hAnsiTheme="minorHAnsi" w:cstheme="minorHAnsi"/>
                <w:color w:val="0070C0"/>
                <w:sz w:val="18"/>
                <w:szCs w:val="18"/>
              </w:rPr>
              <w:t xml:space="preserve">dispenser con soluzioni idroalcoliche </w:t>
            </w:r>
            <w:r w:rsidRPr="00247AF4">
              <w:rPr>
                <w:rStyle w:val="fontstyle11"/>
                <w:rFonts w:asciiTheme="minorHAnsi" w:hAnsiTheme="minorHAnsi" w:cstheme="minorHAnsi"/>
                <w:color w:val="0070C0"/>
                <w:sz w:val="18"/>
                <w:szCs w:val="18"/>
              </w:rPr>
              <w:t>per l’igiene delle mani dei frequentatori/clienti/ospiti in punti ben visibili, prevedendo l’obbligo dell’igiene delle mani all’ingresso e in uscita.</w:t>
            </w:r>
          </w:p>
        </w:tc>
        <w:tc>
          <w:tcPr>
            <w:tcW w:w="496" w:type="dxa"/>
            <w:shd w:val="clear" w:color="auto" w:fill="auto"/>
            <w:vAlign w:val="center"/>
          </w:tcPr>
          <w:p w14:paraId="4B009DC9"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1B21410"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57B8A72B"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4E649FAC" w14:textId="77777777" w:rsidTr="00247AF4">
        <w:tc>
          <w:tcPr>
            <w:tcW w:w="6518" w:type="dxa"/>
            <w:shd w:val="clear" w:color="auto" w:fill="auto"/>
            <w:vAlign w:val="center"/>
          </w:tcPr>
          <w:p w14:paraId="19E2260B"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Dopo l’utilizzo da parte di ogni singolo soggetto, il responsabile della struttura assicura la </w:t>
            </w:r>
            <w:r w:rsidRPr="00247AF4">
              <w:rPr>
                <w:rStyle w:val="fontstyle01"/>
                <w:rFonts w:asciiTheme="minorHAnsi" w:hAnsiTheme="minorHAnsi" w:cstheme="minorHAnsi"/>
                <w:color w:val="0070C0"/>
                <w:sz w:val="18"/>
                <w:szCs w:val="18"/>
              </w:rPr>
              <w:t xml:space="preserve">disinfezione della macchina </w:t>
            </w:r>
            <w:r w:rsidRPr="00247AF4">
              <w:rPr>
                <w:rStyle w:val="fontstyle11"/>
                <w:rFonts w:asciiTheme="minorHAnsi" w:hAnsiTheme="minorHAnsi" w:cstheme="minorHAnsi"/>
                <w:color w:val="0070C0"/>
                <w:sz w:val="18"/>
                <w:szCs w:val="18"/>
              </w:rPr>
              <w:t>o degli attrezzi usati.</w:t>
            </w:r>
          </w:p>
        </w:tc>
        <w:tc>
          <w:tcPr>
            <w:tcW w:w="496" w:type="dxa"/>
            <w:shd w:val="clear" w:color="auto" w:fill="auto"/>
            <w:vAlign w:val="center"/>
          </w:tcPr>
          <w:p w14:paraId="13DA2FDE"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346B1025"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0A5733A3"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044138E2" w14:textId="77777777" w:rsidTr="00247AF4">
        <w:tc>
          <w:tcPr>
            <w:tcW w:w="6518" w:type="dxa"/>
            <w:shd w:val="clear" w:color="auto" w:fill="auto"/>
            <w:vAlign w:val="center"/>
          </w:tcPr>
          <w:p w14:paraId="054E70D0"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Gli </w:t>
            </w:r>
            <w:r w:rsidRPr="00247AF4">
              <w:rPr>
                <w:rStyle w:val="fontstyle01"/>
                <w:rFonts w:asciiTheme="minorHAnsi" w:hAnsiTheme="minorHAnsi" w:cstheme="minorHAnsi"/>
                <w:color w:val="0070C0"/>
                <w:sz w:val="18"/>
                <w:szCs w:val="18"/>
              </w:rPr>
              <w:t>attrezzi e le macchine che non possono essere disinfettati non devono essere usati.</w:t>
            </w:r>
          </w:p>
        </w:tc>
        <w:tc>
          <w:tcPr>
            <w:tcW w:w="496" w:type="dxa"/>
            <w:shd w:val="clear" w:color="auto" w:fill="auto"/>
            <w:vAlign w:val="center"/>
          </w:tcPr>
          <w:p w14:paraId="2D4AA18C"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2324445D"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15F68B8"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44BAE1C7" w14:textId="77777777" w:rsidTr="00247AF4">
        <w:tc>
          <w:tcPr>
            <w:tcW w:w="6518" w:type="dxa"/>
            <w:shd w:val="clear" w:color="auto" w:fill="auto"/>
            <w:vAlign w:val="center"/>
          </w:tcPr>
          <w:p w14:paraId="552FE801"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Garantire la </w:t>
            </w:r>
            <w:r w:rsidRPr="00247AF4">
              <w:rPr>
                <w:rStyle w:val="fontstyle01"/>
                <w:rFonts w:asciiTheme="minorHAnsi" w:hAnsiTheme="minorHAnsi" w:cstheme="minorHAnsi"/>
                <w:color w:val="0070C0"/>
                <w:sz w:val="18"/>
                <w:szCs w:val="18"/>
              </w:rPr>
              <w:t xml:space="preserve">frequente pulizia e disinfezione </w:t>
            </w:r>
            <w:r w:rsidRPr="00247AF4">
              <w:rPr>
                <w:rStyle w:val="fontstyle11"/>
                <w:rFonts w:asciiTheme="minorHAnsi" w:hAnsiTheme="minorHAnsi" w:cstheme="minorHAnsi"/>
                <w:color w:val="0070C0"/>
                <w:sz w:val="18"/>
                <w:szCs w:val="18"/>
              </w:rPr>
              <w:t>dell’ambiente, di attrezzi e macchine (anche più volte al giorno ad esempio atra un turno di accesso e l’altro), e comunque la disinfezione di spogliatoi (compresi armadietti) a fine giornata.</w:t>
            </w:r>
          </w:p>
        </w:tc>
        <w:tc>
          <w:tcPr>
            <w:tcW w:w="496" w:type="dxa"/>
            <w:shd w:val="clear" w:color="auto" w:fill="auto"/>
            <w:vAlign w:val="center"/>
          </w:tcPr>
          <w:p w14:paraId="29E44728"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358A8660"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1E51D73C"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74877C1B" w14:textId="77777777" w:rsidTr="00247AF4">
        <w:tc>
          <w:tcPr>
            <w:tcW w:w="6518" w:type="dxa"/>
            <w:shd w:val="clear" w:color="auto" w:fill="auto"/>
            <w:vAlign w:val="center"/>
          </w:tcPr>
          <w:p w14:paraId="507465FC"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Non condividere borracce, bicchieri e bottiglie e non scambiare con altri utenti oggetti quali asciugamani, accappatoi o altro.</w:t>
            </w:r>
          </w:p>
        </w:tc>
        <w:tc>
          <w:tcPr>
            <w:tcW w:w="496" w:type="dxa"/>
            <w:shd w:val="clear" w:color="auto" w:fill="auto"/>
            <w:vAlign w:val="center"/>
          </w:tcPr>
          <w:p w14:paraId="1C795475"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5A9D329"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0F16B0C0"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3AB33445" w14:textId="77777777" w:rsidTr="00247AF4">
        <w:tc>
          <w:tcPr>
            <w:tcW w:w="6518" w:type="dxa"/>
            <w:shd w:val="clear" w:color="auto" w:fill="auto"/>
            <w:vAlign w:val="center"/>
          </w:tcPr>
          <w:p w14:paraId="0CB10728"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Utilizzare in palestra </w:t>
            </w:r>
            <w:r w:rsidRPr="00247AF4">
              <w:rPr>
                <w:rStyle w:val="fontstyle01"/>
                <w:rFonts w:asciiTheme="minorHAnsi" w:hAnsiTheme="minorHAnsi" w:cstheme="minorHAnsi"/>
                <w:color w:val="0070C0"/>
                <w:sz w:val="18"/>
                <w:szCs w:val="18"/>
              </w:rPr>
              <w:t xml:space="preserve">apposite calzature </w:t>
            </w:r>
            <w:r w:rsidRPr="00247AF4">
              <w:rPr>
                <w:rStyle w:val="fontstyle11"/>
                <w:rFonts w:asciiTheme="minorHAnsi" w:hAnsiTheme="minorHAnsi" w:cstheme="minorHAnsi"/>
                <w:color w:val="0070C0"/>
                <w:sz w:val="18"/>
                <w:szCs w:val="18"/>
              </w:rPr>
              <w:t>previste esclusivamente a questo scopo.</w:t>
            </w:r>
          </w:p>
        </w:tc>
        <w:tc>
          <w:tcPr>
            <w:tcW w:w="496" w:type="dxa"/>
            <w:shd w:val="clear" w:color="auto" w:fill="auto"/>
            <w:vAlign w:val="center"/>
          </w:tcPr>
          <w:p w14:paraId="7E6C3A02"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8FA4C93"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555861F7"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5EEE6B14" w14:textId="77777777" w:rsidTr="00247AF4">
        <w:tc>
          <w:tcPr>
            <w:tcW w:w="6518" w:type="dxa"/>
            <w:shd w:val="clear" w:color="auto" w:fill="auto"/>
            <w:vAlign w:val="center"/>
          </w:tcPr>
          <w:p w14:paraId="07E9185B"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Tutti gli </w:t>
            </w:r>
            <w:r w:rsidRPr="00247AF4">
              <w:rPr>
                <w:rStyle w:val="fontstyle01"/>
                <w:rFonts w:asciiTheme="minorHAnsi" w:hAnsiTheme="minorHAnsi" w:cstheme="minorHAnsi"/>
                <w:color w:val="0070C0"/>
                <w:sz w:val="18"/>
                <w:szCs w:val="18"/>
              </w:rPr>
              <w:t xml:space="preserve">indumenti e oggetti personali </w:t>
            </w:r>
            <w:r w:rsidRPr="00247AF4">
              <w:rPr>
                <w:rStyle w:val="fontstyle11"/>
                <w:rFonts w:asciiTheme="minorHAnsi" w:hAnsiTheme="minorHAnsi" w:cstheme="minorHAnsi"/>
                <w:color w:val="0070C0"/>
                <w:sz w:val="18"/>
                <w:szCs w:val="18"/>
              </w:rPr>
              <w:t>devono essere riposti dentro la borsa personale, anche qualora depositati negli appositi armadietti; si raccomanda di non consentire l’uso promiscuo degli armadietti e di mettere a disposizione sacchetti per riporre i propri effetti personali.</w:t>
            </w:r>
          </w:p>
        </w:tc>
        <w:tc>
          <w:tcPr>
            <w:tcW w:w="496" w:type="dxa"/>
            <w:shd w:val="clear" w:color="auto" w:fill="auto"/>
            <w:vAlign w:val="center"/>
          </w:tcPr>
          <w:p w14:paraId="14581402"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12044601"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8FE4D75"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0B1471B8" w14:textId="77777777" w:rsidTr="00247AF4">
        <w:tc>
          <w:tcPr>
            <w:tcW w:w="6518" w:type="dxa"/>
            <w:shd w:val="clear" w:color="auto" w:fill="auto"/>
            <w:vAlign w:val="center"/>
          </w:tcPr>
          <w:p w14:paraId="7B8EB57B"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Per quanto riguarda il </w:t>
            </w:r>
            <w:r w:rsidRPr="00247AF4">
              <w:rPr>
                <w:rStyle w:val="fontstyle01"/>
                <w:rFonts w:asciiTheme="minorHAnsi" w:hAnsiTheme="minorHAnsi" w:cstheme="minorHAnsi"/>
                <w:color w:val="0070C0"/>
                <w:sz w:val="18"/>
                <w:szCs w:val="18"/>
              </w:rPr>
              <w:t>microclima</w:t>
            </w:r>
            <w:r w:rsidRPr="00247AF4">
              <w:rPr>
                <w:rStyle w:val="fontstyle11"/>
                <w:rFonts w:asciiTheme="minorHAnsi" w:hAnsiTheme="minorHAnsi" w:cstheme="minorHAnsi"/>
                <w:color w:val="0070C0"/>
                <w:sz w:val="18"/>
                <w:szCs w:val="18"/>
              </w:rPr>
              <w:t>, è fondamentale verificare le caratteristiche di aerazione dei locali e degli impianti di ventilazione e la successiva messa in atto in condizioni di mantenimento di adeguati ricambi e qualità dell’aria indoor. Per un idoneo microclima è necessario:</w:t>
            </w:r>
          </w:p>
        </w:tc>
        <w:tc>
          <w:tcPr>
            <w:tcW w:w="496" w:type="dxa"/>
            <w:shd w:val="clear" w:color="auto" w:fill="auto"/>
            <w:vAlign w:val="center"/>
          </w:tcPr>
          <w:p w14:paraId="2CD51A02"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06538EFB"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EA0D4E7"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2489FA38" w14:textId="77777777" w:rsidTr="00247AF4">
        <w:tc>
          <w:tcPr>
            <w:tcW w:w="6518" w:type="dxa"/>
            <w:shd w:val="clear" w:color="auto" w:fill="auto"/>
            <w:vAlign w:val="center"/>
          </w:tcPr>
          <w:p w14:paraId="2A5B647B"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garantire</w:t>
            </w:r>
            <w:proofErr w:type="gramEnd"/>
            <w:r w:rsidRPr="00247AF4">
              <w:rPr>
                <w:rStyle w:val="fontstyle01"/>
                <w:rFonts w:asciiTheme="minorHAnsi" w:hAnsiTheme="minorHAnsi" w:cstheme="minorHAnsi"/>
                <w:b w:val="0"/>
                <w:bCs w:val="0"/>
                <w:color w:val="0070C0"/>
                <w:sz w:val="18"/>
                <w:szCs w:val="18"/>
              </w:rPr>
              <w:t xml:space="preserve"> periodicamente l’aerazione naturale nell’arco della giornata in tutti gli ambienti dotati di aperture verso l’esterno, dove sono presenti postazioni di lavoro, personale interno o utenti esterni (comprese le aule di udienza ed i locali openspace), evitando correnti d’aria o freddo/caldo eccessivo durante il ricambio naturale dell’aria;</w:t>
            </w:r>
          </w:p>
        </w:tc>
        <w:tc>
          <w:tcPr>
            <w:tcW w:w="496" w:type="dxa"/>
            <w:shd w:val="clear" w:color="auto" w:fill="auto"/>
            <w:vAlign w:val="center"/>
          </w:tcPr>
          <w:p w14:paraId="0F2A84D9"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6D373B37"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AE7AAA2"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4CD9B6DC" w14:textId="77777777" w:rsidTr="00247AF4">
        <w:tc>
          <w:tcPr>
            <w:tcW w:w="6518" w:type="dxa"/>
            <w:shd w:val="clear" w:color="auto" w:fill="auto"/>
            <w:vAlign w:val="center"/>
          </w:tcPr>
          <w:p w14:paraId="5C510970"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aumentare</w:t>
            </w:r>
            <w:proofErr w:type="gramEnd"/>
            <w:r w:rsidRPr="00247AF4">
              <w:rPr>
                <w:rStyle w:val="fontstyle01"/>
                <w:rFonts w:asciiTheme="minorHAnsi" w:hAnsiTheme="minorHAnsi" w:cstheme="minorHAnsi"/>
                <w:b w:val="0"/>
                <w:bCs w:val="0"/>
                <w:color w:val="0070C0"/>
                <w:sz w:val="18"/>
                <w:szCs w:val="18"/>
              </w:rPr>
              <w:t xml:space="preserve"> la frequenza della manutenzione / sostituzione dei pacchi filtranti dell’aria in ingresso (eventualmente anche adottando pacchi filtranti più efficienti);</w:t>
            </w:r>
          </w:p>
        </w:tc>
        <w:tc>
          <w:tcPr>
            <w:tcW w:w="496" w:type="dxa"/>
            <w:shd w:val="clear" w:color="auto" w:fill="auto"/>
            <w:vAlign w:val="center"/>
          </w:tcPr>
          <w:p w14:paraId="2BE3F863"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63BCBA9D"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5A501245"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144E40D7" w14:textId="77777777" w:rsidTr="00247AF4">
        <w:tc>
          <w:tcPr>
            <w:tcW w:w="6518" w:type="dxa"/>
            <w:shd w:val="clear" w:color="auto" w:fill="auto"/>
            <w:vAlign w:val="center"/>
          </w:tcPr>
          <w:p w14:paraId="5748EEF0"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in</w:t>
            </w:r>
            <w:proofErr w:type="gramEnd"/>
            <w:r w:rsidRPr="00247AF4">
              <w:rPr>
                <w:rStyle w:val="fontstyle01"/>
                <w:rFonts w:asciiTheme="minorHAnsi" w:hAnsiTheme="minorHAnsi" w:cstheme="minorHAnsi"/>
                <w:b w:val="0"/>
                <w:bCs w:val="0"/>
                <w:color w:val="0070C0"/>
                <w:sz w:val="18"/>
                <w:szCs w:val="18"/>
              </w:rPr>
              <w:t xml:space="preserve"> relazione al punto esterno di espulsione dell’aria, assicurarsi che permangano condizioni impiantistiche tali da non determinare l’insorgere di inconvenienti igienico sanitari nella distanza fra i punti di espulsione ed i punti di aspirazione;</w:t>
            </w:r>
          </w:p>
        </w:tc>
        <w:tc>
          <w:tcPr>
            <w:tcW w:w="496" w:type="dxa"/>
            <w:shd w:val="clear" w:color="auto" w:fill="auto"/>
            <w:vAlign w:val="center"/>
          </w:tcPr>
          <w:p w14:paraId="24033EF0"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2B92372F"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235BD02E"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1B4665AA" w14:textId="77777777" w:rsidTr="00247AF4">
        <w:tc>
          <w:tcPr>
            <w:tcW w:w="6518" w:type="dxa"/>
            <w:shd w:val="clear" w:color="auto" w:fill="auto"/>
            <w:vAlign w:val="center"/>
          </w:tcPr>
          <w:p w14:paraId="191A4090"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attivare</w:t>
            </w:r>
            <w:proofErr w:type="gramEnd"/>
            <w:r w:rsidRPr="00247AF4">
              <w:rPr>
                <w:rStyle w:val="fontstyle01"/>
                <w:rFonts w:asciiTheme="minorHAnsi" w:hAnsiTheme="minorHAnsi" w:cstheme="minorHAnsi"/>
                <w:b w:val="0"/>
                <w:bCs w:val="0"/>
                <w:color w:val="0070C0"/>
                <w:sz w:val="18"/>
                <w:szCs w:val="18"/>
              </w:rPr>
              <w:t xml:space="preserve"> l’ingresso e l’estrazione dell’aria almeno un’ora prima e fino ad una dopo l’accesso da parte del pubblico;</w:t>
            </w:r>
          </w:p>
        </w:tc>
        <w:tc>
          <w:tcPr>
            <w:tcW w:w="496" w:type="dxa"/>
            <w:shd w:val="clear" w:color="auto" w:fill="auto"/>
            <w:vAlign w:val="center"/>
          </w:tcPr>
          <w:p w14:paraId="1F2BA098"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67BC973F"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49033649"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5C9B236F" w14:textId="77777777" w:rsidTr="00247AF4">
        <w:tc>
          <w:tcPr>
            <w:tcW w:w="6518" w:type="dxa"/>
            <w:shd w:val="clear" w:color="auto" w:fill="auto"/>
            <w:vAlign w:val="center"/>
          </w:tcPr>
          <w:p w14:paraId="76B6E7BF"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lastRenderedPageBreak/>
              <w:t>nel</w:t>
            </w:r>
            <w:proofErr w:type="gramEnd"/>
            <w:r w:rsidRPr="00247AF4">
              <w:rPr>
                <w:rStyle w:val="fontstyle01"/>
                <w:rFonts w:asciiTheme="minorHAnsi" w:hAnsiTheme="minorHAnsi" w:cstheme="minorHAnsi"/>
                <w:b w:val="0"/>
                <w:bCs w:val="0"/>
                <w:color w:val="0070C0"/>
                <w:sz w:val="18"/>
                <w:szCs w:val="18"/>
              </w:rPr>
              <w:t xml:space="preserve"> caso di locali di servizio privi di finestre quali archivi, spogliatoi, servizi igienici, ecc., ma dotati di ventilatori/estrattori meccanici, questi devono essere mantenuti in funzione almeno per l’intero orario di lavoro;</w:t>
            </w:r>
          </w:p>
        </w:tc>
        <w:tc>
          <w:tcPr>
            <w:tcW w:w="496" w:type="dxa"/>
            <w:shd w:val="clear" w:color="auto" w:fill="auto"/>
            <w:vAlign w:val="center"/>
          </w:tcPr>
          <w:p w14:paraId="61E5850B"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3D2DDE2C"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23B11C65"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640A9545" w14:textId="77777777" w:rsidTr="00247AF4">
        <w:tc>
          <w:tcPr>
            <w:tcW w:w="6518" w:type="dxa"/>
            <w:shd w:val="clear" w:color="auto" w:fill="auto"/>
            <w:vAlign w:val="center"/>
          </w:tcPr>
          <w:p w14:paraId="46AB43DF"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per</w:t>
            </w:r>
            <w:proofErr w:type="gramEnd"/>
            <w:r w:rsidRPr="00247AF4">
              <w:rPr>
                <w:rStyle w:val="fontstyle01"/>
                <w:rFonts w:asciiTheme="minorHAnsi" w:hAnsiTheme="minorHAnsi" w:cstheme="minorHAnsi"/>
                <w:b w:val="0"/>
                <w:bCs w:val="0"/>
                <w:color w:val="0070C0"/>
                <w:sz w:val="18"/>
                <w:szCs w:val="18"/>
              </w:rPr>
              <w:t xml:space="preserve"> quanto riguarda gli ambienti di collegamento fra i vari locali dell’edificio (ad esempio corridoi, zone di transito o attesa), normalmente dotati di minore ventilazione o privi di ventilazione dedicata, andrà posta particolare attenzione al fine di evitare lo stazionamento e l’assembramento di persone, adottando misure organizzative affinché gli stessi ambienti siano impegnati solo per il transito o pause di breve durata;</w:t>
            </w:r>
          </w:p>
        </w:tc>
        <w:tc>
          <w:tcPr>
            <w:tcW w:w="496" w:type="dxa"/>
            <w:shd w:val="clear" w:color="auto" w:fill="auto"/>
            <w:vAlign w:val="center"/>
          </w:tcPr>
          <w:p w14:paraId="3357A717"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44B1F878"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A95E8A2"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0C20ECD0" w14:textId="77777777" w:rsidTr="00247AF4">
        <w:tc>
          <w:tcPr>
            <w:tcW w:w="6518" w:type="dxa"/>
            <w:shd w:val="clear" w:color="auto" w:fill="auto"/>
            <w:vAlign w:val="center"/>
          </w:tcPr>
          <w:p w14:paraId="050D732D"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negli</w:t>
            </w:r>
            <w:proofErr w:type="gramEnd"/>
            <w:r w:rsidRPr="00247AF4">
              <w:rPr>
                <w:rStyle w:val="fontstyle01"/>
                <w:rFonts w:asciiTheme="minorHAnsi" w:hAnsiTheme="minorHAnsi" w:cstheme="minorHAnsi"/>
                <w:b w:val="0"/>
                <w:bCs w:val="0"/>
                <w:color w:val="0070C0"/>
                <w:sz w:val="18"/>
                <w:szCs w:val="18"/>
              </w:rPr>
              <w:t xml:space="preserve"> edifici dotati di specifici impianti di ventilazione con apporto di aria esterna, tramite ventilazione meccanica controllata, eliminare totalmente la funzione di ricircolo dell’aria;</w:t>
            </w:r>
          </w:p>
        </w:tc>
        <w:tc>
          <w:tcPr>
            <w:tcW w:w="496" w:type="dxa"/>
            <w:shd w:val="clear" w:color="auto" w:fill="auto"/>
            <w:vAlign w:val="center"/>
          </w:tcPr>
          <w:p w14:paraId="70084988"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08F9CB7D"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2002F3B"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55847631" w14:textId="77777777" w:rsidTr="00247AF4">
        <w:tc>
          <w:tcPr>
            <w:tcW w:w="6518" w:type="dxa"/>
            <w:shd w:val="clear" w:color="auto" w:fill="auto"/>
            <w:vAlign w:val="center"/>
          </w:tcPr>
          <w:p w14:paraId="66299D22"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r w:rsidRPr="00247AF4">
              <w:rPr>
                <w:rStyle w:val="fontstyle01"/>
                <w:rFonts w:asciiTheme="minorHAnsi" w:hAnsiTheme="minorHAnsi" w:cstheme="minorHAnsi"/>
                <w:b w:val="0"/>
                <w:bCs w:val="0"/>
                <w:color w:val="0070C0"/>
                <w:sz w:val="18"/>
                <w:szCs w:val="18"/>
              </w:rPr>
              <w:t>Relativamente agli impianti di riscaldamento/raffrescamento che fanno uso di pompe di calore, fancoil, o termoconvettori, qualora non sia possibile garantire la corretta climatizzazione degli ambienti tenendo fermi gli impianti, pulire in base alle indicazioni fornite dal produttore, ad impianto fermo, i filtri dell’aria di ricircolo per mantenere i livelli di filtrazione/rimozione adeguati.</w:t>
            </w:r>
          </w:p>
        </w:tc>
        <w:tc>
          <w:tcPr>
            <w:tcW w:w="496" w:type="dxa"/>
            <w:shd w:val="clear" w:color="auto" w:fill="auto"/>
            <w:vAlign w:val="center"/>
          </w:tcPr>
          <w:p w14:paraId="657E1CAE"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321F3EAA"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73B3D878"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62190D1C" w14:textId="77777777" w:rsidTr="00247AF4">
        <w:tc>
          <w:tcPr>
            <w:tcW w:w="6518" w:type="dxa"/>
            <w:shd w:val="clear" w:color="auto" w:fill="auto"/>
            <w:vAlign w:val="center"/>
          </w:tcPr>
          <w:p w14:paraId="55B726B7"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le</w:t>
            </w:r>
            <w:proofErr w:type="gramEnd"/>
            <w:r w:rsidRPr="00247AF4">
              <w:rPr>
                <w:rStyle w:val="fontstyle01"/>
                <w:rFonts w:asciiTheme="minorHAnsi" w:hAnsiTheme="minorHAnsi" w:cstheme="minorHAnsi"/>
                <w:b w:val="0"/>
                <w:bCs w:val="0"/>
                <w:color w:val="0070C0"/>
                <w:sz w:val="18"/>
                <w:szCs w:val="18"/>
              </w:rPr>
              <w:t xml:space="preserve"> prese e le griglie di ventilazione devono essere pulite con panni puliti in microfibra inumiditi con acqua e sapone, oppure con alcool etilico al 75%;</w:t>
            </w:r>
          </w:p>
        </w:tc>
        <w:tc>
          <w:tcPr>
            <w:tcW w:w="496" w:type="dxa"/>
            <w:shd w:val="clear" w:color="auto" w:fill="auto"/>
            <w:vAlign w:val="center"/>
          </w:tcPr>
          <w:p w14:paraId="6E55306A"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552F4EF6"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12F52855"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20E9EE1E" w14:textId="77777777" w:rsidTr="00247AF4">
        <w:tc>
          <w:tcPr>
            <w:tcW w:w="6518" w:type="dxa"/>
            <w:shd w:val="clear" w:color="auto" w:fill="auto"/>
            <w:vAlign w:val="center"/>
          </w:tcPr>
          <w:p w14:paraId="7618C8E7" w14:textId="77777777" w:rsidR="00247AF4" w:rsidRPr="00247AF4" w:rsidRDefault="00247AF4" w:rsidP="00247AF4">
            <w:pPr>
              <w:pStyle w:val="Paragrafoelenco"/>
              <w:numPr>
                <w:ilvl w:val="0"/>
                <w:numId w:val="16"/>
              </w:numPr>
              <w:jc w:val="both"/>
              <w:rPr>
                <w:rStyle w:val="fontstyle01"/>
                <w:rFonts w:asciiTheme="minorHAnsi" w:hAnsiTheme="minorHAnsi" w:cstheme="minorHAnsi"/>
                <w:b w:val="0"/>
                <w:bCs w:val="0"/>
                <w:color w:val="0070C0"/>
                <w:sz w:val="18"/>
                <w:szCs w:val="18"/>
              </w:rPr>
            </w:pPr>
            <w:proofErr w:type="gramStart"/>
            <w:r w:rsidRPr="00247AF4">
              <w:rPr>
                <w:rStyle w:val="fontstyle01"/>
                <w:rFonts w:asciiTheme="minorHAnsi" w:hAnsiTheme="minorHAnsi" w:cstheme="minorHAnsi"/>
                <w:b w:val="0"/>
                <w:bCs w:val="0"/>
                <w:color w:val="0070C0"/>
                <w:sz w:val="18"/>
                <w:szCs w:val="18"/>
              </w:rPr>
              <w:t>evitare</w:t>
            </w:r>
            <w:proofErr w:type="gramEnd"/>
            <w:r w:rsidRPr="00247AF4">
              <w:rPr>
                <w:rStyle w:val="fontstyle01"/>
                <w:rFonts w:asciiTheme="minorHAnsi" w:hAnsiTheme="minorHAnsi" w:cstheme="minorHAnsi"/>
                <w:b w:val="0"/>
                <w:bCs w:val="0"/>
                <w:color w:val="0070C0"/>
                <w:sz w:val="18"/>
                <w:szCs w:val="18"/>
              </w:rPr>
              <w:t xml:space="preserve"> di utilizzare e spruzzare prodotti per la pulizia detergenti/disinfettanti spray direttamente sui filtri per non inalare sostanze inquinanti, durante il funzionamento.</w:t>
            </w:r>
          </w:p>
        </w:tc>
        <w:tc>
          <w:tcPr>
            <w:tcW w:w="496" w:type="dxa"/>
            <w:shd w:val="clear" w:color="auto" w:fill="auto"/>
            <w:vAlign w:val="center"/>
          </w:tcPr>
          <w:p w14:paraId="2FE04F0A"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4B44F5B1"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2F9276F2" w14:textId="77777777" w:rsidR="00247AF4" w:rsidRPr="00247AF4" w:rsidRDefault="00247AF4" w:rsidP="00247AF4">
            <w:pPr>
              <w:rPr>
                <w:rStyle w:val="fontstyle11"/>
                <w:rFonts w:asciiTheme="minorHAnsi" w:hAnsiTheme="minorHAnsi" w:cstheme="minorHAnsi"/>
                <w:color w:val="0070C0"/>
                <w:sz w:val="18"/>
                <w:szCs w:val="18"/>
              </w:rPr>
            </w:pPr>
          </w:p>
        </w:tc>
      </w:tr>
      <w:tr w:rsidR="00247AF4" w:rsidRPr="00247AF4" w14:paraId="505631C8" w14:textId="77777777" w:rsidTr="00247AF4">
        <w:tc>
          <w:tcPr>
            <w:tcW w:w="6518" w:type="dxa"/>
            <w:shd w:val="clear" w:color="auto" w:fill="auto"/>
            <w:vAlign w:val="center"/>
          </w:tcPr>
          <w:p w14:paraId="4960C452" w14:textId="77777777" w:rsidR="00247AF4" w:rsidRPr="00247AF4" w:rsidRDefault="00247AF4" w:rsidP="00247AF4">
            <w:pPr>
              <w:pStyle w:val="Paragrafoelenco"/>
              <w:numPr>
                <w:ilvl w:val="0"/>
                <w:numId w:val="1"/>
              </w:numPr>
              <w:jc w:val="both"/>
              <w:rPr>
                <w:rStyle w:val="fontstyle11"/>
                <w:rFonts w:asciiTheme="minorHAnsi" w:hAnsiTheme="minorHAnsi" w:cstheme="minorHAnsi"/>
                <w:color w:val="0070C0"/>
                <w:sz w:val="18"/>
                <w:szCs w:val="18"/>
              </w:rPr>
            </w:pPr>
            <w:r w:rsidRPr="00247AF4">
              <w:rPr>
                <w:rStyle w:val="fontstyle11"/>
                <w:rFonts w:asciiTheme="minorHAnsi" w:hAnsiTheme="minorHAnsi" w:cstheme="minorHAnsi"/>
                <w:color w:val="0070C0"/>
                <w:sz w:val="18"/>
                <w:szCs w:val="18"/>
              </w:rPr>
              <w:t xml:space="preserve">Tutti gli </w:t>
            </w:r>
            <w:r w:rsidRPr="00247AF4">
              <w:rPr>
                <w:rStyle w:val="fontstyle11"/>
                <w:rFonts w:asciiTheme="minorHAnsi" w:hAnsiTheme="minorHAnsi" w:cstheme="minorHAnsi"/>
                <w:b/>
                <w:bCs/>
                <w:color w:val="0070C0"/>
                <w:sz w:val="18"/>
                <w:szCs w:val="18"/>
              </w:rPr>
              <w:t xml:space="preserve">indumenti e oggetti personali </w:t>
            </w:r>
            <w:r w:rsidRPr="00247AF4">
              <w:rPr>
                <w:rStyle w:val="fontstyle11"/>
                <w:rFonts w:asciiTheme="minorHAnsi" w:hAnsiTheme="minorHAnsi" w:cstheme="minorHAnsi"/>
                <w:color w:val="0070C0"/>
                <w:sz w:val="18"/>
                <w:szCs w:val="18"/>
              </w:rPr>
              <w:t>devono essere riposti dentro la borsa personale, anche qualora depositati negli appositi armadietti; si raccomanda di non consentire l’uso promiscuo degli armadietti e di mettere a disposizione sacchetti per riporre i propri effetti personali.</w:t>
            </w:r>
          </w:p>
        </w:tc>
        <w:tc>
          <w:tcPr>
            <w:tcW w:w="496" w:type="dxa"/>
            <w:shd w:val="clear" w:color="auto" w:fill="auto"/>
            <w:vAlign w:val="center"/>
          </w:tcPr>
          <w:p w14:paraId="20586C50"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494" w:type="dxa"/>
            <w:shd w:val="clear" w:color="auto" w:fill="auto"/>
            <w:vAlign w:val="center"/>
          </w:tcPr>
          <w:p w14:paraId="7B3FE977" w14:textId="77777777" w:rsidR="00247AF4" w:rsidRPr="00247AF4" w:rsidRDefault="00247AF4" w:rsidP="00247AF4">
            <w:pPr>
              <w:jc w:val="center"/>
              <w:rPr>
                <w:rStyle w:val="fontstyle11"/>
                <w:rFonts w:asciiTheme="minorHAnsi" w:hAnsiTheme="minorHAnsi" w:cstheme="minorHAnsi"/>
                <w:color w:val="0070C0"/>
                <w:sz w:val="18"/>
                <w:szCs w:val="18"/>
              </w:rPr>
            </w:pPr>
          </w:p>
        </w:tc>
        <w:tc>
          <w:tcPr>
            <w:tcW w:w="2120" w:type="dxa"/>
            <w:shd w:val="clear" w:color="auto" w:fill="auto"/>
            <w:vAlign w:val="center"/>
          </w:tcPr>
          <w:p w14:paraId="5DEC611B" w14:textId="77777777" w:rsidR="00247AF4" w:rsidRPr="00247AF4" w:rsidRDefault="00247AF4" w:rsidP="00247AF4">
            <w:pPr>
              <w:rPr>
                <w:rStyle w:val="fontstyle11"/>
                <w:rFonts w:asciiTheme="minorHAnsi" w:hAnsiTheme="minorHAnsi" w:cstheme="minorHAnsi"/>
                <w:color w:val="0070C0"/>
                <w:sz w:val="18"/>
                <w:szCs w:val="18"/>
              </w:rPr>
            </w:pPr>
          </w:p>
        </w:tc>
      </w:tr>
    </w:tbl>
    <w:p w14:paraId="1986E38B" w14:textId="1E9198CC" w:rsidR="00247AF4" w:rsidRPr="00247AF4" w:rsidRDefault="00247AF4" w:rsidP="00247AF4">
      <w:pPr>
        <w:spacing w:before="60" w:after="60"/>
        <w:jc w:val="both"/>
        <w:rPr>
          <w:rStyle w:val="fontstyle11"/>
          <w:rFonts w:asciiTheme="minorHAnsi" w:hAnsiTheme="minorHAnsi" w:cstheme="minorHAnsi"/>
          <w:i/>
          <w:iCs/>
          <w:color w:val="0070C0"/>
          <w:sz w:val="18"/>
          <w:szCs w:val="18"/>
        </w:rPr>
      </w:pPr>
      <w:r w:rsidRPr="00247AF4">
        <w:rPr>
          <w:rStyle w:val="fontstyle11"/>
          <w:rFonts w:asciiTheme="minorHAnsi" w:hAnsiTheme="minorHAnsi" w:cstheme="minorHAnsi"/>
          <w:i/>
          <w:iCs/>
          <w:color w:val="0070C0"/>
          <w:sz w:val="18"/>
          <w:szCs w:val="18"/>
        </w:rPr>
        <w:t>Nota: si raccomanda di compilare punto per punto la check list, assicurando l’applicazione di quanto previsto.</w:t>
      </w:r>
      <w:r w:rsidR="00FF2717">
        <w:rPr>
          <w:rStyle w:val="fontstyle11"/>
          <w:rFonts w:asciiTheme="minorHAnsi" w:hAnsiTheme="minorHAnsi" w:cstheme="minorHAnsi"/>
          <w:i/>
          <w:iCs/>
          <w:color w:val="0070C0"/>
          <w:sz w:val="18"/>
          <w:szCs w:val="18"/>
        </w:rPr>
        <w:t xml:space="preserve"> </w:t>
      </w:r>
      <w:r w:rsidRPr="00247AF4">
        <w:rPr>
          <w:rStyle w:val="fontstyle11"/>
          <w:rFonts w:asciiTheme="minorHAnsi" w:hAnsiTheme="minorHAnsi" w:cstheme="minorHAnsi"/>
          <w:i/>
          <w:iCs/>
          <w:color w:val="0070C0"/>
          <w:sz w:val="18"/>
          <w:szCs w:val="18"/>
        </w:rPr>
        <w:t>Assicurare inoltre periodiche verifiche e aggiornamenti documentati della check list o ad ogni variazione significativa.</w:t>
      </w:r>
    </w:p>
    <w:p w14:paraId="43DAE8A4" w14:textId="77777777" w:rsidR="00247AF4" w:rsidRPr="00247AF4" w:rsidRDefault="00247AF4">
      <w:pPr>
        <w:jc w:val="both"/>
        <w:rPr>
          <w:rFonts w:cstheme="minorHAnsi"/>
          <w:color w:val="0070C0"/>
        </w:rPr>
      </w:pPr>
    </w:p>
    <w:sectPr w:rsidR="00247AF4" w:rsidRPr="00247AF4" w:rsidSect="001C76A3">
      <w:headerReference w:type="default" r:id="rId26"/>
      <w:pgSz w:w="11906" w:h="16838"/>
      <w:pgMar w:top="993" w:right="1134" w:bottom="1134" w:left="1134" w:header="708" w:footer="0"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17551F" w14:textId="77777777" w:rsidR="00B84F51" w:rsidRDefault="00B84F51" w:rsidP="001C76A3">
      <w:r>
        <w:separator/>
      </w:r>
    </w:p>
  </w:endnote>
  <w:endnote w:type="continuationSeparator" w:id="0">
    <w:p w14:paraId="4923D476" w14:textId="77777777" w:rsidR="00B84F51" w:rsidRDefault="00B84F51" w:rsidP="001C76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libri-Bold">
    <w:altName w:val="Calibri"/>
    <w:panose1 w:val="00000000000000000000"/>
    <w:charset w:val="00"/>
    <w:family w:val="swiss"/>
    <w:notTrueType/>
    <w:pitch w:val="default"/>
    <w:sig w:usb0="00000003" w:usb1="00000000" w:usb2="00000000" w:usb3="00000000" w:csb0="00000001" w:csb1="00000000"/>
  </w:font>
  <w:font w:name="Swiss721BT-LightCondensed">
    <w:altName w:val="Cambria"/>
    <w:panose1 w:val="00000000000000000000"/>
    <w:charset w:val="00"/>
    <w:family w:val="roman"/>
    <w:notTrueType/>
    <w:pitch w:val="default"/>
  </w:font>
  <w:font w:name="Calibri-Italic">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IDFont+F4">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Liberation Sans">
    <w:altName w:val="Arial"/>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1EE08E" w14:textId="77777777" w:rsidR="00B84F51" w:rsidRDefault="00B84F51" w:rsidP="001C76A3">
      <w:r>
        <w:separator/>
      </w:r>
    </w:p>
  </w:footnote>
  <w:footnote w:type="continuationSeparator" w:id="0">
    <w:p w14:paraId="28B967C3" w14:textId="77777777" w:rsidR="00B84F51" w:rsidRDefault="00B84F51" w:rsidP="001C76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1E0" w:firstRow="1" w:lastRow="1" w:firstColumn="1" w:lastColumn="1" w:noHBand="0" w:noVBand="0"/>
    </w:tblPr>
    <w:tblGrid>
      <w:gridCol w:w="2180"/>
      <w:gridCol w:w="5904"/>
      <w:gridCol w:w="1555"/>
    </w:tblGrid>
    <w:tr w:rsidR="00247AF4" w14:paraId="18751067" w14:textId="77777777">
      <w:trPr>
        <w:cantSplit/>
        <w:trHeight w:val="519"/>
      </w:trPr>
      <w:tc>
        <w:tcPr>
          <w:tcW w:w="212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6081503" w14:textId="77777777" w:rsidR="00247AF4" w:rsidRDefault="00247AF4">
          <w:pPr>
            <w:pStyle w:val="Intestazione1"/>
            <w:jc w:val="center"/>
            <w:rPr>
              <w:rFonts w:ascii="Arial" w:hAnsi="Arial" w:cs="Arial"/>
            </w:rPr>
          </w:pPr>
          <w:r>
            <w:rPr>
              <w:noProof/>
              <w:lang w:eastAsia="it-IT"/>
            </w:rPr>
            <w:drawing>
              <wp:inline distT="0" distB="0" distL="0" distR="0" wp14:anchorId="64C7FF5E" wp14:editId="679CACD6">
                <wp:extent cx="1295400" cy="863600"/>
                <wp:effectExtent l="0" t="0" r="0" b="0"/>
                <wp:docPr id="3"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8"/>
                        <pic:cNvPicPr>
                          <a:picLocks noChangeAspect="1" noChangeArrowheads="1"/>
                        </pic:cNvPicPr>
                      </pic:nvPicPr>
                      <pic:blipFill>
                        <a:blip r:embed="rId1"/>
                        <a:stretch>
                          <a:fillRect/>
                        </a:stretch>
                      </pic:blipFill>
                      <pic:spPr bwMode="auto">
                        <a:xfrm>
                          <a:off x="0" y="0"/>
                          <a:ext cx="1295400" cy="863600"/>
                        </a:xfrm>
                        <a:prstGeom prst="rect">
                          <a:avLst/>
                        </a:prstGeom>
                      </pic:spPr>
                    </pic:pic>
                  </a:graphicData>
                </a:graphic>
              </wp:inline>
            </w:drawing>
          </w:r>
        </w:p>
      </w:tc>
      <w:tc>
        <w:tcPr>
          <w:tcW w:w="595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F1AE1CA" w14:textId="72E5A1F0" w:rsidR="00247AF4" w:rsidRPr="00954519" w:rsidRDefault="00247AF4">
          <w:pPr>
            <w:pStyle w:val="Intestazione1"/>
            <w:jc w:val="center"/>
            <w:rPr>
              <w:rFonts w:cstheme="minorHAnsi"/>
              <w:b/>
              <w:color w:val="002060"/>
            </w:rPr>
          </w:pPr>
          <w:r w:rsidRPr="00954519">
            <w:rPr>
              <w:rFonts w:cstheme="minorHAnsi"/>
              <w:b/>
              <w:color w:val="002060"/>
            </w:rPr>
            <w:t>Manuale Operativo per l’Esercizio Fisico e lo Sport</w:t>
          </w:r>
        </w:p>
        <w:p w14:paraId="5554EA15" w14:textId="77777777" w:rsidR="00247AF4" w:rsidRPr="00B9042E" w:rsidRDefault="00247AF4">
          <w:pPr>
            <w:pStyle w:val="Intestazione1"/>
            <w:jc w:val="center"/>
            <w:rPr>
              <w:rFonts w:cstheme="minorHAnsi"/>
              <w:b/>
              <w:color w:val="2F5496" w:themeColor="accent1" w:themeShade="BF"/>
            </w:rPr>
          </w:pPr>
          <w:proofErr w:type="gramStart"/>
          <w:r w:rsidRPr="00954519">
            <w:rPr>
              <w:rFonts w:cstheme="minorHAnsi"/>
              <w:b/>
              <w:color w:val="002060"/>
            </w:rPr>
            <w:t>in</w:t>
          </w:r>
          <w:proofErr w:type="gramEnd"/>
          <w:r w:rsidRPr="00954519">
            <w:rPr>
              <w:rFonts w:cstheme="minorHAnsi"/>
              <w:b/>
              <w:color w:val="002060"/>
            </w:rPr>
            <w:t xml:space="preserve"> emergenza COVID-19</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A51074" w14:textId="77777777" w:rsidR="00247AF4" w:rsidRPr="00B9042E" w:rsidRDefault="00247AF4">
          <w:pPr>
            <w:pStyle w:val="Intestazione1"/>
            <w:jc w:val="center"/>
            <w:rPr>
              <w:rFonts w:cstheme="minorHAnsi"/>
              <w:color w:val="2F5496" w:themeColor="accent1" w:themeShade="BF"/>
            </w:rPr>
          </w:pPr>
          <w:r w:rsidRPr="00B9042E">
            <w:rPr>
              <w:rFonts w:cstheme="minorHAnsi"/>
              <w:color w:val="2F5496" w:themeColor="accent1" w:themeShade="BF"/>
            </w:rPr>
            <w:t xml:space="preserve">Pagina </w:t>
          </w:r>
          <w:r w:rsidRPr="00B9042E">
            <w:rPr>
              <w:rFonts w:cstheme="minorHAnsi"/>
              <w:color w:val="2F5496" w:themeColor="accent1" w:themeShade="BF"/>
            </w:rPr>
            <w:fldChar w:fldCharType="begin"/>
          </w:r>
          <w:r w:rsidRPr="00B9042E">
            <w:rPr>
              <w:rFonts w:cstheme="minorHAnsi"/>
              <w:color w:val="2F5496" w:themeColor="accent1" w:themeShade="BF"/>
            </w:rPr>
            <w:instrText>PAGE</w:instrText>
          </w:r>
          <w:r w:rsidRPr="00B9042E">
            <w:rPr>
              <w:rFonts w:cstheme="minorHAnsi"/>
              <w:color w:val="2F5496" w:themeColor="accent1" w:themeShade="BF"/>
            </w:rPr>
            <w:fldChar w:fldCharType="separate"/>
          </w:r>
          <w:r w:rsidR="00935765">
            <w:rPr>
              <w:rFonts w:cstheme="minorHAnsi"/>
              <w:noProof/>
              <w:color w:val="2F5496" w:themeColor="accent1" w:themeShade="BF"/>
            </w:rPr>
            <w:t>12</w:t>
          </w:r>
          <w:r w:rsidRPr="00B9042E">
            <w:rPr>
              <w:rFonts w:cstheme="minorHAnsi"/>
              <w:color w:val="2F5496" w:themeColor="accent1" w:themeShade="BF"/>
            </w:rPr>
            <w:fldChar w:fldCharType="end"/>
          </w:r>
          <w:r w:rsidRPr="00B9042E">
            <w:rPr>
              <w:rFonts w:cstheme="minorHAnsi"/>
              <w:color w:val="2F5496" w:themeColor="accent1" w:themeShade="BF"/>
            </w:rPr>
            <w:t xml:space="preserve"> di </w:t>
          </w:r>
          <w:r w:rsidRPr="00B9042E">
            <w:rPr>
              <w:rFonts w:cstheme="minorHAnsi"/>
              <w:color w:val="2F5496" w:themeColor="accent1" w:themeShade="BF"/>
            </w:rPr>
            <w:fldChar w:fldCharType="begin"/>
          </w:r>
          <w:r w:rsidRPr="00B9042E">
            <w:rPr>
              <w:rFonts w:cstheme="minorHAnsi"/>
              <w:color w:val="2F5496" w:themeColor="accent1" w:themeShade="BF"/>
            </w:rPr>
            <w:instrText>NUMPAGES</w:instrText>
          </w:r>
          <w:r w:rsidRPr="00B9042E">
            <w:rPr>
              <w:rFonts w:cstheme="minorHAnsi"/>
              <w:color w:val="2F5496" w:themeColor="accent1" w:themeShade="BF"/>
            </w:rPr>
            <w:fldChar w:fldCharType="separate"/>
          </w:r>
          <w:r w:rsidR="00935765">
            <w:rPr>
              <w:rFonts w:cstheme="minorHAnsi"/>
              <w:noProof/>
              <w:color w:val="2F5496" w:themeColor="accent1" w:themeShade="BF"/>
            </w:rPr>
            <w:t>37</w:t>
          </w:r>
          <w:r w:rsidRPr="00B9042E">
            <w:rPr>
              <w:rFonts w:cstheme="minorHAnsi"/>
              <w:color w:val="2F5496" w:themeColor="accent1" w:themeShade="BF"/>
            </w:rPr>
            <w:fldChar w:fldCharType="end"/>
          </w:r>
        </w:p>
      </w:tc>
    </w:tr>
    <w:tr w:rsidR="00247AF4" w14:paraId="05AFCBDC" w14:textId="77777777">
      <w:trPr>
        <w:cantSplit/>
        <w:trHeight w:val="352"/>
      </w:trPr>
      <w:tc>
        <w:tcPr>
          <w:tcW w:w="212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E030639" w14:textId="77777777" w:rsidR="00247AF4" w:rsidRDefault="00247AF4">
          <w:pPr>
            <w:pStyle w:val="Intestazione1"/>
            <w:jc w:val="center"/>
            <w:rPr>
              <w:rFonts w:ascii="Arial" w:hAnsi="Arial" w:cs="Arial"/>
            </w:rPr>
          </w:pPr>
        </w:p>
      </w:tc>
      <w:tc>
        <w:tcPr>
          <w:tcW w:w="595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512AB80" w14:textId="77777777" w:rsidR="00247AF4" w:rsidRPr="00B9042E" w:rsidRDefault="00247AF4">
          <w:pPr>
            <w:pStyle w:val="Intestazione1"/>
            <w:jc w:val="center"/>
            <w:rPr>
              <w:rFonts w:cstheme="minorHAnsi"/>
              <w:b/>
              <w:color w:val="2F5496" w:themeColor="accent1" w:themeShade="BF"/>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4A0B78" w14:textId="77777777" w:rsidR="00247AF4" w:rsidRPr="00B9042E" w:rsidRDefault="00247AF4">
          <w:pPr>
            <w:pStyle w:val="Intestazione1"/>
            <w:jc w:val="center"/>
            <w:rPr>
              <w:rFonts w:cstheme="minorHAnsi"/>
              <w:color w:val="2F5496" w:themeColor="accent1" w:themeShade="BF"/>
            </w:rPr>
          </w:pPr>
          <w:r w:rsidRPr="00B9042E">
            <w:rPr>
              <w:rFonts w:cstheme="minorHAnsi"/>
              <w:color w:val="2F5496" w:themeColor="accent1" w:themeShade="BF"/>
            </w:rPr>
            <w:t>Rev.0 del</w:t>
          </w:r>
        </w:p>
        <w:p w14:paraId="3BA6B663" w14:textId="6D18329D" w:rsidR="00247AF4" w:rsidRPr="00B9042E" w:rsidRDefault="00247AF4">
          <w:pPr>
            <w:pStyle w:val="Intestazione1"/>
            <w:jc w:val="center"/>
            <w:rPr>
              <w:rFonts w:cstheme="minorHAnsi"/>
              <w:color w:val="2F5496" w:themeColor="accent1" w:themeShade="BF"/>
            </w:rPr>
          </w:pPr>
          <w:r>
            <w:rPr>
              <w:rFonts w:cstheme="minorHAnsi"/>
              <w:color w:val="2F5496" w:themeColor="accent1" w:themeShade="BF"/>
            </w:rPr>
            <w:t>15</w:t>
          </w:r>
          <w:r w:rsidRPr="00B9042E">
            <w:rPr>
              <w:rFonts w:cstheme="minorHAnsi"/>
              <w:color w:val="2F5496" w:themeColor="accent1" w:themeShade="BF"/>
            </w:rPr>
            <w:t>/05/2020</w:t>
          </w:r>
        </w:p>
      </w:tc>
    </w:tr>
  </w:tbl>
  <w:p w14:paraId="442C6CDF" w14:textId="77777777" w:rsidR="00247AF4" w:rsidRDefault="00247AF4">
    <w:pPr>
      <w:pStyle w:val="Intestazione1"/>
      <w:rPr>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1E0" w:firstRow="1" w:lastRow="1" w:firstColumn="1" w:lastColumn="1" w:noHBand="0" w:noVBand="0"/>
    </w:tblPr>
    <w:tblGrid>
      <w:gridCol w:w="2180"/>
      <w:gridCol w:w="5904"/>
      <w:gridCol w:w="1555"/>
    </w:tblGrid>
    <w:tr w:rsidR="00247AF4" w14:paraId="1B481CEA" w14:textId="77777777" w:rsidTr="006D4178">
      <w:trPr>
        <w:cantSplit/>
        <w:trHeight w:val="519"/>
      </w:trPr>
      <w:tc>
        <w:tcPr>
          <w:tcW w:w="2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B663739" w14:textId="77777777" w:rsidR="00247AF4" w:rsidRDefault="00247AF4" w:rsidP="006D4178">
          <w:pPr>
            <w:pStyle w:val="Intestazione1"/>
            <w:jc w:val="center"/>
            <w:rPr>
              <w:rFonts w:ascii="Arial" w:hAnsi="Arial" w:cs="Arial"/>
            </w:rPr>
          </w:pPr>
          <w:r>
            <w:rPr>
              <w:noProof/>
              <w:lang w:eastAsia="it-IT"/>
            </w:rPr>
            <w:drawing>
              <wp:inline distT="0" distB="0" distL="0" distR="0" wp14:anchorId="3F8D165D" wp14:editId="229FC36E">
                <wp:extent cx="1295400" cy="863600"/>
                <wp:effectExtent l="0" t="0" r="0" b="0"/>
                <wp:docPr id="4"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8"/>
                        <pic:cNvPicPr>
                          <a:picLocks noChangeAspect="1" noChangeArrowheads="1"/>
                        </pic:cNvPicPr>
                      </pic:nvPicPr>
                      <pic:blipFill>
                        <a:blip r:embed="rId1"/>
                        <a:stretch>
                          <a:fillRect/>
                        </a:stretch>
                      </pic:blipFill>
                      <pic:spPr bwMode="auto">
                        <a:xfrm>
                          <a:off x="0" y="0"/>
                          <a:ext cx="1295400" cy="863600"/>
                        </a:xfrm>
                        <a:prstGeom prst="rect">
                          <a:avLst/>
                        </a:prstGeom>
                      </pic:spPr>
                    </pic:pic>
                  </a:graphicData>
                </a:graphic>
              </wp:inline>
            </w:drawing>
          </w:r>
        </w:p>
      </w:tc>
      <w:tc>
        <w:tcPr>
          <w:tcW w:w="59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B614939" w14:textId="77777777" w:rsidR="00247AF4" w:rsidRPr="001F2983" w:rsidRDefault="00247AF4" w:rsidP="006D4178">
          <w:pPr>
            <w:pStyle w:val="Intestazione1"/>
            <w:jc w:val="center"/>
            <w:rPr>
              <w:rFonts w:cstheme="minorHAnsi"/>
              <w:b/>
              <w:color w:val="0070C0"/>
            </w:rPr>
          </w:pPr>
          <w:r w:rsidRPr="001F2983">
            <w:rPr>
              <w:rFonts w:cstheme="minorHAnsi"/>
              <w:b/>
              <w:color w:val="0070C0"/>
            </w:rPr>
            <w:t>Manuale Operativo per l’Esercizio Fisico e lo Sport</w:t>
          </w:r>
        </w:p>
        <w:p w14:paraId="2E42B612" w14:textId="77777777" w:rsidR="00247AF4" w:rsidRPr="00B9042E" w:rsidRDefault="00247AF4" w:rsidP="006D4178">
          <w:pPr>
            <w:pStyle w:val="Intestazione1"/>
            <w:jc w:val="center"/>
            <w:rPr>
              <w:rFonts w:cstheme="minorHAnsi"/>
              <w:b/>
              <w:color w:val="2F5496" w:themeColor="accent1" w:themeShade="BF"/>
            </w:rPr>
          </w:pPr>
          <w:proofErr w:type="gramStart"/>
          <w:r w:rsidRPr="001F2983">
            <w:rPr>
              <w:rFonts w:cstheme="minorHAnsi"/>
              <w:b/>
              <w:color w:val="0070C0"/>
            </w:rPr>
            <w:t>in</w:t>
          </w:r>
          <w:proofErr w:type="gramEnd"/>
          <w:r w:rsidRPr="001F2983">
            <w:rPr>
              <w:rFonts w:cstheme="minorHAnsi"/>
              <w:b/>
              <w:color w:val="0070C0"/>
            </w:rPr>
            <w:t xml:space="preserve"> emergenza COVID-19</w:t>
          </w:r>
        </w:p>
      </w:tc>
      <w:tc>
        <w:tcPr>
          <w:tcW w:w="15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4FAA61" w14:textId="77777777" w:rsidR="00247AF4" w:rsidRPr="00B9042E" w:rsidRDefault="00247AF4" w:rsidP="006D4178">
          <w:pPr>
            <w:pStyle w:val="Intestazione1"/>
            <w:jc w:val="center"/>
            <w:rPr>
              <w:rFonts w:cstheme="minorHAnsi"/>
              <w:color w:val="2F5496" w:themeColor="accent1" w:themeShade="BF"/>
            </w:rPr>
          </w:pPr>
          <w:r w:rsidRPr="00B9042E">
            <w:rPr>
              <w:rFonts w:cstheme="minorHAnsi"/>
              <w:color w:val="2F5496" w:themeColor="accent1" w:themeShade="BF"/>
            </w:rPr>
            <w:t xml:space="preserve">Pagina </w:t>
          </w:r>
          <w:r w:rsidRPr="00B9042E">
            <w:rPr>
              <w:rFonts w:cstheme="minorHAnsi"/>
              <w:color w:val="2F5496" w:themeColor="accent1" w:themeShade="BF"/>
            </w:rPr>
            <w:fldChar w:fldCharType="begin"/>
          </w:r>
          <w:r w:rsidRPr="00B9042E">
            <w:rPr>
              <w:rFonts w:cstheme="minorHAnsi"/>
              <w:color w:val="2F5496" w:themeColor="accent1" w:themeShade="BF"/>
            </w:rPr>
            <w:instrText>PAGE</w:instrText>
          </w:r>
          <w:r w:rsidRPr="00B9042E">
            <w:rPr>
              <w:rFonts w:cstheme="minorHAnsi"/>
              <w:color w:val="2F5496" w:themeColor="accent1" w:themeShade="BF"/>
            </w:rPr>
            <w:fldChar w:fldCharType="separate"/>
          </w:r>
          <w:r w:rsidR="00935765">
            <w:rPr>
              <w:rFonts w:cstheme="minorHAnsi"/>
              <w:noProof/>
              <w:color w:val="2F5496" w:themeColor="accent1" w:themeShade="BF"/>
            </w:rPr>
            <w:t>15</w:t>
          </w:r>
          <w:r w:rsidRPr="00B9042E">
            <w:rPr>
              <w:rFonts w:cstheme="minorHAnsi"/>
              <w:color w:val="2F5496" w:themeColor="accent1" w:themeShade="BF"/>
            </w:rPr>
            <w:fldChar w:fldCharType="end"/>
          </w:r>
          <w:r w:rsidRPr="00B9042E">
            <w:rPr>
              <w:rFonts w:cstheme="minorHAnsi"/>
              <w:color w:val="2F5496" w:themeColor="accent1" w:themeShade="BF"/>
            </w:rPr>
            <w:t xml:space="preserve"> di </w:t>
          </w:r>
          <w:r w:rsidRPr="00B9042E">
            <w:rPr>
              <w:rFonts w:cstheme="minorHAnsi"/>
              <w:color w:val="2F5496" w:themeColor="accent1" w:themeShade="BF"/>
            </w:rPr>
            <w:fldChar w:fldCharType="begin"/>
          </w:r>
          <w:r w:rsidRPr="00B9042E">
            <w:rPr>
              <w:rFonts w:cstheme="minorHAnsi"/>
              <w:color w:val="2F5496" w:themeColor="accent1" w:themeShade="BF"/>
            </w:rPr>
            <w:instrText>NUMPAGES</w:instrText>
          </w:r>
          <w:r w:rsidRPr="00B9042E">
            <w:rPr>
              <w:rFonts w:cstheme="minorHAnsi"/>
              <w:color w:val="2F5496" w:themeColor="accent1" w:themeShade="BF"/>
            </w:rPr>
            <w:fldChar w:fldCharType="separate"/>
          </w:r>
          <w:r w:rsidR="00935765">
            <w:rPr>
              <w:rFonts w:cstheme="minorHAnsi"/>
              <w:noProof/>
              <w:color w:val="2F5496" w:themeColor="accent1" w:themeShade="BF"/>
            </w:rPr>
            <w:t>37</w:t>
          </w:r>
          <w:r w:rsidRPr="00B9042E">
            <w:rPr>
              <w:rFonts w:cstheme="minorHAnsi"/>
              <w:color w:val="2F5496" w:themeColor="accent1" w:themeShade="BF"/>
            </w:rPr>
            <w:fldChar w:fldCharType="end"/>
          </w:r>
        </w:p>
      </w:tc>
    </w:tr>
    <w:tr w:rsidR="00247AF4" w14:paraId="0E6E7BB9" w14:textId="77777777" w:rsidTr="006D4178">
      <w:trPr>
        <w:cantSplit/>
        <w:trHeight w:val="352"/>
      </w:trPr>
      <w:tc>
        <w:tcPr>
          <w:tcW w:w="2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3889F009" w14:textId="77777777" w:rsidR="00247AF4" w:rsidRDefault="00247AF4" w:rsidP="006D4178">
          <w:pPr>
            <w:pStyle w:val="Intestazione1"/>
            <w:jc w:val="center"/>
            <w:rPr>
              <w:rFonts w:ascii="Arial" w:hAnsi="Arial" w:cs="Arial"/>
            </w:rPr>
          </w:pPr>
        </w:p>
      </w:tc>
      <w:tc>
        <w:tcPr>
          <w:tcW w:w="59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ECA577F" w14:textId="77777777" w:rsidR="00247AF4" w:rsidRPr="00B9042E" w:rsidRDefault="00247AF4" w:rsidP="006D4178">
          <w:pPr>
            <w:pStyle w:val="Intestazione1"/>
            <w:jc w:val="center"/>
            <w:rPr>
              <w:rFonts w:cstheme="minorHAnsi"/>
              <w:b/>
              <w:color w:val="2F5496" w:themeColor="accent1" w:themeShade="BF"/>
            </w:rPr>
          </w:pPr>
        </w:p>
      </w:tc>
      <w:tc>
        <w:tcPr>
          <w:tcW w:w="15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8B6EE3" w14:textId="77777777" w:rsidR="00247AF4" w:rsidRPr="00B9042E" w:rsidRDefault="00247AF4" w:rsidP="006D4178">
          <w:pPr>
            <w:pStyle w:val="Intestazione1"/>
            <w:jc w:val="center"/>
            <w:rPr>
              <w:rFonts w:cstheme="minorHAnsi"/>
              <w:color w:val="2F5496" w:themeColor="accent1" w:themeShade="BF"/>
            </w:rPr>
          </w:pPr>
          <w:r w:rsidRPr="00B9042E">
            <w:rPr>
              <w:rFonts w:cstheme="minorHAnsi"/>
              <w:color w:val="2F5496" w:themeColor="accent1" w:themeShade="BF"/>
            </w:rPr>
            <w:t>Rev.0 del</w:t>
          </w:r>
        </w:p>
        <w:p w14:paraId="2729ECCF" w14:textId="77777777" w:rsidR="00247AF4" w:rsidRPr="00B9042E" w:rsidRDefault="00247AF4" w:rsidP="006D4178">
          <w:pPr>
            <w:pStyle w:val="Intestazione1"/>
            <w:jc w:val="center"/>
            <w:rPr>
              <w:rFonts w:cstheme="minorHAnsi"/>
              <w:color w:val="2F5496" w:themeColor="accent1" w:themeShade="BF"/>
            </w:rPr>
          </w:pPr>
          <w:r>
            <w:rPr>
              <w:rFonts w:cstheme="minorHAnsi"/>
              <w:color w:val="2F5496" w:themeColor="accent1" w:themeShade="BF"/>
            </w:rPr>
            <w:t>15</w:t>
          </w:r>
          <w:r w:rsidRPr="00B9042E">
            <w:rPr>
              <w:rFonts w:cstheme="minorHAnsi"/>
              <w:color w:val="2F5496" w:themeColor="accent1" w:themeShade="BF"/>
            </w:rPr>
            <w:t>/05/2020</w:t>
          </w:r>
        </w:p>
      </w:tc>
    </w:tr>
  </w:tbl>
  <w:p w14:paraId="2E4F185B" w14:textId="77777777" w:rsidR="00247AF4" w:rsidRPr="008F44EE" w:rsidRDefault="00247AF4">
    <w:pPr>
      <w:pStyle w:val="Intestazione1"/>
      <w:rPr>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1E0" w:firstRow="1" w:lastRow="1" w:firstColumn="1" w:lastColumn="1" w:noHBand="0" w:noVBand="0"/>
    </w:tblPr>
    <w:tblGrid>
      <w:gridCol w:w="2180"/>
      <w:gridCol w:w="5904"/>
      <w:gridCol w:w="1555"/>
    </w:tblGrid>
    <w:tr w:rsidR="00247AF4" w14:paraId="7B80E2BE" w14:textId="77777777" w:rsidTr="00A9115F">
      <w:trPr>
        <w:cantSplit/>
        <w:trHeight w:val="519"/>
      </w:trPr>
      <w:tc>
        <w:tcPr>
          <w:tcW w:w="21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68E76760" w14:textId="77777777" w:rsidR="00247AF4" w:rsidRDefault="00247AF4" w:rsidP="006D4178">
          <w:pPr>
            <w:pStyle w:val="Intestazione1"/>
            <w:jc w:val="center"/>
            <w:rPr>
              <w:rFonts w:ascii="Arial" w:hAnsi="Arial" w:cs="Arial"/>
            </w:rPr>
          </w:pPr>
          <w:r>
            <w:rPr>
              <w:noProof/>
              <w:lang w:eastAsia="it-IT"/>
            </w:rPr>
            <w:drawing>
              <wp:inline distT="0" distB="0" distL="0" distR="0" wp14:anchorId="5E54B731" wp14:editId="7304B3AE">
                <wp:extent cx="1295400" cy="863600"/>
                <wp:effectExtent l="0" t="0" r="0" b="0"/>
                <wp:docPr id="14"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8"/>
                        <pic:cNvPicPr>
                          <a:picLocks noChangeAspect="1" noChangeArrowheads="1"/>
                        </pic:cNvPicPr>
                      </pic:nvPicPr>
                      <pic:blipFill>
                        <a:blip r:embed="rId1"/>
                        <a:stretch>
                          <a:fillRect/>
                        </a:stretch>
                      </pic:blipFill>
                      <pic:spPr bwMode="auto">
                        <a:xfrm>
                          <a:off x="0" y="0"/>
                          <a:ext cx="1295400" cy="863600"/>
                        </a:xfrm>
                        <a:prstGeom prst="rect">
                          <a:avLst/>
                        </a:prstGeom>
                      </pic:spPr>
                    </pic:pic>
                  </a:graphicData>
                </a:graphic>
              </wp:inline>
            </w:drawing>
          </w:r>
        </w:p>
      </w:tc>
      <w:tc>
        <w:tcPr>
          <w:tcW w:w="59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1075BC9F" w14:textId="77777777" w:rsidR="00247AF4" w:rsidRPr="00663B1E" w:rsidRDefault="00247AF4" w:rsidP="006D4178">
          <w:pPr>
            <w:pStyle w:val="Intestazione1"/>
            <w:jc w:val="center"/>
            <w:rPr>
              <w:rFonts w:cstheme="minorHAnsi"/>
              <w:b/>
              <w:color w:val="0070C0"/>
            </w:rPr>
          </w:pPr>
          <w:r w:rsidRPr="00663B1E">
            <w:rPr>
              <w:rFonts w:cstheme="minorHAnsi"/>
              <w:b/>
              <w:color w:val="0070C0"/>
            </w:rPr>
            <w:t>Manuale Operativo per l’Esercizio Fisico e lo Sport</w:t>
          </w:r>
        </w:p>
        <w:p w14:paraId="0FD1E513" w14:textId="77777777" w:rsidR="00247AF4" w:rsidRPr="00B9042E" w:rsidRDefault="00247AF4" w:rsidP="006D4178">
          <w:pPr>
            <w:pStyle w:val="Intestazione1"/>
            <w:jc w:val="center"/>
            <w:rPr>
              <w:rFonts w:cstheme="minorHAnsi"/>
              <w:b/>
              <w:color w:val="2F5496" w:themeColor="accent1" w:themeShade="BF"/>
            </w:rPr>
          </w:pPr>
          <w:proofErr w:type="gramStart"/>
          <w:r w:rsidRPr="00663B1E">
            <w:rPr>
              <w:rFonts w:cstheme="minorHAnsi"/>
              <w:b/>
              <w:color w:val="0070C0"/>
            </w:rPr>
            <w:t>in</w:t>
          </w:r>
          <w:proofErr w:type="gramEnd"/>
          <w:r w:rsidRPr="00663B1E">
            <w:rPr>
              <w:rFonts w:cstheme="minorHAnsi"/>
              <w:b/>
              <w:color w:val="0070C0"/>
            </w:rPr>
            <w:t xml:space="preserve"> emergenza COVID-19</w:t>
          </w:r>
        </w:p>
      </w:tc>
      <w:tc>
        <w:tcPr>
          <w:tcW w:w="15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24DBE0E" w14:textId="77777777" w:rsidR="00247AF4" w:rsidRPr="00B9042E" w:rsidRDefault="00247AF4" w:rsidP="006D4178">
          <w:pPr>
            <w:pStyle w:val="Intestazione1"/>
            <w:jc w:val="center"/>
            <w:rPr>
              <w:rFonts w:cstheme="minorHAnsi"/>
              <w:color w:val="2F5496" w:themeColor="accent1" w:themeShade="BF"/>
            </w:rPr>
          </w:pPr>
          <w:r w:rsidRPr="00B9042E">
            <w:rPr>
              <w:rFonts w:cstheme="minorHAnsi"/>
              <w:color w:val="2F5496" w:themeColor="accent1" w:themeShade="BF"/>
            </w:rPr>
            <w:t xml:space="preserve">Pagina </w:t>
          </w:r>
          <w:r w:rsidRPr="00B9042E">
            <w:rPr>
              <w:rFonts w:cstheme="minorHAnsi"/>
              <w:color w:val="2F5496" w:themeColor="accent1" w:themeShade="BF"/>
            </w:rPr>
            <w:fldChar w:fldCharType="begin"/>
          </w:r>
          <w:r w:rsidRPr="00B9042E">
            <w:rPr>
              <w:rFonts w:cstheme="minorHAnsi"/>
              <w:color w:val="2F5496" w:themeColor="accent1" w:themeShade="BF"/>
            </w:rPr>
            <w:instrText>PAGE</w:instrText>
          </w:r>
          <w:r w:rsidRPr="00B9042E">
            <w:rPr>
              <w:rFonts w:cstheme="minorHAnsi"/>
              <w:color w:val="2F5496" w:themeColor="accent1" w:themeShade="BF"/>
            </w:rPr>
            <w:fldChar w:fldCharType="separate"/>
          </w:r>
          <w:r w:rsidR="00935765">
            <w:rPr>
              <w:rFonts w:cstheme="minorHAnsi"/>
              <w:noProof/>
              <w:color w:val="2F5496" w:themeColor="accent1" w:themeShade="BF"/>
            </w:rPr>
            <w:t>21</w:t>
          </w:r>
          <w:r w:rsidRPr="00B9042E">
            <w:rPr>
              <w:rFonts w:cstheme="minorHAnsi"/>
              <w:color w:val="2F5496" w:themeColor="accent1" w:themeShade="BF"/>
            </w:rPr>
            <w:fldChar w:fldCharType="end"/>
          </w:r>
          <w:r w:rsidRPr="00B9042E">
            <w:rPr>
              <w:rFonts w:cstheme="minorHAnsi"/>
              <w:color w:val="2F5496" w:themeColor="accent1" w:themeShade="BF"/>
            </w:rPr>
            <w:t xml:space="preserve"> di </w:t>
          </w:r>
          <w:r w:rsidRPr="00B9042E">
            <w:rPr>
              <w:rFonts w:cstheme="minorHAnsi"/>
              <w:color w:val="2F5496" w:themeColor="accent1" w:themeShade="BF"/>
            </w:rPr>
            <w:fldChar w:fldCharType="begin"/>
          </w:r>
          <w:r w:rsidRPr="00B9042E">
            <w:rPr>
              <w:rFonts w:cstheme="minorHAnsi"/>
              <w:color w:val="2F5496" w:themeColor="accent1" w:themeShade="BF"/>
            </w:rPr>
            <w:instrText>NUMPAGES</w:instrText>
          </w:r>
          <w:r w:rsidRPr="00B9042E">
            <w:rPr>
              <w:rFonts w:cstheme="minorHAnsi"/>
              <w:color w:val="2F5496" w:themeColor="accent1" w:themeShade="BF"/>
            </w:rPr>
            <w:fldChar w:fldCharType="separate"/>
          </w:r>
          <w:r w:rsidR="00935765">
            <w:rPr>
              <w:rFonts w:cstheme="minorHAnsi"/>
              <w:noProof/>
              <w:color w:val="2F5496" w:themeColor="accent1" w:themeShade="BF"/>
            </w:rPr>
            <w:t>37</w:t>
          </w:r>
          <w:r w:rsidRPr="00B9042E">
            <w:rPr>
              <w:rFonts w:cstheme="minorHAnsi"/>
              <w:color w:val="2F5496" w:themeColor="accent1" w:themeShade="BF"/>
            </w:rPr>
            <w:fldChar w:fldCharType="end"/>
          </w:r>
        </w:p>
      </w:tc>
    </w:tr>
    <w:tr w:rsidR="00247AF4" w14:paraId="0A3996A4" w14:textId="77777777" w:rsidTr="00A9115F">
      <w:trPr>
        <w:cantSplit/>
        <w:trHeight w:val="352"/>
      </w:trPr>
      <w:tc>
        <w:tcPr>
          <w:tcW w:w="21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1A87940E" w14:textId="77777777" w:rsidR="00247AF4" w:rsidRDefault="00247AF4" w:rsidP="006D4178">
          <w:pPr>
            <w:pStyle w:val="Intestazione1"/>
            <w:jc w:val="center"/>
            <w:rPr>
              <w:rFonts w:ascii="Arial" w:hAnsi="Arial" w:cs="Arial"/>
            </w:rPr>
          </w:pPr>
        </w:p>
      </w:tc>
      <w:tc>
        <w:tcPr>
          <w:tcW w:w="59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E479F65" w14:textId="77777777" w:rsidR="00247AF4" w:rsidRPr="00B9042E" w:rsidRDefault="00247AF4" w:rsidP="006D4178">
          <w:pPr>
            <w:pStyle w:val="Intestazione1"/>
            <w:jc w:val="center"/>
            <w:rPr>
              <w:rFonts w:cstheme="minorHAnsi"/>
              <w:b/>
              <w:color w:val="2F5496" w:themeColor="accent1" w:themeShade="BF"/>
            </w:rPr>
          </w:pPr>
        </w:p>
      </w:tc>
      <w:tc>
        <w:tcPr>
          <w:tcW w:w="15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BADC60" w14:textId="77777777" w:rsidR="00247AF4" w:rsidRPr="00B9042E" w:rsidRDefault="00247AF4" w:rsidP="006D4178">
          <w:pPr>
            <w:pStyle w:val="Intestazione1"/>
            <w:jc w:val="center"/>
            <w:rPr>
              <w:rFonts w:cstheme="minorHAnsi"/>
              <w:color w:val="2F5496" w:themeColor="accent1" w:themeShade="BF"/>
            </w:rPr>
          </w:pPr>
          <w:r w:rsidRPr="00B9042E">
            <w:rPr>
              <w:rFonts w:cstheme="minorHAnsi"/>
              <w:color w:val="2F5496" w:themeColor="accent1" w:themeShade="BF"/>
            </w:rPr>
            <w:t>Rev.0 del</w:t>
          </w:r>
        </w:p>
        <w:p w14:paraId="27A5444A" w14:textId="77777777" w:rsidR="00247AF4" w:rsidRPr="00B9042E" w:rsidRDefault="00247AF4" w:rsidP="006D4178">
          <w:pPr>
            <w:pStyle w:val="Intestazione1"/>
            <w:jc w:val="center"/>
            <w:rPr>
              <w:rFonts w:cstheme="minorHAnsi"/>
              <w:color w:val="2F5496" w:themeColor="accent1" w:themeShade="BF"/>
            </w:rPr>
          </w:pPr>
          <w:r>
            <w:rPr>
              <w:rFonts w:cstheme="minorHAnsi"/>
              <w:color w:val="2F5496" w:themeColor="accent1" w:themeShade="BF"/>
            </w:rPr>
            <w:t>15</w:t>
          </w:r>
          <w:r w:rsidRPr="00B9042E">
            <w:rPr>
              <w:rFonts w:cstheme="minorHAnsi"/>
              <w:color w:val="2F5496" w:themeColor="accent1" w:themeShade="BF"/>
            </w:rPr>
            <w:t>/05/2020</w:t>
          </w:r>
        </w:p>
      </w:tc>
    </w:tr>
  </w:tbl>
  <w:p w14:paraId="4A52E351" w14:textId="77777777" w:rsidR="00247AF4" w:rsidRDefault="00247AF4" w:rsidP="006D4178">
    <w:pPr>
      <w:pStyle w:val="Intestazione1"/>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singleLevel"/>
    <w:tmpl w:val="BCC6968C"/>
    <w:name w:val="WW8Num4"/>
    <w:lvl w:ilvl="0">
      <w:start w:val="1"/>
      <w:numFmt w:val="bullet"/>
      <w:lvlText w:val="0"/>
      <w:lvlJc w:val="left"/>
      <w:pPr>
        <w:tabs>
          <w:tab w:val="num" w:pos="0"/>
        </w:tabs>
        <w:ind w:left="360" w:hanging="360"/>
      </w:pPr>
      <w:rPr>
        <w:rFonts w:ascii="Wingdings 2" w:hAnsi="Wingdings 2" w:cs="Wingdings 2"/>
        <w:color w:val="0070C0"/>
        <w:sz w:val="20"/>
        <w:szCs w:val="20"/>
        <w:lang w:val="it"/>
      </w:rPr>
    </w:lvl>
  </w:abstractNum>
  <w:abstractNum w:abstractNumId="1"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Symbol" w:hint="default"/>
        <w:color w:val="2F5496"/>
        <w:sz w:val="20"/>
        <w:szCs w:val="20"/>
      </w:rPr>
    </w:lvl>
  </w:abstractNum>
  <w:abstractNum w:abstractNumId="2" w15:restartNumberingAfterBreak="0">
    <w:nsid w:val="10B94B50"/>
    <w:multiLevelType w:val="multilevel"/>
    <w:tmpl w:val="E8467C7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1341603D"/>
    <w:multiLevelType w:val="multilevel"/>
    <w:tmpl w:val="A15E1AB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19586C92"/>
    <w:multiLevelType w:val="multilevel"/>
    <w:tmpl w:val="C6F07E1C"/>
    <w:lvl w:ilvl="0">
      <w:start w:val="1"/>
      <w:numFmt w:val="bullet"/>
      <w:lvlText w:val=""/>
      <w:lvlJc w:val="left"/>
      <w:pPr>
        <w:ind w:left="720" w:hanging="360"/>
      </w:pPr>
      <w:rPr>
        <w:rFonts w:ascii="Symbol" w:hAnsi="Symbol" w:cs="Symbol" w:hint="default"/>
        <w:b/>
        <w:bC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1BC8736B"/>
    <w:multiLevelType w:val="hybridMultilevel"/>
    <w:tmpl w:val="57B29B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4205DB9"/>
    <w:multiLevelType w:val="multilevel"/>
    <w:tmpl w:val="7DD25C18"/>
    <w:lvl w:ilvl="0">
      <w:start w:val="1"/>
      <w:numFmt w:val="bullet"/>
      <w:lvlText w:val=""/>
      <w:lvlJc w:val="left"/>
      <w:pPr>
        <w:ind w:left="720" w:hanging="360"/>
      </w:pPr>
      <w:rPr>
        <w:rFonts w:ascii="Symbol" w:hAnsi="Symbol" w:cs="Symbol"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40D31195"/>
    <w:multiLevelType w:val="multilevel"/>
    <w:tmpl w:val="528E824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15:restartNumberingAfterBreak="0">
    <w:nsid w:val="437C2D57"/>
    <w:multiLevelType w:val="multilevel"/>
    <w:tmpl w:val="34261F88"/>
    <w:lvl w:ilvl="0">
      <w:start w:val="1"/>
      <w:numFmt w:val="bullet"/>
      <w:lvlText w:val=""/>
      <w:lvlJc w:val="left"/>
      <w:pPr>
        <w:ind w:left="720" w:hanging="360"/>
      </w:pPr>
      <w:rPr>
        <w:rFonts w:ascii="Symbol" w:hAnsi="Symbol" w:cs="Symbol"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462E28EA"/>
    <w:multiLevelType w:val="multilevel"/>
    <w:tmpl w:val="C26C328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59345737"/>
    <w:multiLevelType w:val="multilevel"/>
    <w:tmpl w:val="BFF82690"/>
    <w:lvl w:ilvl="0">
      <w:start w:val="1"/>
      <w:numFmt w:val="decimal"/>
      <w:lvlText w:val="%1)"/>
      <w:lvlJc w:val="left"/>
      <w:pPr>
        <w:ind w:left="360" w:hanging="360"/>
      </w:p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1" w15:restartNumberingAfterBreak="0">
    <w:nsid w:val="5AF41F30"/>
    <w:multiLevelType w:val="multilevel"/>
    <w:tmpl w:val="342A8B8A"/>
    <w:lvl w:ilvl="0">
      <w:start w:val="1"/>
      <w:numFmt w:val="bullet"/>
      <w:lvlText w:val="•"/>
      <w:lvlJc w:val="left"/>
      <w:pPr>
        <w:ind w:left="720" w:hanging="360"/>
      </w:pPr>
      <w:rPr>
        <w:rFonts w:ascii="Calibri" w:hAnsi="Calibri" w:cs="Calibri"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5BFC2C9A"/>
    <w:multiLevelType w:val="multilevel"/>
    <w:tmpl w:val="868E57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562369A"/>
    <w:multiLevelType w:val="multilevel"/>
    <w:tmpl w:val="BD1A20D0"/>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70EB2E99"/>
    <w:multiLevelType w:val="multilevel"/>
    <w:tmpl w:val="C7C6A274"/>
    <w:lvl w:ilvl="0">
      <w:start w:val="1"/>
      <w:numFmt w:val="decimal"/>
      <w:lvlText w:val="%1)"/>
      <w:lvlJc w:val="left"/>
      <w:pPr>
        <w:ind w:left="720" w:hanging="360"/>
      </w:pPr>
    </w:lvl>
    <w:lvl w:ilvl="1">
      <w:start w:val="1"/>
      <w:numFmt w:val="lowerLetter"/>
      <w:lvlText w:val="%2)"/>
      <w:lvlJc w:val="left"/>
      <w:pPr>
        <w:ind w:left="1440" w:hanging="360"/>
      </w:p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71D37A21"/>
    <w:multiLevelType w:val="multilevel"/>
    <w:tmpl w:val="284C5152"/>
    <w:lvl w:ilvl="0">
      <w:start w:val="1"/>
      <w:numFmt w:val="bullet"/>
      <w:lvlText w:val="0"/>
      <w:lvlJc w:val="left"/>
      <w:pPr>
        <w:ind w:left="720" w:hanging="360"/>
      </w:pPr>
      <w:rPr>
        <w:rFonts w:ascii="Wingdings 2" w:hAnsi="Wingdings 2" w:cs="Wingdings 2" w:hint="default"/>
        <w:b/>
        <w:bCs/>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0"/>
  </w:num>
  <w:num w:numId="2">
    <w:abstractNumId w:val="14"/>
  </w:num>
  <w:num w:numId="3">
    <w:abstractNumId w:val="13"/>
  </w:num>
  <w:num w:numId="4">
    <w:abstractNumId w:val="2"/>
  </w:num>
  <w:num w:numId="5">
    <w:abstractNumId w:val="11"/>
  </w:num>
  <w:num w:numId="6">
    <w:abstractNumId w:val="12"/>
  </w:num>
  <w:num w:numId="7">
    <w:abstractNumId w:val="15"/>
  </w:num>
  <w:num w:numId="8">
    <w:abstractNumId w:val="4"/>
  </w:num>
  <w:num w:numId="9">
    <w:abstractNumId w:val="7"/>
  </w:num>
  <w:num w:numId="10">
    <w:abstractNumId w:val="9"/>
  </w:num>
  <w:num w:numId="11">
    <w:abstractNumId w:val="6"/>
  </w:num>
  <w:num w:numId="12">
    <w:abstractNumId w:val="8"/>
  </w:num>
  <w:num w:numId="13">
    <w:abstractNumId w:val="3"/>
  </w:num>
  <w:num w:numId="14">
    <w:abstractNumId w:val="0"/>
  </w:num>
  <w:num w:numId="15">
    <w:abstractNumId w:val="1"/>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76A3"/>
    <w:rsid w:val="00033AC2"/>
    <w:rsid w:val="000431DB"/>
    <w:rsid w:val="00064DD3"/>
    <w:rsid w:val="00071843"/>
    <w:rsid w:val="000771A9"/>
    <w:rsid w:val="000A07D0"/>
    <w:rsid w:val="000D6C9B"/>
    <w:rsid w:val="000F79EE"/>
    <w:rsid w:val="00122F4F"/>
    <w:rsid w:val="0013036A"/>
    <w:rsid w:val="001373F5"/>
    <w:rsid w:val="00143AAE"/>
    <w:rsid w:val="00151E13"/>
    <w:rsid w:val="00173CA2"/>
    <w:rsid w:val="0019111A"/>
    <w:rsid w:val="00191AD8"/>
    <w:rsid w:val="001B592F"/>
    <w:rsid w:val="001C76A3"/>
    <w:rsid w:val="001D0D82"/>
    <w:rsid w:val="001D2ED9"/>
    <w:rsid w:val="001E7CDE"/>
    <w:rsid w:val="001F2983"/>
    <w:rsid w:val="00207704"/>
    <w:rsid w:val="00226C43"/>
    <w:rsid w:val="0024357D"/>
    <w:rsid w:val="00247AF4"/>
    <w:rsid w:val="00262AD4"/>
    <w:rsid w:val="00272AA4"/>
    <w:rsid w:val="00280D4B"/>
    <w:rsid w:val="002812F2"/>
    <w:rsid w:val="00282C15"/>
    <w:rsid w:val="002A4816"/>
    <w:rsid w:val="002C3FE9"/>
    <w:rsid w:val="002E06C3"/>
    <w:rsid w:val="002F367D"/>
    <w:rsid w:val="003265FA"/>
    <w:rsid w:val="00331F2F"/>
    <w:rsid w:val="00337B87"/>
    <w:rsid w:val="0035755D"/>
    <w:rsid w:val="003A71DB"/>
    <w:rsid w:val="003C102E"/>
    <w:rsid w:val="003F358F"/>
    <w:rsid w:val="003F428C"/>
    <w:rsid w:val="00412F93"/>
    <w:rsid w:val="004311A8"/>
    <w:rsid w:val="004459E9"/>
    <w:rsid w:val="00480524"/>
    <w:rsid w:val="00483DBC"/>
    <w:rsid w:val="0049779B"/>
    <w:rsid w:val="004A3636"/>
    <w:rsid w:val="004D3297"/>
    <w:rsid w:val="004D5599"/>
    <w:rsid w:val="004F407C"/>
    <w:rsid w:val="00522AEE"/>
    <w:rsid w:val="00526EE4"/>
    <w:rsid w:val="005340B4"/>
    <w:rsid w:val="00534A29"/>
    <w:rsid w:val="00534EF7"/>
    <w:rsid w:val="00541B00"/>
    <w:rsid w:val="00554208"/>
    <w:rsid w:val="00555CF2"/>
    <w:rsid w:val="005D1319"/>
    <w:rsid w:val="005E3A92"/>
    <w:rsid w:val="005E5E07"/>
    <w:rsid w:val="00610AFB"/>
    <w:rsid w:val="00625A54"/>
    <w:rsid w:val="006345E5"/>
    <w:rsid w:val="00652B49"/>
    <w:rsid w:val="00663B1E"/>
    <w:rsid w:val="0067739A"/>
    <w:rsid w:val="00694FB3"/>
    <w:rsid w:val="006A020E"/>
    <w:rsid w:val="006B7EB6"/>
    <w:rsid w:val="006C7097"/>
    <w:rsid w:val="006D4178"/>
    <w:rsid w:val="006D481E"/>
    <w:rsid w:val="006F2D95"/>
    <w:rsid w:val="00721FD3"/>
    <w:rsid w:val="007774ED"/>
    <w:rsid w:val="007B444A"/>
    <w:rsid w:val="007B47B7"/>
    <w:rsid w:val="00816CA3"/>
    <w:rsid w:val="00821752"/>
    <w:rsid w:val="0085292C"/>
    <w:rsid w:val="00886E13"/>
    <w:rsid w:val="008B77CF"/>
    <w:rsid w:val="008C1DE1"/>
    <w:rsid w:val="008F44EE"/>
    <w:rsid w:val="009126DB"/>
    <w:rsid w:val="00917B8A"/>
    <w:rsid w:val="0093142B"/>
    <w:rsid w:val="00935765"/>
    <w:rsid w:val="009364B2"/>
    <w:rsid w:val="00941E92"/>
    <w:rsid w:val="00954519"/>
    <w:rsid w:val="009747C2"/>
    <w:rsid w:val="00997F9C"/>
    <w:rsid w:val="009B0AC6"/>
    <w:rsid w:val="009E0055"/>
    <w:rsid w:val="009E1F91"/>
    <w:rsid w:val="00A04C3A"/>
    <w:rsid w:val="00A32FBA"/>
    <w:rsid w:val="00A57E6B"/>
    <w:rsid w:val="00A654F0"/>
    <w:rsid w:val="00A9115F"/>
    <w:rsid w:val="00A97190"/>
    <w:rsid w:val="00AA7B3D"/>
    <w:rsid w:val="00AB305D"/>
    <w:rsid w:val="00AC3EB5"/>
    <w:rsid w:val="00AD2AEA"/>
    <w:rsid w:val="00B0068A"/>
    <w:rsid w:val="00B328D2"/>
    <w:rsid w:val="00B629CB"/>
    <w:rsid w:val="00B63248"/>
    <w:rsid w:val="00B84F51"/>
    <w:rsid w:val="00B9042E"/>
    <w:rsid w:val="00B946A1"/>
    <w:rsid w:val="00B96A36"/>
    <w:rsid w:val="00BA05A6"/>
    <w:rsid w:val="00BF64C6"/>
    <w:rsid w:val="00C00D81"/>
    <w:rsid w:val="00C34ED5"/>
    <w:rsid w:val="00C63661"/>
    <w:rsid w:val="00C83CC6"/>
    <w:rsid w:val="00CB4296"/>
    <w:rsid w:val="00CC461F"/>
    <w:rsid w:val="00CF70D7"/>
    <w:rsid w:val="00D17A22"/>
    <w:rsid w:val="00D63297"/>
    <w:rsid w:val="00D65BF5"/>
    <w:rsid w:val="00DA05B3"/>
    <w:rsid w:val="00DA345C"/>
    <w:rsid w:val="00DD12BC"/>
    <w:rsid w:val="00E07780"/>
    <w:rsid w:val="00E72F95"/>
    <w:rsid w:val="00E74380"/>
    <w:rsid w:val="00E81517"/>
    <w:rsid w:val="00E86CD1"/>
    <w:rsid w:val="00E9451C"/>
    <w:rsid w:val="00EB4A9D"/>
    <w:rsid w:val="00EF1E67"/>
    <w:rsid w:val="00EF34E3"/>
    <w:rsid w:val="00F05CDB"/>
    <w:rsid w:val="00F273CC"/>
    <w:rsid w:val="00F465E3"/>
    <w:rsid w:val="00F47059"/>
    <w:rsid w:val="00F77BCA"/>
    <w:rsid w:val="00F8389A"/>
    <w:rsid w:val="00FA0947"/>
    <w:rsid w:val="00FD07DF"/>
    <w:rsid w:val="00FF2717"/>
    <w:rsid w:val="00FF7E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B8EE1F"/>
  <w15:docId w15:val="{63076000-29C8-FE4D-9517-B87DBD620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710A6"/>
    <w:rPr>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1">
    <w:name w:val="Titolo 11"/>
    <w:basedOn w:val="Normale"/>
    <w:link w:val="Titolo1Carattere"/>
    <w:uiPriority w:val="9"/>
    <w:qFormat/>
    <w:rsid w:val="000D24A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customStyle="1" w:styleId="Titolo21">
    <w:name w:val="Titolo 21"/>
    <w:basedOn w:val="Normale"/>
    <w:link w:val="Titolo2Carattere"/>
    <w:uiPriority w:val="9"/>
    <w:unhideWhenUsed/>
    <w:qFormat/>
    <w:rsid w:val="005C0E2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customStyle="1" w:styleId="Titolo31">
    <w:name w:val="Titolo 31"/>
    <w:basedOn w:val="Normale"/>
    <w:link w:val="Titolo3Carattere"/>
    <w:uiPriority w:val="9"/>
    <w:unhideWhenUsed/>
    <w:qFormat/>
    <w:rsid w:val="00FB3A9B"/>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customStyle="1" w:styleId="fontstyle01">
    <w:name w:val="fontstyle01"/>
    <w:basedOn w:val="Carpredefinitoparagrafo"/>
    <w:qFormat/>
    <w:rsid w:val="00E437BC"/>
    <w:rPr>
      <w:rFonts w:ascii="Calibri-Bold" w:hAnsi="Calibri-Bold"/>
      <w:b/>
      <w:bCs/>
      <w:i w:val="0"/>
      <w:iCs w:val="0"/>
      <w:color w:val="000000"/>
      <w:sz w:val="24"/>
      <w:szCs w:val="24"/>
    </w:rPr>
  </w:style>
  <w:style w:type="character" w:customStyle="1" w:styleId="fontstyle11">
    <w:name w:val="fontstyle11"/>
    <w:basedOn w:val="Carpredefinitoparagrafo"/>
    <w:qFormat/>
    <w:rsid w:val="00E437BC"/>
    <w:rPr>
      <w:rFonts w:ascii="Calibri" w:hAnsi="Calibri" w:cs="Calibri"/>
      <w:b w:val="0"/>
      <w:bCs w:val="0"/>
      <w:i w:val="0"/>
      <w:iCs w:val="0"/>
      <w:color w:val="000000"/>
      <w:sz w:val="22"/>
      <w:szCs w:val="22"/>
    </w:rPr>
  </w:style>
  <w:style w:type="character" w:customStyle="1" w:styleId="fontstyle31">
    <w:name w:val="fontstyle31"/>
    <w:basedOn w:val="Carpredefinitoparagrafo"/>
    <w:qFormat/>
    <w:rsid w:val="00E437BC"/>
    <w:rPr>
      <w:rFonts w:ascii="Swiss721BT-LightCondensed" w:hAnsi="Swiss721BT-LightCondensed"/>
      <w:b w:val="0"/>
      <w:bCs w:val="0"/>
      <w:i w:val="0"/>
      <w:iCs w:val="0"/>
      <w:color w:val="000000"/>
      <w:sz w:val="22"/>
      <w:szCs w:val="22"/>
    </w:rPr>
  </w:style>
  <w:style w:type="character" w:customStyle="1" w:styleId="fontstyle41">
    <w:name w:val="fontstyle41"/>
    <w:basedOn w:val="Carpredefinitoparagrafo"/>
    <w:qFormat/>
    <w:rsid w:val="00E437BC"/>
    <w:rPr>
      <w:rFonts w:ascii="Calibri-Italic" w:hAnsi="Calibri-Italic"/>
      <w:b w:val="0"/>
      <w:bCs w:val="0"/>
      <w:i/>
      <w:iCs/>
      <w:color w:val="000000"/>
      <w:sz w:val="22"/>
      <w:szCs w:val="22"/>
    </w:rPr>
  </w:style>
  <w:style w:type="character" w:customStyle="1" w:styleId="fontstyle21">
    <w:name w:val="fontstyle21"/>
    <w:basedOn w:val="Carpredefinitoparagrafo"/>
    <w:qFormat/>
    <w:rsid w:val="00E437BC"/>
    <w:rPr>
      <w:rFonts w:ascii="Calibri-Italic" w:hAnsi="Calibri-Italic"/>
      <w:b w:val="0"/>
      <w:bCs w:val="0"/>
      <w:i/>
      <w:iCs/>
      <w:color w:val="000000"/>
      <w:sz w:val="22"/>
      <w:szCs w:val="22"/>
    </w:rPr>
  </w:style>
  <w:style w:type="character" w:customStyle="1" w:styleId="CollegamentoInternet">
    <w:name w:val="Collegamento Internet"/>
    <w:basedOn w:val="Carpredefinitoparagrafo"/>
    <w:uiPriority w:val="99"/>
    <w:unhideWhenUsed/>
    <w:rsid w:val="001E5D55"/>
    <w:rPr>
      <w:color w:val="0563C1" w:themeColor="hyperlink"/>
      <w:u w:val="single"/>
    </w:rPr>
  </w:style>
  <w:style w:type="character" w:customStyle="1" w:styleId="Menzionenonrisolta1">
    <w:name w:val="Menzione non risolta1"/>
    <w:basedOn w:val="Carpredefinitoparagrafo"/>
    <w:uiPriority w:val="99"/>
    <w:semiHidden/>
    <w:unhideWhenUsed/>
    <w:qFormat/>
    <w:rsid w:val="001E5D55"/>
    <w:rPr>
      <w:color w:val="605E5C"/>
      <w:shd w:val="clear" w:color="auto" w:fill="E1DFDD"/>
    </w:rPr>
  </w:style>
  <w:style w:type="character" w:styleId="Collegamentovisitato">
    <w:name w:val="FollowedHyperlink"/>
    <w:basedOn w:val="Carpredefinitoparagrafo"/>
    <w:uiPriority w:val="99"/>
    <w:semiHidden/>
    <w:unhideWhenUsed/>
    <w:qFormat/>
    <w:rsid w:val="001E5D55"/>
    <w:rPr>
      <w:color w:val="954F72" w:themeColor="followedHyperlink"/>
      <w:u w:val="single"/>
    </w:rPr>
  </w:style>
  <w:style w:type="character" w:customStyle="1" w:styleId="Titolo1Carattere">
    <w:name w:val="Titolo 1 Carattere"/>
    <w:basedOn w:val="Carpredefinitoparagrafo"/>
    <w:link w:val="Titolo11"/>
    <w:uiPriority w:val="9"/>
    <w:qFormat/>
    <w:rsid w:val="000D24AE"/>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1"/>
    <w:uiPriority w:val="9"/>
    <w:qFormat/>
    <w:rsid w:val="005C0E28"/>
    <w:rPr>
      <w:rFonts w:asciiTheme="majorHAnsi" w:eastAsiaTheme="majorEastAsia" w:hAnsiTheme="majorHAnsi" w:cstheme="majorBidi"/>
      <w:color w:val="2F5496" w:themeColor="accent1" w:themeShade="BF"/>
      <w:sz w:val="26"/>
      <w:szCs w:val="26"/>
    </w:rPr>
  </w:style>
  <w:style w:type="character" w:customStyle="1" w:styleId="IntestazioneCarattere">
    <w:name w:val="Intestazione Carattere"/>
    <w:basedOn w:val="Carpredefinitoparagrafo"/>
    <w:link w:val="Intestazione1"/>
    <w:uiPriority w:val="99"/>
    <w:qFormat/>
    <w:rsid w:val="00D558E3"/>
  </w:style>
  <w:style w:type="character" w:customStyle="1" w:styleId="PidipaginaCarattere">
    <w:name w:val="Piè di pagina Carattere"/>
    <w:basedOn w:val="Carpredefinitoparagrafo"/>
    <w:link w:val="Pidipagina1"/>
    <w:uiPriority w:val="99"/>
    <w:qFormat/>
    <w:rsid w:val="00D558E3"/>
  </w:style>
  <w:style w:type="character" w:customStyle="1" w:styleId="TestofumettoCarattere">
    <w:name w:val="Testo fumetto Carattere"/>
    <w:basedOn w:val="Carpredefinitoparagrafo"/>
    <w:link w:val="Testofumetto"/>
    <w:uiPriority w:val="99"/>
    <w:semiHidden/>
    <w:qFormat/>
    <w:rsid w:val="00151758"/>
    <w:rPr>
      <w:rFonts w:ascii="Segoe UI" w:hAnsi="Segoe UI" w:cs="Segoe UI"/>
      <w:sz w:val="18"/>
      <w:szCs w:val="18"/>
    </w:rPr>
  </w:style>
  <w:style w:type="character" w:customStyle="1" w:styleId="Titolo3Carattere">
    <w:name w:val="Titolo 3 Carattere"/>
    <w:basedOn w:val="Carpredefinitoparagrafo"/>
    <w:link w:val="Titolo31"/>
    <w:uiPriority w:val="9"/>
    <w:qFormat/>
    <w:rsid w:val="00FB3A9B"/>
    <w:rPr>
      <w:rFonts w:asciiTheme="majorHAnsi" w:eastAsiaTheme="majorEastAsia" w:hAnsiTheme="majorHAnsi" w:cstheme="majorBidi"/>
      <w:color w:val="1F3763" w:themeColor="accent1" w:themeShade="7F"/>
      <w:sz w:val="24"/>
      <w:szCs w:val="24"/>
    </w:rPr>
  </w:style>
  <w:style w:type="character" w:customStyle="1" w:styleId="fontstyle51">
    <w:name w:val="fontstyle51"/>
    <w:basedOn w:val="Carpredefinitoparagrafo"/>
    <w:qFormat/>
    <w:rsid w:val="005F520D"/>
    <w:rPr>
      <w:rFonts w:ascii="CIDFont+F4" w:hAnsi="CIDFont+F4"/>
      <w:b w:val="0"/>
      <w:bCs w:val="0"/>
      <w:i w:val="0"/>
      <w:iCs w:val="0"/>
      <w:color w:val="000000"/>
      <w:sz w:val="20"/>
      <w:szCs w:val="20"/>
    </w:rPr>
  </w:style>
  <w:style w:type="character" w:customStyle="1" w:styleId="ListLabel1">
    <w:name w:val="ListLabel 1"/>
    <w:qFormat/>
    <w:rsid w:val="001C76A3"/>
    <w:rPr>
      <w:rFonts w:cs="Symbol"/>
    </w:rPr>
  </w:style>
  <w:style w:type="character" w:customStyle="1" w:styleId="ListLabel2">
    <w:name w:val="ListLabel 2"/>
    <w:qFormat/>
    <w:rsid w:val="001C76A3"/>
    <w:rPr>
      <w:rFonts w:cs="Courier New"/>
    </w:rPr>
  </w:style>
  <w:style w:type="character" w:customStyle="1" w:styleId="ListLabel3">
    <w:name w:val="ListLabel 3"/>
    <w:qFormat/>
    <w:rsid w:val="001C76A3"/>
    <w:rPr>
      <w:rFonts w:cs="Wingdings"/>
    </w:rPr>
  </w:style>
  <w:style w:type="character" w:customStyle="1" w:styleId="ListLabel4">
    <w:name w:val="ListLabel 4"/>
    <w:qFormat/>
    <w:rsid w:val="001C76A3"/>
    <w:rPr>
      <w:rFonts w:cs="Symbol"/>
    </w:rPr>
  </w:style>
  <w:style w:type="character" w:customStyle="1" w:styleId="ListLabel5">
    <w:name w:val="ListLabel 5"/>
    <w:qFormat/>
    <w:rsid w:val="001C76A3"/>
    <w:rPr>
      <w:rFonts w:cs="Courier New"/>
    </w:rPr>
  </w:style>
  <w:style w:type="character" w:customStyle="1" w:styleId="ListLabel6">
    <w:name w:val="ListLabel 6"/>
    <w:qFormat/>
    <w:rsid w:val="001C76A3"/>
    <w:rPr>
      <w:rFonts w:cs="Wingdings"/>
    </w:rPr>
  </w:style>
  <w:style w:type="character" w:customStyle="1" w:styleId="ListLabel7">
    <w:name w:val="ListLabel 7"/>
    <w:qFormat/>
    <w:rsid w:val="001C76A3"/>
    <w:rPr>
      <w:rFonts w:cs="Symbol"/>
    </w:rPr>
  </w:style>
  <w:style w:type="character" w:customStyle="1" w:styleId="ListLabel8">
    <w:name w:val="ListLabel 8"/>
    <w:qFormat/>
    <w:rsid w:val="001C76A3"/>
    <w:rPr>
      <w:rFonts w:cs="Courier New"/>
    </w:rPr>
  </w:style>
  <w:style w:type="character" w:customStyle="1" w:styleId="ListLabel9">
    <w:name w:val="ListLabel 9"/>
    <w:qFormat/>
    <w:rsid w:val="001C76A3"/>
    <w:rPr>
      <w:rFonts w:cs="Wingdings"/>
    </w:rPr>
  </w:style>
  <w:style w:type="character" w:customStyle="1" w:styleId="ListLabel10">
    <w:name w:val="ListLabel 10"/>
    <w:qFormat/>
    <w:rsid w:val="001C76A3"/>
    <w:rPr>
      <w:rFonts w:eastAsia="Calibri" w:cs="Calibri"/>
    </w:rPr>
  </w:style>
  <w:style w:type="character" w:customStyle="1" w:styleId="ListLabel11">
    <w:name w:val="ListLabel 11"/>
    <w:qFormat/>
    <w:rsid w:val="001C76A3"/>
    <w:rPr>
      <w:rFonts w:cs="Courier New"/>
    </w:rPr>
  </w:style>
  <w:style w:type="character" w:customStyle="1" w:styleId="ListLabel12">
    <w:name w:val="ListLabel 12"/>
    <w:qFormat/>
    <w:rsid w:val="001C76A3"/>
    <w:rPr>
      <w:rFonts w:cs="Wingdings"/>
    </w:rPr>
  </w:style>
  <w:style w:type="character" w:customStyle="1" w:styleId="ListLabel13">
    <w:name w:val="ListLabel 13"/>
    <w:qFormat/>
    <w:rsid w:val="001C76A3"/>
    <w:rPr>
      <w:rFonts w:cs="Symbol"/>
    </w:rPr>
  </w:style>
  <w:style w:type="character" w:customStyle="1" w:styleId="ListLabel14">
    <w:name w:val="ListLabel 14"/>
    <w:qFormat/>
    <w:rsid w:val="001C76A3"/>
    <w:rPr>
      <w:rFonts w:cs="Courier New"/>
    </w:rPr>
  </w:style>
  <w:style w:type="character" w:customStyle="1" w:styleId="ListLabel15">
    <w:name w:val="ListLabel 15"/>
    <w:qFormat/>
    <w:rsid w:val="001C76A3"/>
    <w:rPr>
      <w:rFonts w:cs="Wingdings"/>
    </w:rPr>
  </w:style>
  <w:style w:type="character" w:customStyle="1" w:styleId="ListLabel16">
    <w:name w:val="ListLabel 16"/>
    <w:qFormat/>
    <w:rsid w:val="001C76A3"/>
    <w:rPr>
      <w:rFonts w:cs="Symbol"/>
    </w:rPr>
  </w:style>
  <w:style w:type="character" w:customStyle="1" w:styleId="ListLabel17">
    <w:name w:val="ListLabel 17"/>
    <w:qFormat/>
    <w:rsid w:val="001C76A3"/>
    <w:rPr>
      <w:rFonts w:cs="Courier New"/>
    </w:rPr>
  </w:style>
  <w:style w:type="character" w:customStyle="1" w:styleId="ListLabel18">
    <w:name w:val="ListLabel 18"/>
    <w:qFormat/>
    <w:rsid w:val="001C76A3"/>
    <w:rPr>
      <w:rFonts w:cs="Wingdings"/>
    </w:rPr>
  </w:style>
  <w:style w:type="character" w:customStyle="1" w:styleId="ListLabel19">
    <w:name w:val="ListLabel 19"/>
    <w:qFormat/>
    <w:rsid w:val="001C76A3"/>
    <w:rPr>
      <w:rFonts w:eastAsia="Calibri" w:cs="Calibri"/>
    </w:rPr>
  </w:style>
  <w:style w:type="character" w:customStyle="1" w:styleId="ListLabel20">
    <w:name w:val="ListLabel 20"/>
    <w:qFormat/>
    <w:rsid w:val="001C76A3"/>
    <w:rPr>
      <w:rFonts w:cs="Courier New"/>
    </w:rPr>
  </w:style>
  <w:style w:type="character" w:customStyle="1" w:styleId="ListLabel21">
    <w:name w:val="ListLabel 21"/>
    <w:qFormat/>
    <w:rsid w:val="001C76A3"/>
    <w:rPr>
      <w:rFonts w:cs="Wingdings"/>
    </w:rPr>
  </w:style>
  <w:style w:type="character" w:customStyle="1" w:styleId="ListLabel22">
    <w:name w:val="ListLabel 22"/>
    <w:qFormat/>
    <w:rsid w:val="001C76A3"/>
    <w:rPr>
      <w:rFonts w:cs="Symbol"/>
    </w:rPr>
  </w:style>
  <w:style w:type="character" w:customStyle="1" w:styleId="ListLabel23">
    <w:name w:val="ListLabel 23"/>
    <w:qFormat/>
    <w:rsid w:val="001C76A3"/>
    <w:rPr>
      <w:rFonts w:cs="Courier New"/>
    </w:rPr>
  </w:style>
  <w:style w:type="character" w:customStyle="1" w:styleId="ListLabel24">
    <w:name w:val="ListLabel 24"/>
    <w:qFormat/>
    <w:rsid w:val="001C76A3"/>
    <w:rPr>
      <w:rFonts w:cs="Wingdings"/>
    </w:rPr>
  </w:style>
  <w:style w:type="character" w:customStyle="1" w:styleId="ListLabel25">
    <w:name w:val="ListLabel 25"/>
    <w:qFormat/>
    <w:rsid w:val="001C76A3"/>
    <w:rPr>
      <w:rFonts w:cs="Symbol"/>
    </w:rPr>
  </w:style>
  <w:style w:type="character" w:customStyle="1" w:styleId="ListLabel26">
    <w:name w:val="ListLabel 26"/>
    <w:qFormat/>
    <w:rsid w:val="001C76A3"/>
    <w:rPr>
      <w:rFonts w:cs="Courier New"/>
    </w:rPr>
  </w:style>
  <w:style w:type="character" w:customStyle="1" w:styleId="ListLabel27">
    <w:name w:val="ListLabel 27"/>
    <w:qFormat/>
    <w:rsid w:val="001C76A3"/>
    <w:rPr>
      <w:rFonts w:cs="Wingdings"/>
    </w:rPr>
  </w:style>
  <w:style w:type="character" w:customStyle="1" w:styleId="ListLabel28">
    <w:name w:val="ListLabel 28"/>
    <w:qFormat/>
    <w:rsid w:val="001C76A3"/>
    <w:rPr>
      <w:rFonts w:eastAsia="Calibri" w:cs="Calibri"/>
    </w:rPr>
  </w:style>
  <w:style w:type="character" w:customStyle="1" w:styleId="ListLabel29">
    <w:name w:val="ListLabel 29"/>
    <w:qFormat/>
    <w:rsid w:val="001C76A3"/>
    <w:rPr>
      <w:rFonts w:cs="Courier New"/>
    </w:rPr>
  </w:style>
  <w:style w:type="character" w:customStyle="1" w:styleId="ListLabel30">
    <w:name w:val="ListLabel 30"/>
    <w:qFormat/>
    <w:rsid w:val="001C76A3"/>
    <w:rPr>
      <w:rFonts w:cs="Wingdings"/>
    </w:rPr>
  </w:style>
  <w:style w:type="character" w:customStyle="1" w:styleId="ListLabel31">
    <w:name w:val="ListLabel 31"/>
    <w:qFormat/>
    <w:rsid w:val="001C76A3"/>
    <w:rPr>
      <w:rFonts w:cs="Symbol"/>
    </w:rPr>
  </w:style>
  <w:style w:type="character" w:customStyle="1" w:styleId="ListLabel32">
    <w:name w:val="ListLabel 32"/>
    <w:qFormat/>
    <w:rsid w:val="001C76A3"/>
    <w:rPr>
      <w:rFonts w:cs="Courier New"/>
    </w:rPr>
  </w:style>
  <w:style w:type="character" w:customStyle="1" w:styleId="ListLabel33">
    <w:name w:val="ListLabel 33"/>
    <w:qFormat/>
    <w:rsid w:val="001C76A3"/>
    <w:rPr>
      <w:rFonts w:cs="Wingdings"/>
    </w:rPr>
  </w:style>
  <w:style w:type="character" w:customStyle="1" w:styleId="ListLabel34">
    <w:name w:val="ListLabel 34"/>
    <w:qFormat/>
    <w:rsid w:val="001C76A3"/>
    <w:rPr>
      <w:rFonts w:cs="Symbol"/>
    </w:rPr>
  </w:style>
  <w:style w:type="character" w:customStyle="1" w:styleId="ListLabel35">
    <w:name w:val="ListLabel 35"/>
    <w:qFormat/>
    <w:rsid w:val="001C76A3"/>
    <w:rPr>
      <w:rFonts w:cs="Courier New"/>
    </w:rPr>
  </w:style>
  <w:style w:type="character" w:customStyle="1" w:styleId="ListLabel36">
    <w:name w:val="ListLabel 36"/>
    <w:qFormat/>
    <w:rsid w:val="001C76A3"/>
    <w:rPr>
      <w:rFonts w:cs="Wingdings"/>
    </w:rPr>
  </w:style>
  <w:style w:type="character" w:customStyle="1" w:styleId="ListLabel37">
    <w:name w:val="ListLabel 37"/>
    <w:qFormat/>
    <w:rsid w:val="001C76A3"/>
    <w:rPr>
      <w:rFonts w:cs="Courier New"/>
    </w:rPr>
  </w:style>
  <w:style w:type="character" w:customStyle="1" w:styleId="ListLabel38">
    <w:name w:val="ListLabel 38"/>
    <w:qFormat/>
    <w:rsid w:val="001C76A3"/>
    <w:rPr>
      <w:rFonts w:cs="Wingdings"/>
    </w:rPr>
  </w:style>
  <w:style w:type="character" w:customStyle="1" w:styleId="ListLabel39">
    <w:name w:val="ListLabel 39"/>
    <w:qFormat/>
    <w:rsid w:val="001C76A3"/>
    <w:rPr>
      <w:rFonts w:cs="Symbol"/>
    </w:rPr>
  </w:style>
  <w:style w:type="character" w:customStyle="1" w:styleId="ListLabel40">
    <w:name w:val="ListLabel 40"/>
    <w:qFormat/>
    <w:rsid w:val="001C76A3"/>
    <w:rPr>
      <w:rFonts w:cs="Courier New"/>
    </w:rPr>
  </w:style>
  <w:style w:type="character" w:customStyle="1" w:styleId="ListLabel41">
    <w:name w:val="ListLabel 41"/>
    <w:qFormat/>
    <w:rsid w:val="001C76A3"/>
    <w:rPr>
      <w:rFonts w:cs="Wingdings"/>
    </w:rPr>
  </w:style>
  <w:style w:type="character" w:customStyle="1" w:styleId="ListLabel42">
    <w:name w:val="ListLabel 42"/>
    <w:qFormat/>
    <w:rsid w:val="001C76A3"/>
    <w:rPr>
      <w:rFonts w:cs="Symbol"/>
    </w:rPr>
  </w:style>
  <w:style w:type="character" w:customStyle="1" w:styleId="ListLabel43">
    <w:name w:val="ListLabel 43"/>
    <w:qFormat/>
    <w:rsid w:val="001C76A3"/>
    <w:rPr>
      <w:rFonts w:cs="Courier New"/>
    </w:rPr>
  </w:style>
  <w:style w:type="character" w:customStyle="1" w:styleId="ListLabel44">
    <w:name w:val="ListLabel 44"/>
    <w:qFormat/>
    <w:rsid w:val="001C76A3"/>
    <w:rPr>
      <w:rFonts w:cs="Wingdings"/>
    </w:rPr>
  </w:style>
  <w:style w:type="character" w:customStyle="1" w:styleId="ListLabel45">
    <w:name w:val="ListLabel 45"/>
    <w:qFormat/>
    <w:rsid w:val="001C76A3"/>
    <w:rPr>
      <w:rFonts w:cs="Wingdings"/>
    </w:rPr>
  </w:style>
  <w:style w:type="character" w:customStyle="1" w:styleId="ListLabel46">
    <w:name w:val="ListLabel 46"/>
    <w:qFormat/>
    <w:rsid w:val="001C76A3"/>
    <w:rPr>
      <w:rFonts w:cs="Symbol"/>
    </w:rPr>
  </w:style>
  <w:style w:type="character" w:customStyle="1" w:styleId="ListLabel47">
    <w:name w:val="ListLabel 47"/>
    <w:qFormat/>
    <w:rsid w:val="001C76A3"/>
    <w:rPr>
      <w:rFonts w:cs="Courier New"/>
    </w:rPr>
  </w:style>
  <w:style w:type="character" w:customStyle="1" w:styleId="ListLabel48">
    <w:name w:val="ListLabel 48"/>
    <w:qFormat/>
    <w:rsid w:val="001C76A3"/>
    <w:rPr>
      <w:rFonts w:cs="Wingdings"/>
    </w:rPr>
  </w:style>
  <w:style w:type="character" w:customStyle="1" w:styleId="ListLabel49">
    <w:name w:val="ListLabel 49"/>
    <w:qFormat/>
    <w:rsid w:val="001C76A3"/>
    <w:rPr>
      <w:rFonts w:cs="Symbol"/>
    </w:rPr>
  </w:style>
  <w:style w:type="character" w:customStyle="1" w:styleId="ListLabel50">
    <w:name w:val="ListLabel 50"/>
    <w:qFormat/>
    <w:rsid w:val="001C76A3"/>
    <w:rPr>
      <w:rFonts w:cs="Courier New"/>
    </w:rPr>
  </w:style>
  <w:style w:type="character" w:customStyle="1" w:styleId="ListLabel51">
    <w:name w:val="ListLabel 51"/>
    <w:qFormat/>
    <w:rsid w:val="001C76A3"/>
    <w:rPr>
      <w:rFonts w:cs="Wingdings"/>
    </w:rPr>
  </w:style>
  <w:style w:type="character" w:customStyle="1" w:styleId="ListLabel52">
    <w:name w:val="ListLabel 52"/>
    <w:qFormat/>
    <w:rsid w:val="001C76A3"/>
    <w:rPr>
      <w:rFonts w:cs="Wingdings"/>
    </w:rPr>
  </w:style>
  <w:style w:type="character" w:customStyle="1" w:styleId="ListLabel53">
    <w:name w:val="ListLabel 53"/>
    <w:qFormat/>
    <w:rsid w:val="001C76A3"/>
    <w:rPr>
      <w:rFonts w:cs="Symbol"/>
    </w:rPr>
  </w:style>
  <w:style w:type="character" w:customStyle="1" w:styleId="ListLabel54">
    <w:name w:val="ListLabel 54"/>
    <w:qFormat/>
    <w:rsid w:val="001C76A3"/>
    <w:rPr>
      <w:rFonts w:cs="Courier New"/>
    </w:rPr>
  </w:style>
  <w:style w:type="character" w:customStyle="1" w:styleId="ListLabel55">
    <w:name w:val="ListLabel 55"/>
    <w:qFormat/>
    <w:rsid w:val="001C76A3"/>
    <w:rPr>
      <w:rFonts w:cs="Wingdings"/>
    </w:rPr>
  </w:style>
  <w:style w:type="character" w:customStyle="1" w:styleId="ListLabel56">
    <w:name w:val="ListLabel 56"/>
    <w:qFormat/>
    <w:rsid w:val="001C76A3"/>
    <w:rPr>
      <w:rFonts w:cs="Symbol"/>
    </w:rPr>
  </w:style>
  <w:style w:type="character" w:customStyle="1" w:styleId="ListLabel57">
    <w:name w:val="ListLabel 57"/>
    <w:qFormat/>
    <w:rsid w:val="001C76A3"/>
    <w:rPr>
      <w:rFonts w:cs="Courier New"/>
    </w:rPr>
  </w:style>
  <w:style w:type="character" w:customStyle="1" w:styleId="ListLabel58">
    <w:name w:val="ListLabel 58"/>
    <w:qFormat/>
    <w:rsid w:val="001C76A3"/>
    <w:rPr>
      <w:rFonts w:cs="Wingdings"/>
    </w:rPr>
  </w:style>
  <w:style w:type="character" w:customStyle="1" w:styleId="ListLabel59">
    <w:name w:val="ListLabel 59"/>
    <w:qFormat/>
    <w:rsid w:val="001C76A3"/>
    <w:rPr>
      <w:rFonts w:cs="Symbol"/>
    </w:rPr>
  </w:style>
  <w:style w:type="character" w:customStyle="1" w:styleId="ListLabel60">
    <w:name w:val="ListLabel 60"/>
    <w:qFormat/>
    <w:rsid w:val="001C76A3"/>
    <w:rPr>
      <w:rFonts w:cs="Courier New"/>
    </w:rPr>
  </w:style>
  <w:style w:type="character" w:customStyle="1" w:styleId="ListLabel61">
    <w:name w:val="ListLabel 61"/>
    <w:qFormat/>
    <w:rsid w:val="001C76A3"/>
    <w:rPr>
      <w:rFonts w:cs="Wingdings"/>
    </w:rPr>
  </w:style>
  <w:style w:type="character" w:customStyle="1" w:styleId="ListLabel62">
    <w:name w:val="ListLabel 62"/>
    <w:qFormat/>
    <w:rsid w:val="001C76A3"/>
    <w:rPr>
      <w:rFonts w:cs="Symbol"/>
    </w:rPr>
  </w:style>
  <w:style w:type="character" w:customStyle="1" w:styleId="ListLabel63">
    <w:name w:val="ListLabel 63"/>
    <w:qFormat/>
    <w:rsid w:val="001C76A3"/>
    <w:rPr>
      <w:rFonts w:cs="Courier New"/>
    </w:rPr>
  </w:style>
  <w:style w:type="character" w:customStyle="1" w:styleId="ListLabel64">
    <w:name w:val="ListLabel 64"/>
    <w:qFormat/>
    <w:rsid w:val="001C76A3"/>
    <w:rPr>
      <w:rFonts w:cs="Wingdings"/>
    </w:rPr>
  </w:style>
  <w:style w:type="character" w:customStyle="1" w:styleId="ListLabel65">
    <w:name w:val="ListLabel 65"/>
    <w:qFormat/>
    <w:rsid w:val="001C76A3"/>
    <w:rPr>
      <w:rFonts w:cs="Symbol"/>
    </w:rPr>
  </w:style>
  <w:style w:type="character" w:customStyle="1" w:styleId="ListLabel66">
    <w:name w:val="ListLabel 66"/>
    <w:qFormat/>
    <w:rsid w:val="001C76A3"/>
    <w:rPr>
      <w:rFonts w:cs="Courier New"/>
    </w:rPr>
  </w:style>
  <w:style w:type="character" w:customStyle="1" w:styleId="ListLabel67">
    <w:name w:val="ListLabel 67"/>
    <w:qFormat/>
    <w:rsid w:val="001C76A3"/>
    <w:rPr>
      <w:rFonts w:cs="Wingdings"/>
    </w:rPr>
  </w:style>
  <w:style w:type="character" w:customStyle="1" w:styleId="ListLabel68">
    <w:name w:val="ListLabel 68"/>
    <w:qFormat/>
    <w:rsid w:val="001C76A3"/>
    <w:rPr>
      <w:rFonts w:eastAsia="Calibri" w:cs="Arial"/>
    </w:rPr>
  </w:style>
  <w:style w:type="character" w:customStyle="1" w:styleId="ListLabel69">
    <w:name w:val="ListLabel 69"/>
    <w:qFormat/>
    <w:rsid w:val="001C76A3"/>
    <w:rPr>
      <w:rFonts w:cs="Courier New"/>
    </w:rPr>
  </w:style>
  <w:style w:type="character" w:customStyle="1" w:styleId="ListLabel70">
    <w:name w:val="ListLabel 70"/>
    <w:qFormat/>
    <w:rsid w:val="001C76A3"/>
    <w:rPr>
      <w:rFonts w:cs="Wingdings"/>
    </w:rPr>
  </w:style>
  <w:style w:type="character" w:customStyle="1" w:styleId="ListLabel71">
    <w:name w:val="ListLabel 71"/>
    <w:qFormat/>
    <w:rsid w:val="001C76A3"/>
    <w:rPr>
      <w:rFonts w:cs="Symbol"/>
    </w:rPr>
  </w:style>
  <w:style w:type="character" w:customStyle="1" w:styleId="ListLabel72">
    <w:name w:val="ListLabel 72"/>
    <w:qFormat/>
    <w:rsid w:val="001C76A3"/>
    <w:rPr>
      <w:rFonts w:cs="Courier New"/>
    </w:rPr>
  </w:style>
  <w:style w:type="character" w:customStyle="1" w:styleId="ListLabel73">
    <w:name w:val="ListLabel 73"/>
    <w:qFormat/>
    <w:rsid w:val="001C76A3"/>
    <w:rPr>
      <w:rFonts w:cs="Wingdings"/>
    </w:rPr>
  </w:style>
  <w:style w:type="character" w:customStyle="1" w:styleId="ListLabel74">
    <w:name w:val="ListLabel 74"/>
    <w:qFormat/>
    <w:rsid w:val="001C76A3"/>
    <w:rPr>
      <w:rFonts w:cs="Symbol"/>
    </w:rPr>
  </w:style>
  <w:style w:type="character" w:customStyle="1" w:styleId="ListLabel75">
    <w:name w:val="ListLabel 75"/>
    <w:qFormat/>
    <w:rsid w:val="001C76A3"/>
    <w:rPr>
      <w:rFonts w:cs="Courier New"/>
    </w:rPr>
  </w:style>
  <w:style w:type="character" w:customStyle="1" w:styleId="ListLabel76">
    <w:name w:val="ListLabel 76"/>
    <w:qFormat/>
    <w:rsid w:val="001C76A3"/>
    <w:rPr>
      <w:rFonts w:cs="Wingdings"/>
    </w:rPr>
  </w:style>
  <w:style w:type="character" w:customStyle="1" w:styleId="ListLabel77">
    <w:name w:val="ListLabel 77"/>
    <w:qFormat/>
    <w:rsid w:val="001C76A3"/>
    <w:rPr>
      <w:rFonts w:ascii="Arial" w:hAnsi="Arial" w:cs="Symbol"/>
      <w:sz w:val="20"/>
    </w:rPr>
  </w:style>
  <w:style w:type="character" w:customStyle="1" w:styleId="ListLabel78">
    <w:name w:val="ListLabel 78"/>
    <w:qFormat/>
    <w:rsid w:val="001C76A3"/>
    <w:rPr>
      <w:rFonts w:cs="Courier New"/>
    </w:rPr>
  </w:style>
  <w:style w:type="character" w:customStyle="1" w:styleId="ListLabel79">
    <w:name w:val="ListLabel 79"/>
    <w:qFormat/>
    <w:rsid w:val="001C76A3"/>
    <w:rPr>
      <w:rFonts w:cs="Wingdings"/>
    </w:rPr>
  </w:style>
  <w:style w:type="character" w:customStyle="1" w:styleId="ListLabel80">
    <w:name w:val="ListLabel 80"/>
    <w:qFormat/>
    <w:rsid w:val="001C76A3"/>
    <w:rPr>
      <w:rFonts w:cs="Symbol"/>
    </w:rPr>
  </w:style>
  <w:style w:type="character" w:customStyle="1" w:styleId="ListLabel81">
    <w:name w:val="ListLabel 81"/>
    <w:qFormat/>
    <w:rsid w:val="001C76A3"/>
    <w:rPr>
      <w:rFonts w:cs="Courier New"/>
    </w:rPr>
  </w:style>
  <w:style w:type="character" w:customStyle="1" w:styleId="ListLabel82">
    <w:name w:val="ListLabel 82"/>
    <w:qFormat/>
    <w:rsid w:val="001C76A3"/>
    <w:rPr>
      <w:rFonts w:cs="Wingdings"/>
    </w:rPr>
  </w:style>
  <w:style w:type="character" w:customStyle="1" w:styleId="ListLabel83">
    <w:name w:val="ListLabel 83"/>
    <w:qFormat/>
    <w:rsid w:val="001C76A3"/>
    <w:rPr>
      <w:rFonts w:cs="Symbol"/>
    </w:rPr>
  </w:style>
  <w:style w:type="character" w:customStyle="1" w:styleId="ListLabel84">
    <w:name w:val="ListLabel 84"/>
    <w:qFormat/>
    <w:rsid w:val="001C76A3"/>
    <w:rPr>
      <w:rFonts w:cs="Courier New"/>
    </w:rPr>
  </w:style>
  <w:style w:type="character" w:customStyle="1" w:styleId="ListLabel85">
    <w:name w:val="ListLabel 85"/>
    <w:qFormat/>
    <w:rsid w:val="001C76A3"/>
    <w:rPr>
      <w:rFonts w:cs="Wingdings"/>
    </w:rPr>
  </w:style>
  <w:style w:type="character" w:customStyle="1" w:styleId="ListLabel86">
    <w:name w:val="ListLabel 86"/>
    <w:qFormat/>
    <w:rsid w:val="001C76A3"/>
    <w:rPr>
      <w:rFonts w:cs="Symbol"/>
    </w:rPr>
  </w:style>
  <w:style w:type="character" w:customStyle="1" w:styleId="ListLabel87">
    <w:name w:val="ListLabel 87"/>
    <w:qFormat/>
    <w:rsid w:val="001C76A3"/>
    <w:rPr>
      <w:rFonts w:cs="Courier New"/>
    </w:rPr>
  </w:style>
  <w:style w:type="character" w:customStyle="1" w:styleId="ListLabel88">
    <w:name w:val="ListLabel 88"/>
    <w:qFormat/>
    <w:rsid w:val="001C76A3"/>
    <w:rPr>
      <w:rFonts w:cs="Wingdings"/>
    </w:rPr>
  </w:style>
  <w:style w:type="character" w:customStyle="1" w:styleId="ListLabel89">
    <w:name w:val="ListLabel 89"/>
    <w:qFormat/>
    <w:rsid w:val="001C76A3"/>
    <w:rPr>
      <w:rFonts w:cs="Symbol"/>
    </w:rPr>
  </w:style>
  <w:style w:type="character" w:customStyle="1" w:styleId="ListLabel90">
    <w:name w:val="ListLabel 90"/>
    <w:qFormat/>
    <w:rsid w:val="001C76A3"/>
    <w:rPr>
      <w:rFonts w:cs="Courier New"/>
    </w:rPr>
  </w:style>
  <w:style w:type="character" w:customStyle="1" w:styleId="ListLabel91">
    <w:name w:val="ListLabel 91"/>
    <w:qFormat/>
    <w:rsid w:val="001C76A3"/>
    <w:rPr>
      <w:rFonts w:cs="Wingdings"/>
    </w:rPr>
  </w:style>
  <w:style w:type="character" w:customStyle="1" w:styleId="ListLabel92">
    <w:name w:val="ListLabel 92"/>
    <w:qFormat/>
    <w:rsid w:val="001C76A3"/>
    <w:rPr>
      <w:rFonts w:cs="Symbol"/>
    </w:rPr>
  </w:style>
  <w:style w:type="character" w:customStyle="1" w:styleId="ListLabel93">
    <w:name w:val="ListLabel 93"/>
    <w:qFormat/>
    <w:rsid w:val="001C76A3"/>
    <w:rPr>
      <w:rFonts w:cs="Courier New"/>
    </w:rPr>
  </w:style>
  <w:style w:type="character" w:customStyle="1" w:styleId="ListLabel94">
    <w:name w:val="ListLabel 94"/>
    <w:qFormat/>
    <w:rsid w:val="001C76A3"/>
    <w:rPr>
      <w:rFonts w:cs="Wingdings"/>
    </w:rPr>
  </w:style>
  <w:style w:type="character" w:customStyle="1" w:styleId="ListLabel95">
    <w:name w:val="ListLabel 95"/>
    <w:qFormat/>
    <w:rsid w:val="001C76A3"/>
    <w:rPr>
      <w:rFonts w:eastAsia="Calibri" w:cs="Arial"/>
    </w:rPr>
  </w:style>
  <w:style w:type="character" w:customStyle="1" w:styleId="ListLabel96">
    <w:name w:val="ListLabel 96"/>
    <w:qFormat/>
    <w:rsid w:val="001C76A3"/>
    <w:rPr>
      <w:rFonts w:cs="Courier New"/>
    </w:rPr>
  </w:style>
  <w:style w:type="character" w:customStyle="1" w:styleId="ListLabel97">
    <w:name w:val="ListLabel 97"/>
    <w:qFormat/>
    <w:rsid w:val="001C76A3"/>
    <w:rPr>
      <w:rFonts w:cs="Wingdings"/>
    </w:rPr>
  </w:style>
  <w:style w:type="character" w:customStyle="1" w:styleId="ListLabel98">
    <w:name w:val="ListLabel 98"/>
    <w:qFormat/>
    <w:rsid w:val="001C76A3"/>
    <w:rPr>
      <w:rFonts w:cs="Symbol"/>
    </w:rPr>
  </w:style>
  <w:style w:type="character" w:customStyle="1" w:styleId="ListLabel99">
    <w:name w:val="ListLabel 99"/>
    <w:qFormat/>
    <w:rsid w:val="001C76A3"/>
    <w:rPr>
      <w:rFonts w:cs="Courier New"/>
    </w:rPr>
  </w:style>
  <w:style w:type="character" w:customStyle="1" w:styleId="ListLabel100">
    <w:name w:val="ListLabel 100"/>
    <w:qFormat/>
    <w:rsid w:val="001C76A3"/>
    <w:rPr>
      <w:rFonts w:cs="Wingdings"/>
    </w:rPr>
  </w:style>
  <w:style w:type="character" w:customStyle="1" w:styleId="ListLabel101">
    <w:name w:val="ListLabel 101"/>
    <w:qFormat/>
    <w:rsid w:val="001C76A3"/>
    <w:rPr>
      <w:rFonts w:cs="Symbol"/>
    </w:rPr>
  </w:style>
  <w:style w:type="character" w:customStyle="1" w:styleId="ListLabel102">
    <w:name w:val="ListLabel 102"/>
    <w:qFormat/>
    <w:rsid w:val="001C76A3"/>
    <w:rPr>
      <w:rFonts w:cs="Courier New"/>
    </w:rPr>
  </w:style>
  <w:style w:type="character" w:customStyle="1" w:styleId="ListLabel103">
    <w:name w:val="ListLabel 103"/>
    <w:qFormat/>
    <w:rsid w:val="001C76A3"/>
    <w:rPr>
      <w:rFonts w:cs="Wingdings"/>
    </w:rPr>
  </w:style>
  <w:style w:type="character" w:customStyle="1" w:styleId="ListLabel104">
    <w:name w:val="ListLabel 104"/>
    <w:qFormat/>
    <w:rsid w:val="001C76A3"/>
    <w:rPr>
      <w:rFonts w:cs="Symbol"/>
    </w:rPr>
  </w:style>
  <w:style w:type="character" w:customStyle="1" w:styleId="ListLabel105">
    <w:name w:val="ListLabel 105"/>
    <w:qFormat/>
    <w:rsid w:val="001C76A3"/>
    <w:rPr>
      <w:rFonts w:cs="Courier New"/>
    </w:rPr>
  </w:style>
  <w:style w:type="character" w:customStyle="1" w:styleId="ListLabel106">
    <w:name w:val="ListLabel 106"/>
    <w:qFormat/>
    <w:rsid w:val="001C76A3"/>
    <w:rPr>
      <w:rFonts w:cs="Wingdings"/>
    </w:rPr>
  </w:style>
  <w:style w:type="character" w:customStyle="1" w:styleId="ListLabel107">
    <w:name w:val="ListLabel 107"/>
    <w:qFormat/>
    <w:rsid w:val="001C76A3"/>
    <w:rPr>
      <w:rFonts w:cs="Symbol"/>
    </w:rPr>
  </w:style>
  <w:style w:type="character" w:customStyle="1" w:styleId="ListLabel108">
    <w:name w:val="ListLabel 108"/>
    <w:qFormat/>
    <w:rsid w:val="001C76A3"/>
    <w:rPr>
      <w:rFonts w:cs="Courier New"/>
    </w:rPr>
  </w:style>
  <w:style w:type="character" w:customStyle="1" w:styleId="ListLabel109">
    <w:name w:val="ListLabel 109"/>
    <w:qFormat/>
    <w:rsid w:val="001C76A3"/>
    <w:rPr>
      <w:rFonts w:cs="Wingdings"/>
    </w:rPr>
  </w:style>
  <w:style w:type="character" w:customStyle="1" w:styleId="ListLabel110">
    <w:name w:val="ListLabel 110"/>
    <w:qFormat/>
    <w:rsid w:val="001C76A3"/>
    <w:rPr>
      <w:rFonts w:cs="Symbol"/>
    </w:rPr>
  </w:style>
  <w:style w:type="character" w:customStyle="1" w:styleId="ListLabel111">
    <w:name w:val="ListLabel 111"/>
    <w:qFormat/>
    <w:rsid w:val="001C76A3"/>
    <w:rPr>
      <w:rFonts w:cs="Courier New"/>
    </w:rPr>
  </w:style>
  <w:style w:type="character" w:customStyle="1" w:styleId="ListLabel112">
    <w:name w:val="ListLabel 112"/>
    <w:qFormat/>
    <w:rsid w:val="001C76A3"/>
    <w:rPr>
      <w:rFonts w:cs="Wingdings"/>
    </w:rPr>
  </w:style>
  <w:style w:type="character" w:customStyle="1" w:styleId="ListLabel113">
    <w:name w:val="ListLabel 113"/>
    <w:qFormat/>
    <w:rsid w:val="001C76A3"/>
    <w:rPr>
      <w:rFonts w:cs="Symbol"/>
    </w:rPr>
  </w:style>
  <w:style w:type="character" w:customStyle="1" w:styleId="ListLabel114">
    <w:name w:val="ListLabel 114"/>
    <w:qFormat/>
    <w:rsid w:val="001C76A3"/>
    <w:rPr>
      <w:rFonts w:cs="Courier New"/>
    </w:rPr>
  </w:style>
  <w:style w:type="character" w:customStyle="1" w:styleId="ListLabel115">
    <w:name w:val="ListLabel 115"/>
    <w:qFormat/>
    <w:rsid w:val="001C76A3"/>
    <w:rPr>
      <w:rFonts w:cs="Wingdings"/>
    </w:rPr>
  </w:style>
  <w:style w:type="character" w:customStyle="1" w:styleId="ListLabel116">
    <w:name w:val="ListLabel 116"/>
    <w:qFormat/>
    <w:rsid w:val="001C76A3"/>
    <w:rPr>
      <w:rFonts w:cs="Symbol"/>
    </w:rPr>
  </w:style>
  <w:style w:type="character" w:customStyle="1" w:styleId="ListLabel117">
    <w:name w:val="ListLabel 117"/>
    <w:qFormat/>
    <w:rsid w:val="001C76A3"/>
    <w:rPr>
      <w:rFonts w:cs="Courier New"/>
    </w:rPr>
  </w:style>
  <w:style w:type="character" w:customStyle="1" w:styleId="ListLabel118">
    <w:name w:val="ListLabel 118"/>
    <w:qFormat/>
    <w:rsid w:val="001C76A3"/>
    <w:rPr>
      <w:rFonts w:cs="Wingdings"/>
    </w:rPr>
  </w:style>
  <w:style w:type="character" w:customStyle="1" w:styleId="ListLabel119">
    <w:name w:val="ListLabel 119"/>
    <w:qFormat/>
    <w:rsid w:val="001C76A3"/>
    <w:rPr>
      <w:rFonts w:cs="Symbol"/>
    </w:rPr>
  </w:style>
  <w:style w:type="character" w:customStyle="1" w:styleId="ListLabel120">
    <w:name w:val="ListLabel 120"/>
    <w:qFormat/>
    <w:rsid w:val="001C76A3"/>
    <w:rPr>
      <w:rFonts w:cs="Courier New"/>
    </w:rPr>
  </w:style>
  <w:style w:type="character" w:customStyle="1" w:styleId="ListLabel121">
    <w:name w:val="ListLabel 121"/>
    <w:qFormat/>
    <w:rsid w:val="001C76A3"/>
    <w:rPr>
      <w:rFonts w:cs="Wingdings"/>
    </w:rPr>
  </w:style>
  <w:style w:type="character" w:customStyle="1" w:styleId="ListLabel122">
    <w:name w:val="ListLabel 122"/>
    <w:qFormat/>
    <w:rsid w:val="001C76A3"/>
    <w:rPr>
      <w:rFonts w:eastAsia="Calibri" w:cs="Arial"/>
    </w:rPr>
  </w:style>
  <w:style w:type="character" w:customStyle="1" w:styleId="ListLabel123">
    <w:name w:val="ListLabel 123"/>
    <w:qFormat/>
    <w:rsid w:val="001C76A3"/>
    <w:rPr>
      <w:rFonts w:cs="Courier New"/>
    </w:rPr>
  </w:style>
  <w:style w:type="character" w:customStyle="1" w:styleId="ListLabel124">
    <w:name w:val="ListLabel 124"/>
    <w:qFormat/>
    <w:rsid w:val="001C76A3"/>
    <w:rPr>
      <w:rFonts w:cs="Wingdings"/>
    </w:rPr>
  </w:style>
  <w:style w:type="character" w:customStyle="1" w:styleId="ListLabel125">
    <w:name w:val="ListLabel 125"/>
    <w:qFormat/>
    <w:rsid w:val="001C76A3"/>
    <w:rPr>
      <w:rFonts w:cs="Symbol"/>
    </w:rPr>
  </w:style>
  <w:style w:type="character" w:customStyle="1" w:styleId="ListLabel126">
    <w:name w:val="ListLabel 126"/>
    <w:qFormat/>
    <w:rsid w:val="001C76A3"/>
    <w:rPr>
      <w:rFonts w:cs="Courier New"/>
    </w:rPr>
  </w:style>
  <w:style w:type="character" w:customStyle="1" w:styleId="ListLabel127">
    <w:name w:val="ListLabel 127"/>
    <w:qFormat/>
    <w:rsid w:val="001C76A3"/>
    <w:rPr>
      <w:rFonts w:cs="Wingdings"/>
    </w:rPr>
  </w:style>
  <w:style w:type="character" w:customStyle="1" w:styleId="ListLabel128">
    <w:name w:val="ListLabel 128"/>
    <w:qFormat/>
    <w:rsid w:val="001C76A3"/>
    <w:rPr>
      <w:rFonts w:cs="Symbol"/>
    </w:rPr>
  </w:style>
  <w:style w:type="character" w:customStyle="1" w:styleId="ListLabel129">
    <w:name w:val="ListLabel 129"/>
    <w:qFormat/>
    <w:rsid w:val="001C76A3"/>
    <w:rPr>
      <w:rFonts w:cs="Courier New"/>
    </w:rPr>
  </w:style>
  <w:style w:type="character" w:customStyle="1" w:styleId="ListLabel130">
    <w:name w:val="ListLabel 130"/>
    <w:qFormat/>
    <w:rsid w:val="001C76A3"/>
    <w:rPr>
      <w:rFonts w:cs="Wingdings"/>
    </w:rPr>
  </w:style>
  <w:style w:type="character" w:customStyle="1" w:styleId="ListLabel131">
    <w:name w:val="ListLabel 131"/>
    <w:qFormat/>
    <w:rsid w:val="001C76A3"/>
    <w:rPr>
      <w:rFonts w:cs="Symbol"/>
    </w:rPr>
  </w:style>
  <w:style w:type="character" w:customStyle="1" w:styleId="ListLabel132">
    <w:name w:val="ListLabel 132"/>
    <w:qFormat/>
    <w:rsid w:val="001C76A3"/>
    <w:rPr>
      <w:rFonts w:cs="Courier New"/>
    </w:rPr>
  </w:style>
  <w:style w:type="character" w:customStyle="1" w:styleId="ListLabel133">
    <w:name w:val="ListLabel 133"/>
    <w:qFormat/>
    <w:rsid w:val="001C76A3"/>
    <w:rPr>
      <w:rFonts w:cs="Wingdings"/>
    </w:rPr>
  </w:style>
  <w:style w:type="character" w:customStyle="1" w:styleId="ListLabel134">
    <w:name w:val="ListLabel 134"/>
    <w:qFormat/>
    <w:rsid w:val="001C76A3"/>
    <w:rPr>
      <w:rFonts w:cs="Symbol"/>
    </w:rPr>
  </w:style>
  <w:style w:type="character" w:customStyle="1" w:styleId="ListLabel135">
    <w:name w:val="ListLabel 135"/>
    <w:qFormat/>
    <w:rsid w:val="001C76A3"/>
    <w:rPr>
      <w:rFonts w:cs="Courier New"/>
    </w:rPr>
  </w:style>
  <w:style w:type="character" w:customStyle="1" w:styleId="ListLabel136">
    <w:name w:val="ListLabel 136"/>
    <w:qFormat/>
    <w:rsid w:val="001C76A3"/>
    <w:rPr>
      <w:rFonts w:cs="Wingdings"/>
    </w:rPr>
  </w:style>
  <w:style w:type="character" w:customStyle="1" w:styleId="ListLabel137">
    <w:name w:val="ListLabel 137"/>
    <w:qFormat/>
    <w:rsid w:val="001C76A3"/>
    <w:rPr>
      <w:rFonts w:cs="Symbol"/>
    </w:rPr>
  </w:style>
  <w:style w:type="character" w:customStyle="1" w:styleId="ListLabel138">
    <w:name w:val="ListLabel 138"/>
    <w:qFormat/>
    <w:rsid w:val="001C76A3"/>
    <w:rPr>
      <w:rFonts w:cs="Courier New"/>
    </w:rPr>
  </w:style>
  <w:style w:type="character" w:customStyle="1" w:styleId="ListLabel139">
    <w:name w:val="ListLabel 139"/>
    <w:qFormat/>
    <w:rsid w:val="001C76A3"/>
    <w:rPr>
      <w:rFonts w:cs="Wingdings"/>
    </w:rPr>
  </w:style>
  <w:style w:type="character" w:customStyle="1" w:styleId="ListLabel140">
    <w:name w:val="ListLabel 140"/>
    <w:qFormat/>
    <w:rsid w:val="001C76A3"/>
    <w:rPr>
      <w:rFonts w:ascii="Arial" w:hAnsi="Arial" w:cs="Symbol"/>
    </w:rPr>
  </w:style>
  <w:style w:type="character" w:customStyle="1" w:styleId="ListLabel141">
    <w:name w:val="ListLabel 141"/>
    <w:qFormat/>
    <w:rsid w:val="001C76A3"/>
    <w:rPr>
      <w:rFonts w:cs="Courier New"/>
    </w:rPr>
  </w:style>
  <w:style w:type="character" w:customStyle="1" w:styleId="ListLabel142">
    <w:name w:val="ListLabel 142"/>
    <w:qFormat/>
    <w:rsid w:val="001C76A3"/>
    <w:rPr>
      <w:rFonts w:cs="Wingdings"/>
    </w:rPr>
  </w:style>
  <w:style w:type="character" w:customStyle="1" w:styleId="ListLabel143">
    <w:name w:val="ListLabel 143"/>
    <w:qFormat/>
    <w:rsid w:val="001C76A3"/>
    <w:rPr>
      <w:rFonts w:cs="Symbol"/>
    </w:rPr>
  </w:style>
  <w:style w:type="character" w:customStyle="1" w:styleId="ListLabel144">
    <w:name w:val="ListLabel 144"/>
    <w:qFormat/>
    <w:rsid w:val="001C76A3"/>
    <w:rPr>
      <w:rFonts w:cs="Courier New"/>
    </w:rPr>
  </w:style>
  <w:style w:type="character" w:customStyle="1" w:styleId="ListLabel145">
    <w:name w:val="ListLabel 145"/>
    <w:qFormat/>
    <w:rsid w:val="001C76A3"/>
    <w:rPr>
      <w:rFonts w:cs="Wingdings"/>
    </w:rPr>
  </w:style>
  <w:style w:type="character" w:customStyle="1" w:styleId="ListLabel146">
    <w:name w:val="ListLabel 146"/>
    <w:qFormat/>
    <w:rsid w:val="001C76A3"/>
    <w:rPr>
      <w:rFonts w:cs="Symbol"/>
    </w:rPr>
  </w:style>
  <w:style w:type="character" w:customStyle="1" w:styleId="ListLabel147">
    <w:name w:val="ListLabel 147"/>
    <w:qFormat/>
    <w:rsid w:val="001C76A3"/>
    <w:rPr>
      <w:rFonts w:cs="Courier New"/>
    </w:rPr>
  </w:style>
  <w:style w:type="character" w:customStyle="1" w:styleId="ListLabel148">
    <w:name w:val="ListLabel 148"/>
    <w:qFormat/>
    <w:rsid w:val="001C76A3"/>
    <w:rPr>
      <w:rFonts w:cs="Wingdings"/>
    </w:rPr>
  </w:style>
  <w:style w:type="character" w:customStyle="1" w:styleId="ListLabel149">
    <w:name w:val="ListLabel 149"/>
    <w:qFormat/>
    <w:rsid w:val="001C76A3"/>
    <w:rPr>
      <w:rFonts w:cs="Symbol"/>
    </w:rPr>
  </w:style>
  <w:style w:type="character" w:customStyle="1" w:styleId="ListLabel150">
    <w:name w:val="ListLabel 150"/>
    <w:qFormat/>
    <w:rsid w:val="001C76A3"/>
    <w:rPr>
      <w:rFonts w:cs="Courier New"/>
    </w:rPr>
  </w:style>
  <w:style w:type="character" w:customStyle="1" w:styleId="ListLabel151">
    <w:name w:val="ListLabel 151"/>
    <w:qFormat/>
    <w:rsid w:val="001C76A3"/>
    <w:rPr>
      <w:rFonts w:cs="Wingdings"/>
    </w:rPr>
  </w:style>
  <w:style w:type="character" w:customStyle="1" w:styleId="ListLabel152">
    <w:name w:val="ListLabel 152"/>
    <w:qFormat/>
    <w:rsid w:val="001C76A3"/>
    <w:rPr>
      <w:rFonts w:cs="Symbol"/>
    </w:rPr>
  </w:style>
  <w:style w:type="character" w:customStyle="1" w:styleId="ListLabel153">
    <w:name w:val="ListLabel 153"/>
    <w:qFormat/>
    <w:rsid w:val="001C76A3"/>
    <w:rPr>
      <w:rFonts w:cs="Courier New"/>
    </w:rPr>
  </w:style>
  <w:style w:type="character" w:customStyle="1" w:styleId="ListLabel154">
    <w:name w:val="ListLabel 154"/>
    <w:qFormat/>
    <w:rsid w:val="001C76A3"/>
    <w:rPr>
      <w:rFonts w:cs="Wingdings"/>
    </w:rPr>
  </w:style>
  <w:style w:type="character" w:customStyle="1" w:styleId="ListLabel155">
    <w:name w:val="ListLabel 155"/>
    <w:qFormat/>
    <w:rsid w:val="001C76A3"/>
    <w:rPr>
      <w:rFonts w:cs="Symbol"/>
    </w:rPr>
  </w:style>
  <w:style w:type="character" w:customStyle="1" w:styleId="ListLabel156">
    <w:name w:val="ListLabel 156"/>
    <w:qFormat/>
    <w:rsid w:val="001C76A3"/>
    <w:rPr>
      <w:rFonts w:cs="Courier New"/>
    </w:rPr>
  </w:style>
  <w:style w:type="character" w:customStyle="1" w:styleId="ListLabel157">
    <w:name w:val="ListLabel 157"/>
    <w:qFormat/>
    <w:rsid w:val="001C76A3"/>
    <w:rPr>
      <w:rFonts w:cs="Wingdings"/>
    </w:rPr>
  </w:style>
  <w:style w:type="character" w:customStyle="1" w:styleId="ListLabel158">
    <w:name w:val="ListLabel 158"/>
    <w:qFormat/>
    <w:rsid w:val="001C76A3"/>
    <w:rPr>
      <w:rFonts w:ascii="Arial" w:eastAsia="Calibri" w:hAnsi="Arial" w:cs="Calibri"/>
      <w:sz w:val="20"/>
    </w:rPr>
  </w:style>
  <w:style w:type="character" w:customStyle="1" w:styleId="ListLabel159">
    <w:name w:val="ListLabel 159"/>
    <w:qFormat/>
    <w:rsid w:val="001C76A3"/>
    <w:rPr>
      <w:rFonts w:cs="Courier New"/>
    </w:rPr>
  </w:style>
  <w:style w:type="character" w:customStyle="1" w:styleId="ListLabel160">
    <w:name w:val="ListLabel 160"/>
    <w:qFormat/>
    <w:rsid w:val="001C76A3"/>
    <w:rPr>
      <w:rFonts w:cs="Wingdings"/>
    </w:rPr>
  </w:style>
  <w:style w:type="character" w:customStyle="1" w:styleId="ListLabel161">
    <w:name w:val="ListLabel 161"/>
    <w:qFormat/>
    <w:rsid w:val="001C76A3"/>
    <w:rPr>
      <w:rFonts w:cs="Symbol"/>
    </w:rPr>
  </w:style>
  <w:style w:type="character" w:customStyle="1" w:styleId="ListLabel162">
    <w:name w:val="ListLabel 162"/>
    <w:qFormat/>
    <w:rsid w:val="001C76A3"/>
    <w:rPr>
      <w:rFonts w:cs="Courier New"/>
    </w:rPr>
  </w:style>
  <w:style w:type="character" w:customStyle="1" w:styleId="ListLabel163">
    <w:name w:val="ListLabel 163"/>
    <w:qFormat/>
    <w:rsid w:val="001C76A3"/>
    <w:rPr>
      <w:rFonts w:cs="Wingdings"/>
    </w:rPr>
  </w:style>
  <w:style w:type="character" w:customStyle="1" w:styleId="ListLabel164">
    <w:name w:val="ListLabel 164"/>
    <w:qFormat/>
    <w:rsid w:val="001C76A3"/>
    <w:rPr>
      <w:rFonts w:cs="Symbol"/>
    </w:rPr>
  </w:style>
  <w:style w:type="character" w:customStyle="1" w:styleId="ListLabel165">
    <w:name w:val="ListLabel 165"/>
    <w:qFormat/>
    <w:rsid w:val="001C76A3"/>
    <w:rPr>
      <w:rFonts w:cs="Courier New"/>
    </w:rPr>
  </w:style>
  <w:style w:type="character" w:customStyle="1" w:styleId="ListLabel166">
    <w:name w:val="ListLabel 166"/>
    <w:qFormat/>
    <w:rsid w:val="001C76A3"/>
    <w:rPr>
      <w:rFonts w:cs="Wingdings"/>
    </w:rPr>
  </w:style>
  <w:style w:type="character" w:customStyle="1" w:styleId="ListLabel167">
    <w:name w:val="ListLabel 167"/>
    <w:qFormat/>
    <w:rsid w:val="001C76A3"/>
    <w:rPr>
      <w:rFonts w:eastAsia="Calibri" w:cs="Calibri"/>
    </w:rPr>
  </w:style>
  <w:style w:type="character" w:customStyle="1" w:styleId="ListLabel168">
    <w:name w:val="ListLabel 168"/>
    <w:qFormat/>
    <w:rsid w:val="001C76A3"/>
    <w:rPr>
      <w:rFonts w:cs="Courier New"/>
    </w:rPr>
  </w:style>
  <w:style w:type="character" w:customStyle="1" w:styleId="ListLabel169">
    <w:name w:val="ListLabel 169"/>
    <w:qFormat/>
    <w:rsid w:val="001C76A3"/>
    <w:rPr>
      <w:rFonts w:cs="Wingdings"/>
    </w:rPr>
  </w:style>
  <w:style w:type="character" w:customStyle="1" w:styleId="ListLabel170">
    <w:name w:val="ListLabel 170"/>
    <w:qFormat/>
    <w:rsid w:val="001C76A3"/>
    <w:rPr>
      <w:rFonts w:cs="Symbol"/>
    </w:rPr>
  </w:style>
  <w:style w:type="character" w:customStyle="1" w:styleId="ListLabel171">
    <w:name w:val="ListLabel 171"/>
    <w:qFormat/>
    <w:rsid w:val="001C76A3"/>
    <w:rPr>
      <w:rFonts w:cs="Courier New"/>
    </w:rPr>
  </w:style>
  <w:style w:type="character" w:customStyle="1" w:styleId="ListLabel172">
    <w:name w:val="ListLabel 172"/>
    <w:qFormat/>
    <w:rsid w:val="001C76A3"/>
    <w:rPr>
      <w:rFonts w:cs="Wingdings"/>
    </w:rPr>
  </w:style>
  <w:style w:type="character" w:customStyle="1" w:styleId="ListLabel173">
    <w:name w:val="ListLabel 173"/>
    <w:qFormat/>
    <w:rsid w:val="001C76A3"/>
    <w:rPr>
      <w:rFonts w:cs="Symbol"/>
    </w:rPr>
  </w:style>
  <w:style w:type="character" w:customStyle="1" w:styleId="ListLabel174">
    <w:name w:val="ListLabel 174"/>
    <w:qFormat/>
    <w:rsid w:val="001C76A3"/>
    <w:rPr>
      <w:rFonts w:cs="Courier New"/>
    </w:rPr>
  </w:style>
  <w:style w:type="character" w:customStyle="1" w:styleId="ListLabel175">
    <w:name w:val="ListLabel 175"/>
    <w:qFormat/>
    <w:rsid w:val="001C76A3"/>
    <w:rPr>
      <w:rFonts w:cs="Wingdings"/>
    </w:rPr>
  </w:style>
  <w:style w:type="character" w:customStyle="1" w:styleId="ListLabel176">
    <w:name w:val="ListLabel 176"/>
    <w:qFormat/>
    <w:rsid w:val="001C76A3"/>
    <w:rPr>
      <w:rFonts w:eastAsia="Calibri" w:cs="Calibri"/>
    </w:rPr>
  </w:style>
  <w:style w:type="character" w:customStyle="1" w:styleId="ListLabel177">
    <w:name w:val="ListLabel 177"/>
    <w:qFormat/>
    <w:rsid w:val="001C76A3"/>
    <w:rPr>
      <w:rFonts w:cs="Courier New"/>
    </w:rPr>
  </w:style>
  <w:style w:type="character" w:customStyle="1" w:styleId="ListLabel178">
    <w:name w:val="ListLabel 178"/>
    <w:qFormat/>
    <w:rsid w:val="001C76A3"/>
    <w:rPr>
      <w:rFonts w:cs="Wingdings"/>
    </w:rPr>
  </w:style>
  <w:style w:type="character" w:customStyle="1" w:styleId="ListLabel179">
    <w:name w:val="ListLabel 179"/>
    <w:qFormat/>
    <w:rsid w:val="001C76A3"/>
    <w:rPr>
      <w:rFonts w:cs="Symbol"/>
    </w:rPr>
  </w:style>
  <w:style w:type="character" w:customStyle="1" w:styleId="ListLabel180">
    <w:name w:val="ListLabel 180"/>
    <w:qFormat/>
    <w:rsid w:val="001C76A3"/>
    <w:rPr>
      <w:rFonts w:cs="Courier New"/>
    </w:rPr>
  </w:style>
  <w:style w:type="character" w:customStyle="1" w:styleId="ListLabel181">
    <w:name w:val="ListLabel 181"/>
    <w:qFormat/>
    <w:rsid w:val="001C76A3"/>
    <w:rPr>
      <w:rFonts w:cs="Wingdings"/>
    </w:rPr>
  </w:style>
  <w:style w:type="character" w:customStyle="1" w:styleId="ListLabel182">
    <w:name w:val="ListLabel 182"/>
    <w:qFormat/>
    <w:rsid w:val="001C76A3"/>
    <w:rPr>
      <w:rFonts w:cs="Symbol"/>
    </w:rPr>
  </w:style>
  <w:style w:type="character" w:customStyle="1" w:styleId="ListLabel183">
    <w:name w:val="ListLabel 183"/>
    <w:qFormat/>
    <w:rsid w:val="001C76A3"/>
    <w:rPr>
      <w:rFonts w:cs="Courier New"/>
    </w:rPr>
  </w:style>
  <w:style w:type="character" w:customStyle="1" w:styleId="ListLabel184">
    <w:name w:val="ListLabel 184"/>
    <w:qFormat/>
    <w:rsid w:val="001C76A3"/>
    <w:rPr>
      <w:rFonts w:cs="Wingdings"/>
    </w:rPr>
  </w:style>
  <w:style w:type="character" w:customStyle="1" w:styleId="ListLabel185">
    <w:name w:val="ListLabel 185"/>
    <w:qFormat/>
    <w:rsid w:val="001C76A3"/>
    <w:rPr>
      <w:rFonts w:eastAsia="Calibri" w:cs="Calibri"/>
    </w:rPr>
  </w:style>
  <w:style w:type="character" w:customStyle="1" w:styleId="ListLabel186">
    <w:name w:val="ListLabel 186"/>
    <w:qFormat/>
    <w:rsid w:val="001C76A3"/>
    <w:rPr>
      <w:rFonts w:cs="Courier New"/>
    </w:rPr>
  </w:style>
  <w:style w:type="character" w:customStyle="1" w:styleId="ListLabel187">
    <w:name w:val="ListLabel 187"/>
    <w:qFormat/>
    <w:rsid w:val="001C76A3"/>
    <w:rPr>
      <w:rFonts w:cs="Wingdings"/>
    </w:rPr>
  </w:style>
  <w:style w:type="character" w:customStyle="1" w:styleId="ListLabel188">
    <w:name w:val="ListLabel 188"/>
    <w:qFormat/>
    <w:rsid w:val="001C76A3"/>
    <w:rPr>
      <w:rFonts w:cs="Symbol"/>
    </w:rPr>
  </w:style>
  <w:style w:type="character" w:customStyle="1" w:styleId="ListLabel189">
    <w:name w:val="ListLabel 189"/>
    <w:qFormat/>
    <w:rsid w:val="001C76A3"/>
    <w:rPr>
      <w:rFonts w:cs="Courier New"/>
    </w:rPr>
  </w:style>
  <w:style w:type="character" w:customStyle="1" w:styleId="ListLabel190">
    <w:name w:val="ListLabel 190"/>
    <w:qFormat/>
    <w:rsid w:val="001C76A3"/>
    <w:rPr>
      <w:rFonts w:cs="Wingdings"/>
    </w:rPr>
  </w:style>
  <w:style w:type="character" w:customStyle="1" w:styleId="ListLabel191">
    <w:name w:val="ListLabel 191"/>
    <w:qFormat/>
    <w:rsid w:val="001C76A3"/>
    <w:rPr>
      <w:rFonts w:cs="Symbol"/>
    </w:rPr>
  </w:style>
  <w:style w:type="character" w:customStyle="1" w:styleId="ListLabel192">
    <w:name w:val="ListLabel 192"/>
    <w:qFormat/>
    <w:rsid w:val="001C76A3"/>
    <w:rPr>
      <w:rFonts w:cs="Courier New"/>
    </w:rPr>
  </w:style>
  <w:style w:type="character" w:customStyle="1" w:styleId="ListLabel193">
    <w:name w:val="ListLabel 193"/>
    <w:qFormat/>
    <w:rsid w:val="001C76A3"/>
    <w:rPr>
      <w:rFonts w:cs="Wingdings"/>
    </w:rPr>
  </w:style>
  <w:style w:type="character" w:customStyle="1" w:styleId="ListLabel194">
    <w:name w:val="ListLabel 194"/>
    <w:qFormat/>
    <w:rsid w:val="001C76A3"/>
    <w:rPr>
      <w:rFonts w:cs="Symbol"/>
    </w:rPr>
  </w:style>
  <w:style w:type="character" w:customStyle="1" w:styleId="ListLabel195">
    <w:name w:val="ListLabel 195"/>
    <w:qFormat/>
    <w:rsid w:val="001C76A3"/>
    <w:rPr>
      <w:rFonts w:cs="Courier New"/>
    </w:rPr>
  </w:style>
  <w:style w:type="character" w:customStyle="1" w:styleId="ListLabel196">
    <w:name w:val="ListLabel 196"/>
    <w:qFormat/>
    <w:rsid w:val="001C76A3"/>
    <w:rPr>
      <w:rFonts w:cs="Wingdings"/>
    </w:rPr>
  </w:style>
  <w:style w:type="character" w:customStyle="1" w:styleId="ListLabel197">
    <w:name w:val="ListLabel 197"/>
    <w:qFormat/>
    <w:rsid w:val="001C76A3"/>
    <w:rPr>
      <w:rFonts w:cs="Symbol"/>
    </w:rPr>
  </w:style>
  <w:style w:type="character" w:customStyle="1" w:styleId="ListLabel198">
    <w:name w:val="ListLabel 198"/>
    <w:qFormat/>
    <w:rsid w:val="001C76A3"/>
    <w:rPr>
      <w:rFonts w:cs="Courier New"/>
    </w:rPr>
  </w:style>
  <w:style w:type="character" w:customStyle="1" w:styleId="ListLabel199">
    <w:name w:val="ListLabel 199"/>
    <w:qFormat/>
    <w:rsid w:val="001C76A3"/>
    <w:rPr>
      <w:rFonts w:cs="Wingdings"/>
    </w:rPr>
  </w:style>
  <w:style w:type="character" w:customStyle="1" w:styleId="ListLabel200">
    <w:name w:val="ListLabel 200"/>
    <w:qFormat/>
    <w:rsid w:val="001C76A3"/>
    <w:rPr>
      <w:rFonts w:cs="Symbol"/>
    </w:rPr>
  </w:style>
  <w:style w:type="character" w:customStyle="1" w:styleId="ListLabel201">
    <w:name w:val="ListLabel 201"/>
    <w:qFormat/>
    <w:rsid w:val="001C76A3"/>
    <w:rPr>
      <w:rFonts w:cs="Courier New"/>
    </w:rPr>
  </w:style>
  <w:style w:type="character" w:customStyle="1" w:styleId="ListLabel202">
    <w:name w:val="ListLabel 202"/>
    <w:qFormat/>
    <w:rsid w:val="001C76A3"/>
    <w:rPr>
      <w:rFonts w:cs="Wingdings"/>
    </w:rPr>
  </w:style>
  <w:style w:type="character" w:customStyle="1" w:styleId="ListLabel203">
    <w:name w:val="ListLabel 203"/>
    <w:qFormat/>
    <w:rsid w:val="001C76A3"/>
    <w:rPr>
      <w:rFonts w:cs="Symbol"/>
    </w:rPr>
  </w:style>
  <w:style w:type="character" w:customStyle="1" w:styleId="ListLabel204">
    <w:name w:val="ListLabel 204"/>
    <w:qFormat/>
    <w:rsid w:val="001C76A3"/>
    <w:rPr>
      <w:rFonts w:cs="Courier New"/>
    </w:rPr>
  </w:style>
  <w:style w:type="character" w:customStyle="1" w:styleId="ListLabel205">
    <w:name w:val="ListLabel 205"/>
    <w:qFormat/>
    <w:rsid w:val="001C76A3"/>
    <w:rPr>
      <w:rFonts w:cs="Wingdings"/>
    </w:rPr>
  </w:style>
  <w:style w:type="character" w:customStyle="1" w:styleId="ListLabel206">
    <w:name w:val="ListLabel 206"/>
    <w:qFormat/>
    <w:rsid w:val="001C76A3"/>
    <w:rPr>
      <w:rFonts w:cs="Symbol"/>
    </w:rPr>
  </w:style>
  <w:style w:type="character" w:customStyle="1" w:styleId="ListLabel207">
    <w:name w:val="ListLabel 207"/>
    <w:qFormat/>
    <w:rsid w:val="001C76A3"/>
    <w:rPr>
      <w:rFonts w:cs="Courier New"/>
    </w:rPr>
  </w:style>
  <w:style w:type="character" w:customStyle="1" w:styleId="ListLabel208">
    <w:name w:val="ListLabel 208"/>
    <w:qFormat/>
    <w:rsid w:val="001C76A3"/>
    <w:rPr>
      <w:rFonts w:cs="Wingdings"/>
    </w:rPr>
  </w:style>
  <w:style w:type="character" w:customStyle="1" w:styleId="ListLabel209">
    <w:name w:val="ListLabel 209"/>
    <w:qFormat/>
    <w:rsid w:val="001C76A3"/>
    <w:rPr>
      <w:rFonts w:cs="Symbol"/>
    </w:rPr>
  </w:style>
  <w:style w:type="character" w:customStyle="1" w:styleId="ListLabel210">
    <w:name w:val="ListLabel 210"/>
    <w:qFormat/>
    <w:rsid w:val="001C76A3"/>
    <w:rPr>
      <w:rFonts w:cs="Courier New"/>
    </w:rPr>
  </w:style>
  <w:style w:type="character" w:customStyle="1" w:styleId="ListLabel211">
    <w:name w:val="ListLabel 211"/>
    <w:qFormat/>
    <w:rsid w:val="001C76A3"/>
    <w:rPr>
      <w:rFonts w:cs="Wingdings"/>
    </w:rPr>
  </w:style>
  <w:style w:type="character" w:customStyle="1" w:styleId="ListLabel212">
    <w:name w:val="ListLabel 212"/>
    <w:qFormat/>
    <w:rsid w:val="001C76A3"/>
    <w:rPr>
      <w:rFonts w:cs="Symbol"/>
    </w:rPr>
  </w:style>
  <w:style w:type="character" w:customStyle="1" w:styleId="ListLabel213">
    <w:name w:val="ListLabel 213"/>
    <w:qFormat/>
    <w:rsid w:val="001C76A3"/>
    <w:rPr>
      <w:rFonts w:cs="Courier New"/>
    </w:rPr>
  </w:style>
  <w:style w:type="character" w:customStyle="1" w:styleId="ListLabel214">
    <w:name w:val="ListLabel 214"/>
    <w:qFormat/>
    <w:rsid w:val="001C76A3"/>
    <w:rPr>
      <w:rFonts w:cs="Wingdings"/>
    </w:rPr>
  </w:style>
  <w:style w:type="character" w:customStyle="1" w:styleId="ListLabel215">
    <w:name w:val="ListLabel 215"/>
    <w:qFormat/>
    <w:rsid w:val="001C76A3"/>
    <w:rPr>
      <w:rFonts w:cs="Symbol"/>
    </w:rPr>
  </w:style>
  <w:style w:type="character" w:customStyle="1" w:styleId="ListLabel216">
    <w:name w:val="ListLabel 216"/>
    <w:qFormat/>
    <w:rsid w:val="001C76A3"/>
    <w:rPr>
      <w:rFonts w:cs="Courier New"/>
    </w:rPr>
  </w:style>
  <w:style w:type="character" w:customStyle="1" w:styleId="ListLabel217">
    <w:name w:val="ListLabel 217"/>
    <w:qFormat/>
    <w:rsid w:val="001C76A3"/>
    <w:rPr>
      <w:rFonts w:cs="Wingdings"/>
    </w:rPr>
  </w:style>
  <w:style w:type="character" w:customStyle="1" w:styleId="ListLabel218">
    <w:name w:val="ListLabel 218"/>
    <w:qFormat/>
    <w:rsid w:val="001C76A3"/>
    <w:rPr>
      <w:rFonts w:cs="Symbol"/>
    </w:rPr>
  </w:style>
  <w:style w:type="character" w:customStyle="1" w:styleId="ListLabel219">
    <w:name w:val="ListLabel 219"/>
    <w:qFormat/>
    <w:rsid w:val="001C76A3"/>
    <w:rPr>
      <w:rFonts w:cs="Courier New"/>
    </w:rPr>
  </w:style>
  <w:style w:type="character" w:customStyle="1" w:styleId="ListLabel220">
    <w:name w:val="ListLabel 220"/>
    <w:qFormat/>
    <w:rsid w:val="001C76A3"/>
    <w:rPr>
      <w:rFonts w:cs="Wingdings"/>
    </w:rPr>
  </w:style>
  <w:style w:type="character" w:customStyle="1" w:styleId="ListLabel221">
    <w:name w:val="ListLabel 221"/>
    <w:qFormat/>
    <w:rsid w:val="001C76A3"/>
    <w:rPr>
      <w:rFonts w:cs="Courier New"/>
    </w:rPr>
  </w:style>
  <w:style w:type="character" w:customStyle="1" w:styleId="ListLabel222">
    <w:name w:val="ListLabel 222"/>
    <w:qFormat/>
    <w:rsid w:val="001C76A3"/>
    <w:rPr>
      <w:rFonts w:cs="Wingdings"/>
    </w:rPr>
  </w:style>
  <w:style w:type="character" w:customStyle="1" w:styleId="ListLabel223">
    <w:name w:val="ListLabel 223"/>
    <w:qFormat/>
    <w:rsid w:val="001C76A3"/>
    <w:rPr>
      <w:rFonts w:cs="Symbol"/>
    </w:rPr>
  </w:style>
  <w:style w:type="character" w:customStyle="1" w:styleId="ListLabel224">
    <w:name w:val="ListLabel 224"/>
    <w:qFormat/>
    <w:rsid w:val="001C76A3"/>
    <w:rPr>
      <w:rFonts w:cs="Courier New"/>
    </w:rPr>
  </w:style>
  <w:style w:type="character" w:customStyle="1" w:styleId="ListLabel225">
    <w:name w:val="ListLabel 225"/>
    <w:qFormat/>
    <w:rsid w:val="001C76A3"/>
    <w:rPr>
      <w:rFonts w:cs="Wingdings"/>
    </w:rPr>
  </w:style>
  <w:style w:type="character" w:customStyle="1" w:styleId="ListLabel226">
    <w:name w:val="ListLabel 226"/>
    <w:qFormat/>
    <w:rsid w:val="001C76A3"/>
    <w:rPr>
      <w:rFonts w:cs="Symbol"/>
    </w:rPr>
  </w:style>
  <w:style w:type="character" w:customStyle="1" w:styleId="ListLabel227">
    <w:name w:val="ListLabel 227"/>
    <w:qFormat/>
    <w:rsid w:val="001C76A3"/>
    <w:rPr>
      <w:rFonts w:cs="Courier New"/>
    </w:rPr>
  </w:style>
  <w:style w:type="character" w:customStyle="1" w:styleId="ListLabel228">
    <w:name w:val="ListLabel 228"/>
    <w:qFormat/>
    <w:rsid w:val="001C76A3"/>
    <w:rPr>
      <w:rFonts w:cs="Wingdings"/>
    </w:rPr>
  </w:style>
  <w:style w:type="character" w:customStyle="1" w:styleId="ListLabel229">
    <w:name w:val="ListLabel 229"/>
    <w:qFormat/>
    <w:rsid w:val="001C76A3"/>
    <w:rPr>
      <w:rFonts w:cs="Symbol"/>
    </w:rPr>
  </w:style>
  <w:style w:type="character" w:customStyle="1" w:styleId="ListLabel230">
    <w:name w:val="ListLabel 230"/>
    <w:qFormat/>
    <w:rsid w:val="001C76A3"/>
    <w:rPr>
      <w:rFonts w:cs="Courier New"/>
    </w:rPr>
  </w:style>
  <w:style w:type="character" w:customStyle="1" w:styleId="ListLabel231">
    <w:name w:val="ListLabel 231"/>
    <w:qFormat/>
    <w:rsid w:val="001C76A3"/>
    <w:rPr>
      <w:rFonts w:cs="Wingdings"/>
    </w:rPr>
  </w:style>
  <w:style w:type="character" w:customStyle="1" w:styleId="ListLabel232">
    <w:name w:val="ListLabel 232"/>
    <w:qFormat/>
    <w:rsid w:val="001C76A3"/>
    <w:rPr>
      <w:rFonts w:cs="Symbol"/>
    </w:rPr>
  </w:style>
  <w:style w:type="character" w:customStyle="1" w:styleId="ListLabel233">
    <w:name w:val="ListLabel 233"/>
    <w:qFormat/>
    <w:rsid w:val="001C76A3"/>
    <w:rPr>
      <w:rFonts w:cs="Courier New"/>
    </w:rPr>
  </w:style>
  <w:style w:type="character" w:customStyle="1" w:styleId="ListLabel234">
    <w:name w:val="ListLabel 234"/>
    <w:qFormat/>
    <w:rsid w:val="001C76A3"/>
    <w:rPr>
      <w:rFonts w:cs="Wingdings"/>
    </w:rPr>
  </w:style>
  <w:style w:type="character" w:customStyle="1" w:styleId="ListLabel235">
    <w:name w:val="ListLabel 235"/>
    <w:qFormat/>
    <w:rsid w:val="001C76A3"/>
    <w:rPr>
      <w:rFonts w:cs="Symbol"/>
    </w:rPr>
  </w:style>
  <w:style w:type="character" w:customStyle="1" w:styleId="ListLabel236">
    <w:name w:val="ListLabel 236"/>
    <w:qFormat/>
    <w:rsid w:val="001C76A3"/>
    <w:rPr>
      <w:rFonts w:cs="Courier New"/>
    </w:rPr>
  </w:style>
  <w:style w:type="character" w:customStyle="1" w:styleId="ListLabel237">
    <w:name w:val="ListLabel 237"/>
    <w:qFormat/>
    <w:rsid w:val="001C76A3"/>
    <w:rPr>
      <w:rFonts w:cs="Wingdings"/>
    </w:rPr>
  </w:style>
  <w:style w:type="character" w:customStyle="1" w:styleId="ListLabel238">
    <w:name w:val="ListLabel 238"/>
    <w:qFormat/>
    <w:rsid w:val="001C76A3"/>
    <w:rPr>
      <w:rFonts w:ascii="Arial" w:hAnsi="Arial"/>
      <w:b/>
      <w:bCs/>
      <w:sz w:val="24"/>
    </w:rPr>
  </w:style>
  <w:style w:type="character" w:customStyle="1" w:styleId="ListLabel239">
    <w:name w:val="ListLabel 239"/>
    <w:qFormat/>
    <w:rsid w:val="001C76A3"/>
    <w:rPr>
      <w:rFonts w:cs="Courier New"/>
    </w:rPr>
  </w:style>
  <w:style w:type="character" w:customStyle="1" w:styleId="ListLabel240">
    <w:name w:val="ListLabel 240"/>
    <w:qFormat/>
    <w:rsid w:val="001C76A3"/>
    <w:rPr>
      <w:rFonts w:cs="Wingdings"/>
    </w:rPr>
  </w:style>
  <w:style w:type="character" w:customStyle="1" w:styleId="ListLabel241">
    <w:name w:val="ListLabel 241"/>
    <w:qFormat/>
    <w:rsid w:val="001C76A3"/>
    <w:rPr>
      <w:rFonts w:cs="Symbol"/>
    </w:rPr>
  </w:style>
  <w:style w:type="character" w:customStyle="1" w:styleId="ListLabel242">
    <w:name w:val="ListLabel 242"/>
    <w:qFormat/>
    <w:rsid w:val="001C76A3"/>
    <w:rPr>
      <w:rFonts w:cs="Courier New"/>
    </w:rPr>
  </w:style>
  <w:style w:type="character" w:customStyle="1" w:styleId="ListLabel243">
    <w:name w:val="ListLabel 243"/>
    <w:qFormat/>
    <w:rsid w:val="001C76A3"/>
    <w:rPr>
      <w:rFonts w:cs="Wingdings"/>
    </w:rPr>
  </w:style>
  <w:style w:type="character" w:customStyle="1" w:styleId="ListLabel244">
    <w:name w:val="ListLabel 244"/>
    <w:qFormat/>
    <w:rsid w:val="001C76A3"/>
    <w:rPr>
      <w:rFonts w:cs="Symbol"/>
    </w:rPr>
  </w:style>
  <w:style w:type="character" w:customStyle="1" w:styleId="ListLabel245">
    <w:name w:val="ListLabel 245"/>
    <w:qFormat/>
    <w:rsid w:val="001C76A3"/>
    <w:rPr>
      <w:rFonts w:cs="Courier New"/>
    </w:rPr>
  </w:style>
  <w:style w:type="character" w:customStyle="1" w:styleId="ListLabel246">
    <w:name w:val="ListLabel 246"/>
    <w:qFormat/>
    <w:rsid w:val="001C76A3"/>
    <w:rPr>
      <w:rFonts w:cs="Wingdings"/>
    </w:rPr>
  </w:style>
  <w:style w:type="character" w:customStyle="1" w:styleId="ListLabel247">
    <w:name w:val="ListLabel 247"/>
    <w:qFormat/>
    <w:rsid w:val="001C76A3"/>
    <w:rPr>
      <w:rFonts w:cs="Courier New"/>
    </w:rPr>
  </w:style>
  <w:style w:type="character" w:customStyle="1" w:styleId="ListLabel248">
    <w:name w:val="ListLabel 248"/>
    <w:qFormat/>
    <w:rsid w:val="001C76A3"/>
    <w:rPr>
      <w:rFonts w:cs="Courier New"/>
    </w:rPr>
  </w:style>
  <w:style w:type="character" w:customStyle="1" w:styleId="ListLabel249">
    <w:name w:val="ListLabel 249"/>
    <w:qFormat/>
    <w:rsid w:val="001C76A3"/>
    <w:rPr>
      <w:rFonts w:cs="Courier New"/>
    </w:rPr>
  </w:style>
  <w:style w:type="character" w:customStyle="1" w:styleId="ListLabel250">
    <w:name w:val="ListLabel 250"/>
    <w:qFormat/>
    <w:rsid w:val="001C76A3"/>
    <w:rPr>
      <w:b/>
      <w:bCs/>
    </w:rPr>
  </w:style>
  <w:style w:type="character" w:customStyle="1" w:styleId="ListLabel251">
    <w:name w:val="ListLabel 251"/>
    <w:qFormat/>
    <w:rsid w:val="001C76A3"/>
    <w:rPr>
      <w:rFonts w:cs="Courier New"/>
    </w:rPr>
  </w:style>
  <w:style w:type="character" w:customStyle="1" w:styleId="ListLabel252">
    <w:name w:val="ListLabel 252"/>
    <w:qFormat/>
    <w:rsid w:val="001C76A3"/>
    <w:rPr>
      <w:rFonts w:cs="Wingdings"/>
    </w:rPr>
  </w:style>
  <w:style w:type="character" w:customStyle="1" w:styleId="ListLabel253">
    <w:name w:val="ListLabel 253"/>
    <w:qFormat/>
    <w:rsid w:val="001C76A3"/>
    <w:rPr>
      <w:rFonts w:cs="Symbol"/>
    </w:rPr>
  </w:style>
  <w:style w:type="character" w:customStyle="1" w:styleId="ListLabel254">
    <w:name w:val="ListLabel 254"/>
    <w:qFormat/>
    <w:rsid w:val="001C76A3"/>
    <w:rPr>
      <w:rFonts w:cs="Courier New"/>
    </w:rPr>
  </w:style>
  <w:style w:type="character" w:customStyle="1" w:styleId="ListLabel255">
    <w:name w:val="ListLabel 255"/>
    <w:qFormat/>
    <w:rsid w:val="001C76A3"/>
    <w:rPr>
      <w:rFonts w:cs="Wingdings"/>
    </w:rPr>
  </w:style>
  <w:style w:type="character" w:customStyle="1" w:styleId="ListLabel256">
    <w:name w:val="ListLabel 256"/>
    <w:qFormat/>
    <w:rsid w:val="001C76A3"/>
    <w:rPr>
      <w:rFonts w:cs="Symbol"/>
    </w:rPr>
  </w:style>
  <w:style w:type="character" w:customStyle="1" w:styleId="ListLabel257">
    <w:name w:val="ListLabel 257"/>
    <w:qFormat/>
    <w:rsid w:val="001C76A3"/>
    <w:rPr>
      <w:rFonts w:cs="Courier New"/>
    </w:rPr>
  </w:style>
  <w:style w:type="character" w:customStyle="1" w:styleId="ListLabel258">
    <w:name w:val="ListLabel 258"/>
    <w:qFormat/>
    <w:rsid w:val="001C76A3"/>
    <w:rPr>
      <w:rFonts w:cs="Wingdings"/>
    </w:rPr>
  </w:style>
  <w:style w:type="character" w:customStyle="1" w:styleId="ListLabel259">
    <w:name w:val="ListLabel 259"/>
    <w:qFormat/>
    <w:rsid w:val="001C76A3"/>
    <w:rPr>
      <w:rFonts w:ascii="Arial" w:hAnsi="Arial" w:cs="Symbol"/>
      <w:b/>
      <w:bCs/>
    </w:rPr>
  </w:style>
  <w:style w:type="character" w:customStyle="1" w:styleId="ListLabel260">
    <w:name w:val="ListLabel 260"/>
    <w:qFormat/>
    <w:rsid w:val="001C76A3"/>
    <w:rPr>
      <w:rFonts w:cs="Courier New"/>
    </w:rPr>
  </w:style>
  <w:style w:type="character" w:customStyle="1" w:styleId="ListLabel261">
    <w:name w:val="ListLabel 261"/>
    <w:qFormat/>
    <w:rsid w:val="001C76A3"/>
    <w:rPr>
      <w:rFonts w:cs="Wingdings"/>
    </w:rPr>
  </w:style>
  <w:style w:type="character" w:customStyle="1" w:styleId="ListLabel262">
    <w:name w:val="ListLabel 262"/>
    <w:qFormat/>
    <w:rsid w:val="001C76A3"/>
    <w:rPr>
      <w:rFonts w:cs="Symbol"/>
    </w:rPr>
  </w:style>
  <w:style w:type="character" w:customStyle="1" w:styleId="ListLabel263">
    <w:name w:val="ListLabel 263"/>
    <w:qFormat/>
    <w:rsid w:val="001C76A3"/>
    <w:rPr>
      <w:rFonts w:cs="Courier New"/>
    </w:rPr>
  </w:style>
  <w:style w:type="character" w:customStyle="1" w:styleId="ListLabel264">
    <w:name w:val="ListLabel 264"/>
    <w:qFormat/>
    <w:rsid w:val="001C76A3"/>
    <w:rPr>
      <w:rFonts w:cs="Wingdings"/>
    </w:rPr>
  </w:style>
  <w:style w:type="character" w:customStyle="1" w:styleId="ListLabel265">
    <w:name w:val="ListLabel 265"/>
    <w:qFormat/>
    <w:rsid w:val="001C76A3"/>
    <w:rPr>
      <w:rFonts w:cs="Symbol"/>
    </w:rPr>
  </w:style>
  <w:style w:type="character" w:customStyle="1" w:styleId="ListLabel266">
    <w:name w:val="ListLabel 266"/>
    <w:qFormat/>
    <w:rsid w:val="001C76A3"/>
    <w:rPr>
      <w:rFonts w:cs="Courier New"/>
    </w:rPr>
  </w:style>
  <w:style w:type="character" w:customStyle="1" w:styleId="ListLabel267">
    <w:name w:val="ListLabel 267"/>
    <w:qFormat/>
    <w:rsid w:val="001C76A3"/>
    <w:rPr>
      <w:rFonts w:cs="Wingdings"/>
    </w:rPr>
  </w:style>
  <w:style w:type="character" w:customStyle="1" w:styleId="ListLabel268">
    <w:name w:val="ListLabel 268"/>
    <w:qFormat/>
    <w:rsid w:val="001C76A3"/>
    <w:rPr>
      <w:rFonts w:cs="Symbol"/>
    </w:rPr>
  </w:style>
  <w:style w:type="character" w:customStyle="1" w:styleId="ListLabel269">
    <w:name w:val="ListLabel 269"/>
    <w:qFormat/>
    <w:rsid w:val="001C76A3"/>
    <w:rPr>
      <w:rFonts w:cs="Courier New"/>
    </w:rPr>
  </w:style>
  <w:style w:type="character" w:customStyle="1" w:styleId="ListLabel270">
    <w:name w:val="ListLabel 270"/>
    <w:qFormat/>
    <w:rsid w:val="001C76A3"/>
    <w:rPr>
      <w:rFonts w:cs="Wingdings"/>
    </w:rPr>
  </w:style>
  <w:style w:type="character" w:customStyle="1" w:styleId="ListLabel271">
    <w:name w:val="ListLabel 271"/>
    <w:qFormat/>
    <w:rsid w:val="001C76A3"/>
    <w:rPr>
      <w:rFonts w:cs="Symbol"/>
    </w:rPr>
  </w:style>
  <w:style w:type="character" w:customStyle="1" w:styleId="ListLabel272">
    <w:name w:val="ListLabel 272"/>
    <w:qFormat/>
    <w:rsid w:val="001C76A3"/>
    <w:rPr>
      <w:rFonts w:cs="Courier New"/>
    </w:rPr>
  </w:style>
  <w:style w:type="character" w:customStyle="1" w:styleId="ListLabel273">
    <w:name w:val="ListLabel 273"/>
    <w:qFormat/>
    <w:rsid w:val="001C76A3"/>
    <w:rPr>
      <w:rFonts w:cs="Wingdings"/>
    </w:rPr>
  </w:style>
  <w:style w:type="character" w:customStyle="1" w:styleId="ListLabel274">
    <w:name w:val="ListLabel 274"/>
    <w:qFormat/>
    <w:rsid w:val="001C76A3"/>
    <w:rPr>
      <w:rFonts w:cs="Symbol"/>
    </w:rPr>
  </w:style>
  <w:style w:type="character" w:customStyle="1" w:styleId="ListLabel275">
    <w:name w:val="ListLabel 275"/>
    <w:qFormat/>
    <w:rsid w:val="001C76A3"/>
    <w:rPr>
      <w:rFonts w:cs="Courier New"/>
    </w:rPr>
  </w:style>
  <w:style w:type="character" w:customStyle="1" w:styleId="ListLabel276">
    <w:name w:val="ListLabel 276"/>
    <w:qFormat/>
    <w:rsid w:val="001C76A3"/>
    <w:rPr>
      <w:rFonts w:cs="Wingdings"/>
    </w:rPr>
  </w:style>
  <w:style w:type="character" w:customStyle="1" w:styleId="ListLabel277">
    <w:name w:val="ListLabel 277"/>
    <w:qFormat/>
    <w:rsid w:val="001C76A3"/>
    <w:rPr>
      <w:rFonts w:cs="Symbol"/>
    </w:rPr>
  </w:style>
  <w:style w:type="character" w:customStyle="1" w:styleId="ListLabel278">
    <w:name w:val="ListLabel 278"/>
    <w:qFormat/>
    <w:rsid w:val="001C76A3"/>
    <w:rPr>
      <w:rFonts w:cs="Courier New"/>
    </w:rPr>
  </w:style>
  <w:style w:type="character" w:customStyle="1" w:styleId="ListLabel279">
    <w:name w:val="ListLabel 279"/>
    <w:qFormat/>
    <w:rsid w:val="001C76A3"/>
    <w:rPr>
      <w:rFonts w:cs="Wingdings"/>
    </w:rPr>
  </w:style>
  <w:style w:type="character" w:customStyle="1" w:styleId="ListLabel280">
    <w:name w:val="ListLabel 280"/>
    <w:qFormat/>
    <w:rsid w:val="001C76A3"/>
    <w:rPr>
      <w:rFonts w:cs="Symbol"/>
    </w:rPr>
  </w:style>
  <w:style w:type="character" w:customStyle="1" w:styleId="ListLabel281">
    <w:name w:val="ListLabel 281"/>
    <w:qFormat/>
    <w:rsid w:val="001C76A3"/>
    <w:rPr>
      <w:rFonts w:cs="Courier New"/>
    </w:rPr>
  </w:style>
  <w:style w:type="character" w:customStyle="1" w:styleId="ListLabel282">
    <w:name w:val="ListLabel 282"/>
    <w:qFormat/>
    <w:rsid w:val="001C76A3"/>
    <w:rPr>
      <w:rFonts w:cs="Wingdings"/>
    </w:rPr>
  </w:style>
  <w:style w:type="character" w:customStyle="1" w:styleId="ListLabel283">
    <w:name w:val="ListLabel 283"/>
    <w:qFormat/>
    <w:rsid w:val="001C76A3"/>
    <w:rPr>
      <w:rFonts w:cs="Symbol"/>
    </w:rPr>
  </w:style>
  <w:style w:type="character" w:customStyle="1" w:styleId="ListLabel284">
    <w:name w:val="ListLabel 284"/>
    <w:qFormat/>
    <w:rsid w:val="001C76A3"/>
    <w:rPr>
      <w:rFonts w:cs="Courier New"/>
    </w:rPr>
  </w:style>
  <w:style w:type="character" w:customStyle="1" w:styleId="ListLabel285">
    <w:name w:val="ListLabel 285"/>
    <w:qFormat/>
    <w:rsid w:val="001C76A3"/>
    <w:rPr>
      <w:rFonts w:cs="Wingdings"/>
    </w:rPr>
  </w:style>
  <w:style w:type="character" w:customStyle="1" w:styleId="ListLabel286">
    <w:name w:val="ListLabel 286"/>
    <w:qFormat/>
    <w:rsid w:val="001C76A3"/>
    <w:rPr>
      <w:rFonts w:ascii="Arial" w:hAnsi="Arial" w:cs="Symbol"/>
    </w:rPr>
  </w:style>
  <w:style w:type="character" w:customStyle="1" w:styleId="ListLabel287">
    <w:name w:val="ListLabel 287"/>
    <w:qFormat/>
    <w:rsid w:val="001C76A3"/>
    <w:rPr>
      <w:rFonts w:cs="Courier New"/>
    </w:rPr>
  </w:style>
  <w:style w:type="character" w:customStyle="1" w:styleId="ListLabel288">
    <w:name w:val="ListLabel 288"/>
    <w:qFormat/>
    <w:rsid w:val="001C76A3"/>
    <w:rPr>
      <w:rFonts w:cs="Wingdings"/>
    </w:rPr>
  </w:style>
  <w:style w:type="character" w:customStyle="1" w:styleId="ListLabel289">
    <w:name w:val="ListLabel 289"/>
    <w:qFormat/>
    <w:rsid w:val="001C76A3"/>
    <w:rPr>
      <w:rFonts w:cs="Symbol"/>
    </w:rPr>
  </w:style>
  <w:style w:type="character" w:customStyle="1" w:styleId="ListLabel290">
    <w:name w:val="ListLabel 290"/>
    <w:qFormat/>
    <w:rsid w:val="001C76A3"/>
    <w:rPr>
      <w:rFonts w:cs="Courier New"/>
    </w:rPr>
  </w:style>
  <w:style w:type="character" w:customStyle="1" w:styleId="ListLabel291">
    <w:name w:val="ListLabel 291"/>
    <w:qFormat/>
    <w:rsid w:val="001C76A3"/>
    <w:rPr>
      <w:rFonts w:cs="Wingdings"/>
    </w:rPr>
  </w:style>
  <w:style w:type="character" w:customStyle="1" w:styleId="ListLabel292">
    <w:name w:val="ListLabel 292"/>
    <w:qFormat/>
    <w:rsid w:val="001C76A3"/>
    <w:rPr>
      <w:rFonts w:cs="Symbol"/>
    </w:rPr>
  </w:style>
  <w:style w:type="character" w:customStyle="1" w:styleId="ListLabel293">
    <w:name w:val="ListLabel 293"/>
    <w:qFormat/>
    <w:rsid w:val="001C76A3"/>
    <w:rPr>
      <w:rFonts w:cs="Courier New"/>
    </w:rPr>
  </w:style>
  <w:style w:type="character" w:customStyle="1" w:styleId="ListLabel294">
    <w:name w:val="ListLabel 294"/>
    <w:qFormat/>
    <w:rsid w:val="001C76A3"/>
    <w:rPr>
      <w:rFonts w:cs="Wingdings"/>
    </w:rPr>
  </w:style>
  <w:style w:type="character" w:customStyle="1" w:styleId="ListLabel295">
    <w:name w:val="ListLabel 295"/>
    <w:qFormat/>
    <w:rsid w:val="001C76A3"/>
    <w:rPr>
      <w:rFonts w:ascii="Arial" w:hAnsi="Arial" w:cs="Symbol"/>
      <w:b/>
    </w:rPr>
  </w:style>
  <w:style w:type="character" w:customStyle="1" w:styleId="ListLabel296">
    <w:name w:val="ListLabel 296"/>
    <w:qFormat/>
    <w:rsid w:val="001C76A3"/>
    <w:rPr>
      <w:rFonts w:cs="Courier New"/>
    </w:rPr>
  </w:style>
  <w:style w:type="character" w:customStyle="1" w:styleId="ListLabel297">
    <w:name w:val="ListLabel 297"/>
    <w:qFormat/>
    <w:rsid w:val="001C76A3"/>
    <w:rPr>
      <w:rFonts w:cs="Wingdings"/>
    </w:rPr>
  </w:style>
  <w:style w:type="character" w:customStyle="1" w:styleId="ListLabel298">
    <w:name w:val="ListLabel 298"/>
    <w:qFormat/>
    <w:rsid w:val="001C76A3"/>
    <w:rPr>
      <w:rFonts w:cs="Symbol"/>
    </w:rPr>
  </w:style>
  <w:style w:type="character" w:customStyle="1" w:styleId="ListLabel299">
    <w:name w:val="ListLabel 299"/>
    <w:qFormat/>
    <w:rsid w:val="001C76A3"/>
    <w:rPr>
      <w:rFonts w:cs="Courier New"/>
    </w:rPr>
  </w:style>
  <w:style w:type="character" w:customStyle="1" w:styleId="ListLabel300">
    <w:name w:val="ListLabel 300"/>
    <w:qFormat/>
    <w:rsid w:val="001C76A3"/>
    <w:rPr>
      <w:rFonts w:cs="Wingdings"/>
    </w:rPr>
  </w:style>
  <w:style w:type="character" w:customStyle="1" w:styleId="ListLabel301">
    <w:name w:val="ListLabel 301"/>
    <w:qFormat/>
    <w:rsid w:val="001C76A3"/>
    <w:rPr>
      <w:rFonts w:cs="Symbol"/>
    </w:rPr>
  </w:style>
  <w:style w:type="character" w:customStyle="1" w:styleId="ListLabel302">
    <w:name w:val="ListLabel 302"/>
    <w:qFormat/>
    <w:rsid w:val="001C76A3"/>
    <w:rPr>
      <w:rFonts w:cs="Courier New"/>
    </w:rPr>
  </w:style>
  <w:style w:type="character" w:customStyle="1" w:styleId="ListLabel303">
    <w:name w:val="ListLabel 303"/>
    <w:qFormat/>
    <w:rsid w:val="001C76A3"/>
    <w:rPr>
      <w:rFonts w:cs="Wingdings"/>
    </w:rPr>
  </w:style>
  <w:style w:type="character" w:customStyle="1" w:styleId="ListLabel304">
    <w:name w:val="ListLabel 304"/>
    <w:qFormat/>
    <w:rsid w:val="001C76A3"/>
    <w:rPr>
      <w:rFonts w:ascii="Arial" w:hAnsi="Arial" w:cs="Symbol"/>
      <w:b/>
      <w:sz w:val="20"/>
    </w:rPr>
  </w:style>
  <w:style w:type="character" w:customStyle="1" w:styleId="ListLabel305">
    <w:name w:val="ListLabel 305"/>
    <w:qFormat/>
    <w:rsid w:val="001C76A3"/>
    <w:rPr>
      <w:rFonts w:cs="Courier New"/>
    </w:rPr>
  </w:style>
  <w:style w:type="character" w:customStyle="1" w:styleId="ListLabel306">
    <w:name w:val="ListLabel 306"/>
    <w:qFormat/>
    <w:rsid w:val="001C76A3"/>
    <w:rPr>
      <w:rFonts w:cs="Wingdings"/>
    </w:rPr>
  </w:style>
  <w:style w:type="character" w:customStyle="1" w:styleId="ListLabel307">
    <w:name w:val="ListLabel 307"/>
    <w:qFormat/>
    <w:rsid w:val="001C76A3"/>
    <w:rPr>
      <w:rFonts w:cs="Symbol"/>
    </w:rPr>
  </w:style>
  <w:style w:type="character" w:customStyle="1" w:styleId="ListLabel308">
    <w:name w:val="ListLabel 308"/>
    <w:qFormat/>
    <w:rsid w:val="001C76A3"/>
    <w:rPr>
      <w:rFonts w:cs="Courier New"/>
    </w:rPr>
  </w:style>
  <w:style w:type="character" w:customStyle="1" w:styleId="ListLabel309">
    <w:name w:val="ListLabel 309"/>
    <w:qFormat/>
    <w:rsid w:val="001C76A3"/>
    <w:rPr>
      <w:rFonts w:cs="Wingdings"/>
    </w:rPr>
  </w:style>
  <w:style w:type="character" w:customStyle="1" w:styleId="ListLabel310">
    <w:name w:val="ListLabel 310"/>
    <w:qFormat/>
    <w:rsid w:val="001C76A3"/>
    <w:rPr>
      <w:rFonts w:cs="Symbol"/>
    </w:rPr>
  </w:style>
  <w:style w:type="character" w:customStyle="1" w:styleId="ListLabel311">
    <w:name w:val="ListLabel 311"/>
    <w:qFormat/>
    <w:rsid w:val="001C76A3"/>
    <w:rPr>
      <w:rFonts w:cs="Courier New"/>
    </w:rPr>
  </w:style>
  <w:style w:type="character" w:customStyle="1" w:styleId="ListLabel312">
    <w:name w:val="ListLabel 312"/>
    <w:qFormat/>
    <w:rsid w:val="001C76A3"/>
    <w:rPr>
      <w:rFonts w:cs="Wingdings"/>
    </w:rPr>
  </w:style>
  <w:style w:type="character" w:customStyle="1" w:styleId="ListLabel313">
    <w:name w:val="ListLabel 313"/>
    <w:qFormat/>
    <w:rsid w:val="001C76A3"/>
    <w:rPr>
      <w:rFonts w:ascii="Arial" w:hAnsi="Arial" w:cs="Arial"/>
      <w:color w:val="auto"/>
    </w:rPr>
  </w:style>
  <w:style w:type="character" w:customStyle="1" w:styleId="ListLabel314">
    <w:name w:val="ListLabel 314"/>
    <w:qFormat/>
    <w:rsid w:val="001C76A3"/>
    <w:rPr>
      <w:rFonts w:ascii="Arial" w:hAnsi="Arial" w:cs="Arial"/>
      <w:b/>
      <w:bCs/>
      <w:sz w:val="18"/>
      <w:szCs w:val="18"/>
    </w:rPr>
  </w:style>
  <w:style w:type="character" w:customStyle="1" w:styleId="ListLabel315">
    <w:name w:val="ListLabel 315"/>
    <w:qFormat/>
    <w:rsid w:val="001C76A3"/>
    <w:rPr>
      <w:rFonts w:ascii="Arial" w:hAnsi="Arial" w:cs="Arial"/>
    </w:rPr>
  </w:style>
  <w:style w:type="character" w:customStyle="1" w:styleId="ListLabel316">
    <w:name w:val="ListLabel 316"/>
    <w:qFormat/>
    <w:rsid w:val="001C76A3"/>
    <w:rPr>
      <w:rFonts w:ascii="Arial" w:hAnsi="Arial" w:cs="Arial"/>
      <w:color w:val="auto"/>
    </w:rPr>
  </w:style>
  <w:style w:type="character" w:customStyle="1" w:styleId="ListLabel317">
    <w:name w:val="ListLabel 317"/>
    <w:qFormat/>
    <w:rsid w:val="001C76A3"/>
    <w:rPr>
      <w:rFonts w:ascii="Arial" w:hAnsi="Arial" w:cs="Arial"/>
      <w:i/>
      <w:iCs/>
      <w:sz w:val="20"/>
      <w:szCs w:val="20"/>
    </w:rPr>
  </w:style>
  <w:style w:type="character" w:customStyle="1" w:styleId="ListLabel318">
    <w:name w:val="ListLabel 318"/>
    <w:qFormat/>
    <w:rsid w:val="001C76A3"/>
    <w:rPr>
      <w:rFonts w:ascii="Arial" w:hAnsi="Arial" w:cs="Arial"/>
      <w:i/>
      <w:iCs/>
      <w:color w:val="auto"/>
    </w:rPr>
  </w:style>
  <w:style w:type="character" w:customStyle="1" w:styleId="ListLabel319">
    <w:name w:val="ListLabel 319"/>
    <w:qFormat/>
    <w:rsid w:val="001C76A3"/>
    <w:rPr>
      <w:rFonts w:ascii="Arial" w:hAnsi="Arial" w:cs="Arial"/>
      <w:color w:val="auto"/>
      <w:sz w:val="20"/>
      <w:szCs w:val="20"/>
    </w:rPr>
  </w:style>
  <w:style w:type="character" w:customStyle="1" w:styleId="Saltoaindice">
    <w:name w:val="Salto a indice"/>
    <w:qFormat/>
    <w:rsid w:val="001C76A3"/>
  </w:style>
  <w:style w:type="character" w:customStyle="1" w:styleId="ListLabel320">
    <w:name w:val="ListLabel 320"/>
    <w:qFormat/>
    <w:rsid w:val="001C76A3"/>
    <w:rPr>
      <w:rFonts w:cs="Courier New"/>
    </w:rPr>
  </w:style>
  <w:style w:type="character" w:customStyle="1" w:styleId="ListLabel321">
    <w:name w:val="ListLabel 321"/>
    <w:qFormat/>
    <w:rsid w:val="001C76A3"/>
    <w:rPr>
      <w:rFonts w:cs="Wingdings"/>
    </w:rPr>
  </w:style>
  <w:style w:type="character" w:customStyle="1" w:styleId="ListLabel322">
    <w:name w:val="ListLabel 322"/>
    <w:qFormat/>
    <w:rsid w:val="001C76A3"/>
    <w:rPr>
      <w:rFonts w:cs="Symbol"/>
    </w:rPr>
  </w:style>
  <w:style w:type="character" w:customStyle="1" w:styleId="ListLabel323">
    <w:name w:val="ListLabel 323"/>
    <w:qFormat/>
    <w:rsid w:val="001C76A3"/>
    <w:rPr>
      <w:rFonts w:cs="Courier New"/>
    </w:rPr>
  </w:style>
  <w:style w:type="character" w:customStyle="1" w:styleId="ListLabel324">
    <w:name w:val="ListLabel 324"/>
    <w:qFormat/>
    <w:rsid w:val="001C76A3"/>
    <w:rPr>
      <w:rFonts w:cs="Wingdings"/>
    </w:rPr>
  </w:style>
  <w:style w:type="character" w:customStyle="1" w:styleId="ListLabel325">
    <w:name w:val="ListLabel 325"/>
    <w:qFormat/>
    <w:rsid w:val="001C76A3"/>
    <w:rPr>
      <w:rFonts w:cs="Symbol"/>
    </w:rPr>
  </w:style>
  <w:style w:type="character" w:customStyle="1" w:styleId="ListLabel326">
    <w:name w:val="ListLabel 326"/>
    <w:qFormat/>
    <w:rsid w:val="001C76A3"/>
    <w:rPr>
      <w:rFonts w:cs="Courier New"/>
    </w:rPr>
  </w:style>
  <w:style w:type="character" w:customStyle="1" w:styleId="ListLabel327">
    <w:name w:val="ListLabel 327"/>
    <w:qFormat/>
    <w:rsid w:val="001C76A3"/>
    <w:rPr>
      <w:rFonts w:cs="Wingdings"/>
    </w:rPr>
  </w:style>
  <w:style w:type="character" w:customStyle="1" w:styleId="ListLabel328">
    <w:name w:val="ListLabel 328"/>
    <w:qFormat/>
    <w:rsid w:val="001C76A3"/>
    <w:rPr>
      <w:rFonts w:cs="Wingdings"/>
    </w:rPr>
  </w:style>
  <w:style w:type="character" w:customStyle="1" w:styleId="ListLabel329">
    <w:name w:val="ListLabel 329"/>
    <w:qFormat/>
    <w:rsid w:val="001C76A3"/>
    <w:rPr>
      <w:rFonts w:cs="Symbol"/>
    </w:rPr>
  </w:style>
  <w:style w:type="character" w:customStyle="1" w:styleId="ListLabel330">
    <w:name w:val="ListLabel 330"/>
    <w:qFormat/>
    <w:rsid w:val="001C76A3"/>
    <w:rPr>
      <w:rFonts w:cs="Courier New"/>
    </w:rPr>
  </w:style>
  <w:style w:type="character" w:customStyle="1" w:styleId="ListLabel331">
    <w:name w:val="ListLabel 331"/>
    <w:qFormat/>
    <w:rsid w:val="001C76A3"/>
    <w:rPr>
      <w:rFonts w:cs="Wingdings"/>
    </w:rPr>
  </w:style>
  <w:style w:type="character" w:customStyle="1" w:styleId="ListLabel332">
    <w:name w:val="ListLabel 332"/>
    <w:qFormat/>
    <w:rsid w:val="001C76A3"/>
    <w:rPr>
      <w:rFonts w:cs="Symbol"/>
    </w:rPr>
  </w:style>
  <w:style w:type="character" w:customStyle="1" w:styleId="ListLabel333">
    <w:name w:val="ListLabel 333"/>
    <w:qFormat/>
    <w:rsid w:val="001C76A3"/>
    <w:rPr>
      <w:rFonts w:cs="Courier New"/>
    </w:rPr>
  </w:style>
  <w:style w:type="character" w:customStyle="1" w:styleId="ListLabel334">
    <w:name w:val="ListLabel 334"/>
    <w:qFormat/>
    <w:rsid w:val="001C76A3"/>
    <w:rPr>
      <w:rFonts w:cs="Wingdings"/>
    </w:rPr>
  </w:style>
  <w:style w:type="character" w:customStyle="1" w:styleId="ListLabel335">
    <w:name w:val="ListLabel 335"/>
    <w:qFormat/>
    <w:rsid w:val="001C76A3"/>
    <w:rPr>
      <w:rFonts w:ascii="Arial" w:hAnsi="Arial" w:cs="Symbol"/>
      <w:sz w:val="20"/>
    </w:rPr>
  </w:style>
  <w:style w:type="character" w:customStyle="1" w:styleId="ListLabel336">
    <w:name w:val="ListLabel 336"/>
    <w:qFormat/>
    <w:rsid w:val="001C76A3"/>
    <w:rPr>
      <w:rFonts w:cs="Courier New"/>
    </w:rPr>
  </w:style>
  <w:style w:type="character" w:customStyle="1" w:styleId="ListLabel337">
    <w:name w:val="ListLabel 337"/>
    <w:qFormat/>
    <w:rsid w:val="001C76A3"/>
    <w:rPr>
      <w:rFonts w:cs="Wingdings"/>
    </w:rPr>
  </w:style>
  <w:style w:type="character" w:customStyle="1" w:styleId="ListLabel338">
    <w:name w:val="ListLabel 338"/>
    <w:qFormat/>
    <w:rsid w:val="001C76A3"/>
    <w:rPr>
      <w:rFonts w:cs="Symbol"/>
    </w:rPr>
  </w:style>
  <w:style w:type="character" w:customStyle="1" w:styleId="ListLabel339">
    <w:name w:val="ListLabel 339"/>
    <w:qFormat/>
    <w:rsid w:val="001C76A3"/>
    <w:rPr>
      <w:rFonts w:cs="Courier New"/>
    </w:rPr>
  </w:style>
  <w:style w:type="character" w:customStyle="1" w:styleId="ListLabel340">
    <w:name w:val="ListLabel 340"/>
    <w:qFormat/>
    <w:rsid w:val="001C76A3"/>
    <w:rPr>
      <w:rFonts w:cs="Wingdings"/>
    </w:rPr>
  </w:style>
  <w:style w:type="character" w:customStyle="1" w:styleId="ListLabel341">
    <w:name w:val="ListLabel 341"/>
    <w:qFormat/>
    <w:rsid w:val="001C76A3"/>
    <w:rPr>
      <w:rFonts w:cs="Symbol"/>
    </w:rPr>
  </w:style>
  <w:style w:type="character" w:customStyle="1" w:styleId="ListLabel342">
    <w:name w:val="ListLabel 342"/>
    <w:qFormat/>
    <w:rsid w:val="001C76A3"/>
    <w:rPr>
      <w:rFonts w:cs="Courier New"/>
    </w:rPr>
  </w:style>
  <w:style w:type="character" w:customStyle="1" w:styleId="ListLabel343">
    <w:name w:val="ListLabel 343"/>
    <w:qFormat/>
    <w:rsid w:val="001C76A3"/>
    <w:rPr>
      <w:rFonts w:cs="Wingdings"/>
    </w:rPr>
  </w:style>
  <w:style w:type="character" w:customStyle="1" w:styleId="ListLabel344">
    <w:name w:val="ListLabel 344"/>
    <w:qFormat/>
    <w:rsid w:val="001C76A3"/>
    <w:rPr>
      <w:rFonts w:ascii="Arial" w:hAnsi="Arial" w:cs="Symbol"/>
    </w:rPr>
  </w:style>
  <w:style w:type="character" w:customStyle="1" w:styleId="ListLabel345">
    <w:name w:val="ListLabel 345"/>
    <w:qFormat/>
    <w:rsid w:val="001C76A3"/>
    <w:rPr>
      <w:rFonts w:cs="Courier New"/>
    </w:rPr>
  </w:style>
  <w:style w:type="character" w:customStyle="1" w:styleId="ListLabel346">
    <w:name w:val="ListLabel 346"/>
    <w:qFormat/>
    <w:rsid w:val="001C76A3"/>
    <w:rPr>
      <w:rFonts w:cs="Wingdings"/>
    </w:rPr>
  </w:style>
  <w:style w:type="character" w:customStyle="1" w:styleId="ListLabel347">
    <w:name w:val="ListLabel 347"/>
    <w:qFormat/>
    <w:rsid w:val="001C76A3"/>
    <w:rPr>
      <w:rFonts w:cs="Symbol"/>
    </w:rPr>
  </w:style>
  <w:style w:type="character" w:customStyle="1" w:styleId="ListLabel348">
    <w:name w:val="ListLabel 348"/>
    <w:qFormat/>
    <w:rsid w:val="001C76A3"/>
    <w:rPr>
      <w:rFonts w:cs="Courier New"/>
    </w:rPr>
  </w:style>
  <w:style w:type="character" w:customStyle="1" w:styleId="ListLabel349">
    <w:name w:val="ListLabel 349"/>
    <w:qFormat/>
    <w:rsid w:val="001C76A3"/>
    <w:rPr>
      <w:rFonts w:cs="Wingdings"/>
    </w:rPr>
  </w:style>
  <w:style w:type="character" w:customStyle="1" w:styleId="ListLabel350">
    <w:name w:val="ListLabel 350"/>
    <w:qFormat/>
    <w:rsid w:val="001C76A3"/>
    <w:rPr>
      <w:rFonts w:cs="Symbol"/>
    </w:rPr>
  </w:style>
  <w:style w:type="character" w:customStyle="1" w:styleId="ListLabel351">
    <w:name w:val="ListLabel 351"/>
    <w:qFormat/>
    <w:rsid w:val="001C76A3"/>
    <w:rPr>
      <w:rFonts w:cs="Courier New"/>
    </w:rPr>
  </w:style>
  <w:style w:type="character" w:customStyle="1" w:styleId="ListLabel352">
    <w:name w:val="ListLabel 352"/>
    <w:qFormat/>
    <w:rsid w:val="001C76A3"/>
    <w:rPr>
      <w:rFonts w:cs="Wingdings"/>
    </w:rPr>
  </w:style>
  <w:style w:type="character" w:customStyle="1" w:styleId="ListLabel353">
    <w:name w:val="ListLabel 353"/>
    <w:qFormat/>
    <w:rsid w:val="001C76A3"/>
    <w:rPr>
      <w:rFonts w:ascii="Arial" w:hAnsi="Arial" w:cs="Calibri"/>
      <w:sz w:val="20"/>
    </w:rPr>
  </w:style>
  <w:style w:type="character" w:customStyle="1" w:styleId="ListLabel354">
    <w:name w:val="ListLabel 354"/>
    <w:qFormat/>
    <w:rsid w:val="001C76A3"/>
    <w:rPr>
      <w:rFonts w:cs="Courier New"/>
    </w:rPr>
  </w:style>
  <w:style w:type="character" w:customStyle="1" w:styleId="ListLabel355">
    <w:name w:val="ListLabel 355"/>
    <w:qFormat/>
    <w:rsid w:val="001C76A3"/>
    <w:rPr>
      <w:rFonts w:cs="Wingdings"/>
    </w:rPr>
  </w:style>
  <w:style w:type="character" w:customStyle="1" w:styleId="ListLabel356">
    <w:name w:val="ListLabel 356"/>
    <w:qFormat/>
    <w:rsid w:val="001C76A3"/>
    <w:rPr>
      <w:rFonts w:cs="Symbol"/>
    </w:rPr>
  </w:style>
  <w:style w:type="character" w:customStyle="1" w:styleId="ListLabel357">
    <w:name w:val="ListLabel 357"/>
    <w:qFormat/>
    <w:rsid w:val="001C76A3"/>
    <w:rPr>
      <w:rFonts w:cs="Courier New"/>
    </w:rPr>
  </w:style>
  <w:style w:type="character" w:customStyle="1" w:styleId="ListLabel358">
    <w:name w:val="ListLabel 358"/>
    <w:qFormat/>
    <w:rsid w:val="001C76A3"/>
    <w:rPr>
      <w:rFonts w:cs="Wingdings"/>
    </w:rPr>
  </w:style>
  <w:style w:type="character" w:customStyle="1" w:styleId="ListLabel359">
    <w:name w:val="ListLabel 359"/>
    <w:qFormat/>
    <w:rsid w:val="001C76A3"/>
    <w:rPr>
      <w:rFonts w:cs="Symbol"/>
    </w:rPr>
  </w:style>
  <w:style w:type="character" w:customStyle="1" w:styleId="ListLabel360">
    <w:name w:val="ListLabel 360"/>
    <w:qFormat/>
    <w:rsid w:val="001C76A3"/>
    <w:rPr>
      <w:rFonts w:cs="Courier New"/>
    </w:rPr>
  </w:style>
  <w:style w:type="character" w:customStyle="1" w:styleId="ListLabel361">
    <w:name w:val="ListLabel 361"/>
    <w:qFormat/>
    <w:rsid w:val="001C76A3"/>
    <w:rPr>
      <w:rFonts w:cs="Wingdings"/>
    </w:rPr>
  </w:style>
  <w:style w:type="character" w:customStyle="1" w:styleId="ListLabel362">
    <w:name w:val="ListLabel 362"/>
    <w:qFormat/>
    <w:rsid w:val="001C76A3"/>
    <w:rPr>
      <w:rFonts w:ascii="Arial" w:hAnsi="Arial" w:cs="Wingdings 2"/>
      <w:b/>
      <w:bCs/>
      <w:sz w:val="24"/>
    </w:rPr>
  </w:style>
  <w:style w:type="character" w:customStyle="1" w:styleId="ListLabel363">
    <w:name w:val="ListLabel 363"/>
    <w:qFormat/>
    <w:rsid w:val="001C76A3"/>
    <w:rPr>
      <w:rFonts w:cs="Courier New"/>
    </w:rPr>
  </w:style>
  <w:style w:type="character" w:customStyle="1" w:styleId="ListLabel364">
    <w:name w:val="ListLabel 364"/>
    <w:qFormat/>
    <w:rsid w:val="001C76A3"/>
    <w:rPr>
      <w:rFonts w:cs="Wingdings"/>
    </w:rPr>
  </w:style>
  <w:style w:type="character" w:customStyle="1" w:styleId="ListLabel365">
    <w:name w:val="ListLabel 365"/>
    <w:qFormat/>
    <w:rsid w:val="001C76A3"/>
    <w:rPr>
      <w:rFonts w:cs="Symbol"/>
    </w:rPr>
  </w:style>
  <w:style w:type="character" w:customStyle="1" w:styleId="ListLabel366">
    <w:name w:val="ListLabel 366"/>
    <w:qFormat/>
    <w:rsid w:val="001C76A3"/>
    <w:rPr>
      <w:rFonts w:cs="Courier New"/>
    </w:rPr>
  </w:style>
  <w:style w:type="character" w:customStyle="1" w:styleId="ListLabel367">
    <w:name w:val="ListLabel 367"/>
    <w:qFormat/>
    <w:rsid w:val="001C76A3"/>
    <w:rPr>
      <w:rFonts w:cs="Wingdings"/>
    </w:rPr>
  </w:style>
  <w:style w:type="character" w:customStyle="1" w:styleId="ListLabel368">
    <w:name w:val="ListLabel 368"/>
    <w:qFormat/>
    <w:rsid w:val="001C76A3"/>
    <w:rPr>
      <w:rFonts w:cs="Symbol"/>
    </w:rPr>
  </w:style>
  <w:style w:type="character" w:customStyle="1" w:styleId="ListLabel369">
    <w:name w:val="ListLabel 369"/>
    <w:qFormat/>
    <w:rsid w:val="001C76A3"/>
    <w:rPr>
      <w:rFonts w:cs="Courier New"/>
    </w:rPr>
  </w:style>
  <w:style w:type="character" w:customStyle="1" w:styleId="ListLabel370">
    <w:name w:val="ListLabel 370"/>
    <w:qFormat/>
    <w:rsid w:val="001C76A3"/>
    <w:rPr>
      <w:rFonts w:cs="Wingdings"/>
    </w:rPr>
  </w:style>
  <w:style w:type="character" w:customStyle="1" w:styleId="ListLabel371">
    <w:name w:val="ListLabel 371"/>
    <w:qFormat/>
    <w:rsid w:val="001C76A3"/>
    <w:rPr>
      <w:rFonts w:ascii="Arial" w:hAnsi="Arial" w:cs="Symbol"/>
      <w:b/>
      <w:bCs/>
    </w:rPr>
  </w:style>
  <w:style w:type="character" w:customStyle="1" w:styleId="ListLabel372">
    <w:name w:val="ListLabel 372"/>
    <w:qFormat/>
    <w:rsid w:val="001C76A3"/>
    <w:rPr>
      <w:rFonts w:cs="Courier New"/>
    </w:rPr>
  </w:style>
  <w:style w:type="character" w:customStyle="1" w:styleId="ListLabel373">
    <w:name w:val="ListLabel 373"/>
    <w:qFormat/>
    <w:rsid w:val="001C76A3"/>
    <w:rPr>
      <w:rFonts w:cs="Wingdings"/>
    </w:rPr>
  </w:style>
  <w:style w:type="character" w:customStyle="1" w:styleId="ListLabel374">
    <w:name w:val="ListLabel 374"/>
    <w:qFormat/>
    <w:rsid w:val="001C76A3"/>
    <w:rPr>
      <w:rFonts w:cs="Symbol"/>
    </w:rPr>
  </w:style>
  <w:style w:type="character" w:customStyle="1" w:styleId="ListLabel375">
    <w:name w:val="ListLabel 375"/>
    <w:qFormat/>
    <w:rsid w:val="001C76A3"/>
    <w:rPr>
      <w:rFonts w:cs="Courier New"/>
    </w:rPr>
  </w:style>
  <w:style w:type="character" w:customStyle="1" w:styleId="ListLabel376">
    <w:name w:val="ListLabel 376"/>
    <w:qFormat/>
    <w:rsid w:val="001C76A3"/>
    <w:rPr>
      <w:rFonts w:cs="Wingdings"/>
    </w:rPr>
  </w:style>
  <w:style w:type="character" w:customStyle="1" w:styleId="ListLabel377">
    <w:name w:val="ListLabel 377"/>
    <w:qFormat/>
    <w:rsid w:val="001C76A3"/>
    <w:rPr>
      <w:rFonts w:cs="Symbol"/>
    </w:rPr>
  </w:style>
  <w:style w:type="character" w:customStyle="1" w:styleId="ListLabel378">
    <w:name w:val="ListLabel 378"/>
    <w:qFormat/>
    <w:rsid w:val="001C76A3"/>
    <w:rPr>
      <w:rFonts w:cs="Courier New"/>
    </w:rPr>
  </w:style>
  <w:style w:type="character" w:customStyle="1" w:styleId="ListLabel379">
    <w:name w:val="ListLabel 379"/>
    <w:qFormat/>
    <w:rsid w:val="001C76A3"/>
    <w:rPr>
      <w:rFonts w:cs="Wingdings"/>
    </w:rPr>
  </w:style>
  <w:style w:type="character" w:customStyle="1" w:styleId="ListLabel380">
    <w:name w:val="ListLabel 380"/>
    <w:qFormat/>
    <w:rsid w:val="001C76A3"/>
    <w:rPr>
      <w:rFonts w:ascii="Arial" w:hAnsi="Arial" w:cs="Symbol"/>
    </w:rPr>
  </w:style>
  <w:style w:type="character" w:customStyle="1" w:styleId="ListLabel381">
    <w:name w:val="ListLabel 381"/>
    <w:qFormat/>
    <w:rsid w:val="001C76A3"/>
    <w:rPr>
      <w:rFonts w:cs="Courier New"/>
    </w:rPr>
  </w:style>
  <w:style w:type="character" w:customStyle="1" w:styleId="ListLabel382">
    <w:name w:val="ListLabel 382"/>
    <w:qFormat/>
    <w:rsid w:val="001C76A3"/>
    <w:rPr>
      <w:rFonts w:cs="Wingdings"/>
    </w:rPr>
  </w:style>
  <w:style w:type="character" w:customStyle="1" w:styleId="ListLabel383">
    <w:name w:val="ListLabel 383"/>
    <w:qFormat/>
    <w:rsid w:val="001C76A3"/>
    <w:rPr>
      <w:rFonts w:cs="Symbol"/>
    </w:rPr>
  </w:style>
  <w:style w:type="character" w:customStyle="1" w:styleId="ListLabel384">
    <w:name w:val="ListLabel 384"/>
    <w:qFormat/>
    <w:rsid w:val="001C76A3"/>
    <w:rPr>
      <w:rFonts w:cs="Courier New"/>
    </w:rPr>
  </w:style>
  <w:style w:type="character" w:customStyle="1" w:styleId="ListLabel385">
    <w:name w:val="ListLabel 385"/>
    <w:qFormat/>
    <w:rsid w:val="001C76A3"/>
    <w:rPr>
      <w:rFonts w:cs="Wingdings"/>
    </w:rPr>
  </w:style>
  <w:style w:type="character" w:customStyle="1" w:styleId="ListLabel386">
    <w:name w:val="ListLabel 386"/>
    <w:qFormat/>
    <w:rsid w:val="001C76A3"/>
    <w:rPr>
      <w:rFonts w:cs="Symbol"/>
    </w:rPr>
  </w:style>
  <w:style w:type="character" w:customStyle="1" w:styleId="ListLabel387">
    <w:name w:val="ListLabel 387"/>
    <w:qFormat/>
    <w:rsid w:val="001C76A3"/>
    <w:rPr>
      <w:rFonts w:cs="Courier New"/>
    </w:rPr>
  </w:style>
  <w:style w:type="character" w:customStyle="1" w:styleId="ListLabel388">
    <w:name w:val="ListLabel 388"/>
    <w:qFormat/>
    <w:rsid w:val="001C76A3"/>
    <w:rPr>
      <w:rFonts w:cs="Wingdings"/>
    </w:rPr>
  </w:style>
  <w:style w:type="character" w:customStyle="1" w:styleId="ListLabel389">
    <w:name w:val="ListLabel 389"/>
    <w:qFormat/>
    <w:rsid w:val="001C76A3"/>
    <w:rPr>
      <w:rFonts w:ascii="Arial" w:hAnsi="Arial" w:cs="Symbol"/>
      <w:b/>
    </w:rPr>
  </w:style>
  <w:style w:type="character" w:customStyle="1" w:styleId="ListLabel390">
    <w:name w:val="ListLabel 390"/>
    <w:qFormat/>
    <w:rsid w:val="001C76A3"/>
    <w:rPr>
      <w:rFonts w:cs="Courier New"/>
    </w:rPr>
  </w:style>
  <w:style w:type="character" w:customStyle="1" w:styleId="ListLabel391">
    <w:name w:val="ListLabel 391"/>
    <w:qFormat/>
    <w:rsid w:val="001C76A3"/>
    <w:rPr>
      <w:rFonts w:cs="Wingdings"/>
    </w:rPr>
  </w:style>
  <w:style w:type="character" w:customStyle="1" w:styleId="ListLabel392">
    <w:name w:val="ListLabel 392"/>
    <w:qFormat/>
    <w:rsid w:val="001C76A3"/>
    <w:rPr>
      <w:rFonts w:cs="Symbol"/>
    </w:rPr>
  </w:style>
  <w:style w:type="character" w:customStyle="1" w:styleId="ListLabel393">
    <w:name w:val="ListLabel 393"/>
    <w:qFormat/>
    <w:rsid w:val="001C76A3"/>
    <w:rPr>
      <w:rFonts w:cs="Courier New"/>
    </w:rPr>
  </w:style>
  <w:style w:type="character" w:customStyle="1" w:styleId="ListLabel394">
    <w:name w:val="ListLabel 394"/>
    <w:qFormat/>
    <w:rsid w:val="001C76A3"/>
    <w:rPr>
      <w:rFonts w:cs="Wingdings"/>
    </w:rPr>
  </w:style>
  <w:style w:type="character" w:customStyle="1" w:styleId="ListLabel395">
    <w:name w:val="ListLabel 395"/>
    <w:qFormat/>
    <w:rsid w:val="001C76A3"/>
    <w:rPr>
      <w:rFonts w:cs="Symbol"/>
    </w:rPr>
  </w:style>
  <w:style w:type="character" w:customStyle="1" w:styleId="ListLabel396">
    <w:name w:val="ListLabel 396"/>
    <w:qFormat/>
    <w:rsid w:val="001C76A3"/>
    <w:rPr>
      <w:rFonts w:cs="Courier New"/>
    </w:rPr>
  </w:style>
  <w:style w:type="character" w:customStyle="1" w:styleId="ListLabel397">
    <w:name w:val="ListLabel 397"/>
    <w:qFormat/>
    <w:rsid w:val="001C76A3"/>
    <w:rPr>
      <w:rFonts w:cs="Wingdings"/>
    </w:rPr>
  </w:style>
  <w:style w:type="character" w:customStyle="1" w:styleId="ListLabel398">
    <w:name w:val="ListLabel 398"/>
    <w:qFormat/>
    <w:rsid w:val="001C76A3"/>
    <w:rPr>
      <w:rFonts w:ascii="Arial" w:hAnsi="Arial" w:cs="Symbol"/>
      <w:b/>
      <w:sz w:val="20"/>
    </w:rPr>
  </w:style>
  <w:style w:type="character" w:customStyle="1" w:styleId="ListLabel399">
    <w:name w:val="ListLabel 399"/>
    <w:qFormat/>
    <w:rsid w:val="001C76A3"/>
    <w:rPr>
      <w:rFonts w:cs="Courier New"/>
    </w:rPr>
  </w:style>
  <w:style w:type="character" w:customStyle="1" w:styleId="ListLabel400">
    <w:name w:val="ListLabel 400"/>
    <w:qFormat/>
    <w:rsid w:val="001C76A3"/>
    <w:rPr>
      <w:rFonts w:cs="Wingdings"/>
    </w:rPr>
  </w:style>
  <w:style w:type="character" w:customStyle="1" w:styleId="ListLabel401">
    <w:name w:val="ListLabel 401"/>
    <w:qFormat/>
    <w:rsid w:val="001C76A3"/>
    <w:rPr>
      <w:rFonts w:cs="Symbol"/>
    </w:rPr>
  </w:style>
  <w:style w:type="character" w:customStyle="1" w:styleId="ListLabel402">
    <w:name w:val="ListLabel 402"/>
    <w:qFormat/>
    <w:rsid w:val="001C76A3"/>
    <w:rPr>
      <w:rFonts w:cs="Courier New"/>
    </w:rPr>
  </w:style>
  <w:style w:type="character" w:customStyle="1" w:styleId="ListLabel403">
    <w:name w:val="ListLabel 403"/>
    <w:qFormat/>
    <w:rsid w:val="001C76A3"/>
    <w:rPr>
      <w:rFonts w:cs="Wingdings"/>
    </w:rPr>
  </w:style>
  <w:style w:type="character" w:customStyle="1" w:styleId="ListLabel404">
    <w:name w:val="ListLabel 404"/>
    <w:qFormat/>
    <w:rsid w:val="001C76A3"/>
    <w:rPr>
      <w:rFonts w:cs="Symbol"/>
    </w:rPr>
  </w:style>
  <w:style w:type="character" w:customStyle="1" w:styleId="ListLabel405">
    <w:name w:val="ListLabel 405"/>
    <w:qFormat/>
    <w:rsid w:val="001C76A3"/>
    <w:rPr>
      <w:rFonts w:cs="Courier New"/>
    </w:rPr>
  </w:style>
  <w:style w:type="character" w:customStyle="1" w:styleId="ListLabel406">
    <w:name w:val="ListLabel 406"/>
    <w:qFormat/>
    <w:rsid w:val="001C76A3"/>
    <w:rPr>
      <w:rFonts w:cs="Wingdings"/>
    </w:rPr>
  </w:style>
  <w:style w:type="character" w:customStyle="1" w:styleId="ListLabel407">
    <w:name w:val="ListLabel 407"/>
    <w:qFormat/>
    <w:rsid w:val="001C76A3"/>
    <w:rPr>
      <w:rFonts w:ascii="Arial" w:hAnsi="Arial" w:cs="Arial"/>
      <w:color w:val="auto"/>
    </w:rPr>
  </w:style>
  <w:style w:type="character" w:customStyle="1" w:styleId="ListLabel408">
    <w:name w:val="ListLabel 408"/>
    <w:qFormat/>
    <w:rsid w:val="001C76A3"/>
    <w:rPr>
      <w:rFonts w:ascii="Arial" w:hAnsi="Arial" w:cs="Arial"/>
      <w:b/>
      <w:bCs/>
      <w:sz w:val="18"/>
      <w:szCs w:val="18"/>
    </w:rPr>
  </w:style>
  <w:style w:type="character" w:customStyle="1" w:styleId="ListLabel409">
    <w:name w:val="ListLabel 409"/>
    <w:qFormat/>
    <w:rsid w:val="001C76A3"/>
    <w:rPr>
      <w:rFonts w:ascii="Arial" w:hAnsi="Arial" w:cs="Arial"/>
    </w:rPr>
  </w:style>
  <w:style w:type="character" w:customStyle="1" w:styleId="ListLabel410">
    <w:name w:val="ListLabel 410"/>
    <w:qFormat/>
    <w:rsid w:val="001C76A3"/>
    <w:rPr>
      <w:rFonts w:ascii="Arial" w:hAnsi="Arial" w:cs="Arial"/>
      <w:color w:val="auto"/>
    </w:rPr>
  </w:style>
  <w:style w:type="character" w:customStyle="1" w:styleId="ListLabel411">
    <w:name w:val="ListLabel 411"/>
    <w:qFormat/>
    <w:rsid w:val="001C76A3"/>
    <w:rPr>
      <w:rFonts w:ascii="Arial" w:hAnsi="Arial" w:cs="Arial"/>
      <w:i/>
      <w:iCs/>
      <w:sz w:val="20"/>
      <w:szCs w:val="20"/>
    </w:rPr>
  </w:style>
  <w:style w:type="character" w:customStyle="1" w:styleId="ListLabel412">
    <w:name w:val="ListLabel 412"/>
    <w:qFormat/>
    <w:rsid w:val="001C76A3"/>
    <w:rPr>
      <w:rFonts w:ascii="Arial" w:hAnsi="Arial" w:cs="Arial"/>
      <w:i/>
      <w:iCs/>
      <w:color w:val="auto"/>
    </w:rPr>
  </w:style>
  <w:style w:type="character" w:customStyle="1" w:styleId="ListLabel413">
    <w:name w:val="ListLabel 413"/>
    <w:qFormat/>
    <w:rsid w:val="001C76A3"/>
    <w:rPr>
      <w:rFonts w:ascii="Arial" w:hAnsi="Arial" w:cs="Arial"/>
      <w:color w:val="auto"/>
      <w:sz w:val="20"/>
      <w:szCs w:val="20"/>
    </w:rPr>
  </w:style>
  <w:style w:type="paragraph" w:styleId="Titolo">
    <w:name w:val="Title"/>
    <w:basedOn w:val="Normale"/>
    <w:next w:val="Corpotesto"/>
    <w:qFormat/>
    <w:rsid w:val="001C76A3"/>
    <w:pPr>
      <w:keepNext/>
      <w:spacing w:before="240" w:after="120"/>
    </w:pPr>
    <w:rPr>
      <w:rFonts w:ascii="Liberation Sans" w:eastAsia="Noto Sans CJK SC" w:hAnsi="Liberation Sans" w:cs="Lohit Devanagari"/>
      <w:sz w:val="28"/>
      <w:szCs w:val="28"/>
    </w:rPr>
  </w:style>
  <w:style w:type="paragraph" w:styleId="Corpotesto">
    <w:name w:val="Body Text"/>
    <w:basedOn w:val="Normale"/>
    <w:rsid w:val="001C76A3"/>
    <w:pPr>
      <w:spacing w:after="140" w:line="276" w:lineRule="auto"/>
    </w:pPr>
  </w:style>
  <w:style w:type="paragraph" w:styleId="Elenco">
    <w:name w:val="List"/>
    <w:basedOn w:val="Corpotesto"/>
    <w:rsid w:val="001C76A3"/>
    <w:rPr>
      <w:rFonts w:cs="Lohit Devanagari"/>
    </w:rPr>
  </w:style>
  <w:style w:type="paragraph" w:customStyle="1" w:styleId="Didascalia1">
    <w:name w:val="Didascalia1"/>
    <w:basedOn w:val="Normale"/>
    <w:qFormat/>
    <w:rsid w:val="001C76A3"/>
    <w:pPr>
      <w:suppressLineNumbers/>
      <w:spacing w:before="120" w:after="120"/>
    </w:pPr>
    <w:rPr>
      <w:rFonts w:cs="Lohit Devanagari"/>
      <w:i/>
      <w:iCs/>
      <w:sz w:val="24"/>
      <w:szCs w:val="24"/>
    </w:rPr>
  </w:style>
  <w:style w:type="paragraph" w:customStyle="1" w:styleId="Indice">
    <w:name w:val="Indice"/>
    <w:basedOn w:val="Normale"/>
    <w:qFormat/>
    <w:rsid w:val="001C76A3"/>
    <w:pPr>
      <w:suppressLineNumbers/>
    </w:pPr>
    <w:rPr>
      <w:rFonts w:cs="Lohit Devanagari"/>
    </w:rPr>
  </w:style>
  <w:style w:type="paragraph" w:styleId="Paragrafoelenco">
    <w:name w:val="List Paragraph"/>
    <w:basedOn w:val="Normale"/>
    <w:uiPriority w:val="34"/>
    <w:qFormat/>
    <w:rsid w:val="00197694"/>
    <w:pPr>
      <w:ind w:left="720"/>
      <w:contextualSpacing/>
    </w:pPr>
  </w:style>
  <w:style w:type="paragraph" w:customStyle="1" w:styleId="Intestazione1">
    <w:name w:val="Intestazione1"/>
    <w:basedOn w:val="Normale"/>
    <w:link w:val="IntestazioneCarattere"/>
    <w:uiPriority w:val="99"/>
    <w:unhideWhenUsed/>
    <w:rsid w:val="00D558E3"/>
    <w:pPr>
      <w:tabs>
        <w:tab w:val="center" w:pos="4819"/>
        <w:tab w:val="right" w:pos="9638"/>
      </w:tabs>
    </w:pPr>
  </w:style>
  <w:style w:type="paragraph" w:customStyle="1" w:styleId="Pidipagina1">
    <w:name w:val="Piè di pagina1"/>
    <w:basedOn w:val="Normale"/>
    <w:link w:val="PidipaginaCarattere"/>
    <w:uiPriority w:val="99"/>
    <w:unhideWhenUsed/>
    <w:rsid w:val="00D558E3"/>
    <w:pPr>
      <w:tabs>
        <w:tab w:val="center" w:pos="4819"/>
        <w:tab w:val="right" w:pos="9638"/>
      </w:tabs>
    </w:pPr>
  </w:style>
  <w:style w:type="paragraph" w:customStyle="1" w:styleId="Sommario11">
    <w:name w:val="Sommario 11"/>
    <w:basedOn w:val="Normale"/>
    <w:uiPriority w:val="39"/>
    <w:rsid w:val="0065484D"/>
    <w:pPr>
      <w:tabs>
        <w:tab w:val="right" w:pos="9638"/>
      </w:tabs>
      <w:spacing w:before="240" w:line="360" w:lineRule="auto"/>
    </w:pPr>
    <w:rPr>
      <w:rFonts w:ascii="Arial" w:eastAsia="Times New Roman" w:hAnsi="Arial" w:cs="Times New Roman"/>
      <w:caps/>
      <w:color w:val="000000"/>
      <w:sz w:val="24"/>
      <w:szCs w:val="20"/>
      <w:lang w:eastAsia="it-IT"/>
    </w:rPr>
  </w:style>
  <w:style w:type="paragraph" w:customStyle="1" w:styleId="Sommario21">
    <w:name w:val="Sommario 21"/>
    <w:basedOn w:val="Normale"/>
    <w:autoRedefine/>
    <w:uiPriority w:val="39"/>
    <w:unhideWhenUsed/>
    <w:rsid w:val="0065484D"/>
    <w:pPr>
      <w:ind w:left="160"/>
    </w:pPr>
    <w:rPr>
      <w:rFonts w:ascii="Arial" w:eastAsia="Times New Roman" w:hAnsi="Arial" w:cs="Times New Roman"/>
      <w:color w:val="000000"/>
      <w:sz w:val="16"/>
      <w:szCs w:val="20"/>
      <w:lang w:eastAsia="it-IT"/>
    </w:rPr>
  </w:style>
  <w:style w:type="paragraph" w:customStyle="1" w:styleId="Sommario31">
    <w:name w:val="Sommario 31"/>
    <w:basedOn w:val="Normale"/>
    <w:autoRedefine/>
    <w:uiPriority w:val="39"/>
    <w:unhideWhenUsed/>
    <w:rsid w:val="0065484D"/>
    <w:pPr>
      <w:ind w:left="320"/>
    </w:pPr>
    <w:rPr>
      <w:rFonts w:ascii="Arial" w:eastAsia="Times New Roman" w:hAnsi="Arial" w:cs="Times New Roman"/>
      <w:color w:val="000000"/>
      <w:sz w:val="16"/>
      <w:szCs w:val="20"/>
      <w:lang w:eastAsia="it-IT"/>
    </w:rPr>
  </w:style>
  <w:style w:type="paragraph" w:styleId="Testofumetto">
    <w:name w:val="Balloon Text"/>
    <w:basedOn w:val="Normale"/>
    <w:link w:val="TestofumettoCarattere"/>
    <w:uiPriority w:val="99"/>
    <w:semiHidden/>
    <w:unhideWhenUsed/>
    <w:qFormat/>
    <w:rsid w:val="00151758"/>
    <w:rPr>
      <w:rFonts w:ascii="Segoe UI" w:hAnsi="Segoe UI" w:cs="Segoe UI"/>
      <w:sz w:val="18"/>
      <w:szCs w:val="18"/>
    </w:rPr>
  </w:style>
  <w:style w:type="table" w:styleId="Grigliatabella">
    <w:name w:val="Table Grid"/>
    <w:basedOn w:val="Tabellanormale"/>
    <w:uiPriority w:val="39"/>
    <w:rsid w:val="00F94E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1"/>
    <w:uiPriority w:val="99"/>
    <w:unhideWhenUsed/>
    <w:rsid w:val="004459E9"/>
    <w:pPr>
      <w:tabs>
        <w:tab w:val="center" w:pos="4819"/>
        <w:tab w:val="right" w:pos="9638"/>
      </w:tabs>
    </w:pPr>
  </w:style>
  <w:style w:type="character" w:customStyle="1" w:styleId="IntestazioneCarattere1">
    <w:name w:val="Intestazione Carattere1"/>
    <w:basedOn w:val="Carpredefinitoparagrafo"/>
    <w:link w:val="Intestazione"/>
    <w:uiPriority w:val="99"/>
    <w:rsid w:val="004459E9"/>
    <w:rPr>
      <w:sz w:val="22"/>
    </w:rPr>
  </w:style>
  <w:style w:type="paragraph" w:styleId="Pidipagina">
    <w:name w:val="footer"/>
    <w:basedOn w:val="Normale"/>
    <w:link w:val="PidipaginaCarattere1"/>
    <w:uiPriority w:val="99"/>
    <w:unhideWhenUsed/>
    <w:rsid w:val="004459E9"/>
    <w:pPr>
      <w:tabs>
        <w:tab w:val="center" w:pos="4819"/>
        <w:tab w:val="right" w:pos="9638"/>
      </w:tabs>
    </w:pPr>
  </w:style>
  <w:style w:type="character" w:customStyle="1" w:styleId="PidipaginaCarattere1">
    <w:name w:val="Piè di pagina Carattere1"/>
    <w:basedOn w:val="Carpredefinitoparagrafo"/>
    <w:link w:val="Pidipagina"/>
    <w:uiPriority w:val="99"/>
    <w:rsid w:val="004459E9"/>
    <w:rPr>
      <w:sz w:val="22"/>
    </w:rPr>
  </w:style>
  <w:style w:type="paragraph" w:styleId="Sommario1">
    <w:name w:val="toc 1"/>
    <w:basedOn w:val="Normale"/>
    <w:next w:val="Normale"/>
    <w:autoRedefine/>
    <w:uiPriority w:val="39"/>
    <w:unhideWhenUsed/>
    <w:rsid w:val="005D1319"/>
    <w:pPr>
      <w:spacing w:after="100"/>
    </w:pPr>
  </w:style>
  <w:style w:type="paragraph" w:styleId="Sommario2">
    <w:name w:val="toc 2"/>
    <w:basedOn w:val="Normale"/>
    <w:next w:val="Normale"/>
    <w:autoRedefine/>
    <w:uiPriority w:val="39"/>
    <w:unhideWhenUsed/>
    <w:rsid w:val="005D1319"/>
    <w:pPr>
      <w:spacing w:after="100"/>
      <w:ind w:left="220"/>
    </w:pPr>
  </w:style>
  <w:style w:type="character" w:styleId="Collegamentoipertestuale">
    <w:name w:val="Hyperlink"/>
    <w:basedOn w:val="Carpredefinitoparagrafo"/>
    <w:uiPriority w:val="99"/>
    <w:unhideWhenUsed/>
    <w:rsid w:val="005D1319"/>
    <w:rPr>
      <w:color w:val="0563C1" w:themeColor="hyperlink"/>
      <w:u w:val="single"/>
    </w:rPr>
  </w:style>
  <w:style w:type="character" w:styleId="Rimandocommento">
    <w:name w:val="annotation reference"/>
    <w:basedOn w:val="Carpredefinitoparagrafo"/>
    <w:uiPriority w:val="99"/>
    <w:semiHidden/>
    <w:unhideWhenUsed/>
    <w:rsid w:val="00917B8A"/>
    <w:rPr>
      <w:sz w:val="16"/>
      <w:szCs w:val="16"/>
    </w:rPr>
  </w:style>
  <w:style w:type="paragraph" w:styleId="Testocommento">
    <w:name w:val="annotation text"/>
    <w:basedOn w:val="Normale"/>
    <w:link w:val="TestocommentoCarattere"/>
    <w:uiPriority w:val="99"/>
    <w:semiHidden/>
    <w:unhideWhenUsed/>
    <w:rsid w:val="00917B8A"/>
    <w:rPr>
      <w:sz w:val="20"/>
      <w:szCs w:val="20"/>
    </w:rPr>
  </w:style>
  <w:style w:type="character" w:customStyle="1" w:styleId="TestocommentoCarattere">
    <w:name w:val="Testo commento Carattere"/>
    <w:basedOn w:val="Carpredefinitoparagrafo"/>
    <w:link w:val="Testocommento"/>
    <w:uiPriority w:val="99"/>
    <w:semiHidden/>
    <w:rsid w:val="00917B8A"/>
    <w:rPr>
      <w:szCs w:val="20"/>
    </w:rPr>
  </w:style>
  <w:style w:type="paragraph" w:styleId="Soggettocommento">
    <w:name w:val="annotation subject"/>
    <w:basedOn w:val="Testocommento"/>
    <w:next w:val="Testocommento"/>
    <w:link w:val="SoggettocommentoCarattere"/>
    <w:uiPriority w:val="99"/>
    <w:semiHidden/>
    <w:unhideWhenUsed/>
    <w:rsid w:val="00917B8A"/>
    <w:rPr>
      <w:b/>
      <w:bCs/>
    </w:rPr>
  </w:style>
  <w:style w:type="character" w:customStyle="1" w:styleId="SoggettocommentoCarattere">
    <w:name w:val="Soggetto commento Carattere"/>
    <w:basedOn w:val="TestocommentoCarattere"/>
    <w:link w:val="Soggettocommento"/>
    <w:uiPriority w:val="99"/>
    <w:semiHidden/>
    <w:rsid w:val="00917B8A"/>
    <w:rPr>
      <w:b/>
      <w:bCs/>
      <w:szCs w:val="20"/>
    </w:rPr>
  </w:style>
  <w:style w:type="paragraph" w:styleId="Nessunaspaziatura">
    <w:name w:val="No Spacing"/>
    <w:qFormat/>
    <w:rsid w:val="007B444A"/>
    <w:pPr>
      <w:suppressAutoHyphens/>
    </w:pPr>
    <w:rPr>
      <w:rFonts w:ascii="Calibri" w:eastAsia="Calibri" w:hAnsi="Calibri" w:cs="Times New Roman"/>
      <w:kern w:val="1"/>
      <w:sz w:val="22"/>
      <w:lang w:eastAsia="ar-SA"/>
    </w:rPr>
  </w:style>
  <w:style w:type="paragraph" w:customStyle="1" w:styleId="Default">
    <w:name w:val="Default"/>
    <w:rsid w:val="00625A54"/>
    <w:pPr>
      <w:suppressAutoHyphens/>
      <w:autoSpaceDE w:val="0"/>
    </w:pPr>
    <w:rPr>
      <w:rFonts w:ascii="Calibri" w:eastAsia="Calibri" w:hAnsi="Calibri" w:cs="Calibri"/>
      <w:color w:val="000000"/>
      <w:kern w:val="1"/>
      <w:sz w:val="24"/>
      <w:szCs w:val="24"/>
      <w:lang w:eastAsia="ar-SA"/>
    </w:rPr>
  </w:style>
  <w:style w:type="table" w:customStyle="1" w:styleId="Grigliatabella1">
    <w:name w:val="Griglia tabella1"/>
    <w:basedOn w:val="Tabellanormale"/>
    <w:next w:val="Grigliatabella"/>
    <w:uiPriority w:val="39"/>
    <w:rsid w:val="00247A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671778">
      <w:bodyDiv w:val="1"/>
      <w:marLeft w:val="0"/>
      <w:marRight w:val="0"/>
      <w:marTop w:val="0"/>
      <w:marBottom w:val="0"/>
      <w:divBdr>
        <w:top w:val="none" w:sz="0" w:space="0" w:color="auto"/>
        <w:left w:val="none" w:sz="0" w:space="0" w:color="auto"/>
        <w:bottom w:val="none" w:sz="0" w:space="0" w:color="auto"/>
        <w:right w:val="none" w:sz="0" w:space="0" w:color="auto"/>
      </w:divBdr>
    </w:div>
    <w:div w:id="394009188">
      <w:bodyDiv w:val="1"/>
      <w:marLeft w:val="0"/>
      <w:marRight w:val="0"/>
      <w:marTop w:val="0"/>
      <w:marBottom w:val="0"/>
      <w:divBdr>
        <w:top w:val="none" w:sz="0" w:space="0" w:color="auto"/>
        <w:left w:val="none" w:sz="0" w:space="0" w:color="auto"/>
        <w:bottom w:val="none" w:sz="0" w:space="0" w:color="auto"/>
        <w:right w:val="none" w:sz="0" w:space="0" w:color="auto"/>
      </w:divBdr>
    </w:div>
    <w:div w:id="528419305">
      <w:bodyDiv w:val="1"/>
      <w:marLeft w:val="0"/>
      <w:marRight w:val="0"/>
      <w:marTop w:val="0"/>
      <w:marBottom w:val="0"/>
      <w:divBdr>
        <w:top w:val="none" w:sz="0" w:space="0" w:color="auto"/>
        <w:left w:val="none" w:sz="0" w:space="0" w:color="auto"/>
        <w:bottom w:val="none" w:sz="0" w:space="0" w:color="auto"/>
        <w:right w:val="none" w:sz="0" w:space="0" w:color="auto"/>
      </w:divBdr>
    </w:div>
    <w:div w:id="8516489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ute.gov.it/nuovocoronavirus?gclid=EAIaIQobChMIk_X6scGL6QIVidDeCh3DGwONEAAYASAAEgKAPPD_BwE" TargetMode="External"/><Relationship Id="rId13" Type="http://schemas.openxmlformats.org/officeDocument/2006/relationships/header" Target="header1.xml"/><Relationship Id="rId18" Type="http://schemas.openxmlformats.org/officeDocument/2006/relationships/image" Target="media/image5.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s://www.who.int/gpsc/5may/Guide_to_Local_Production.pdf" TargetMode="External"/><Relationship Id="rId17" Type="http://schemas.openxmlformats.org/officeDocument/2006/relationships/hyperlink" Target="https://www.epicentro.iss.it/coronavirus/sars-cov-2-materiale-comunicazione"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s://www.epicentro.iss.it/coronavirus/sars-cov-2-materiale-comunicazio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www.garanteprivacy.it/" TargetMode="External"/><Relationship Id="rId5" Type="http://schemas.openxmlformats.org/officeDocument/2006/relationships/webSettings" Target="webSettings.xml"/><Relationship Id="rId15" Type="http://schemas.openxmlformats.org/officeDocument/2006/relationships/hyperlink" Target="http://www.iss.it/infografiche" TargetMode="External"/><Relationship Id="rId23" Type="http://schemas.openxmlformats.org/officeDocument/2006/relationships/image" Target="media/image8.png"/><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s://www.inail.it/cs/internet/comunicazione/multimedia/video-gallery/videogallery-tutorial-maschere-norme.html" TargetMode="External"/><Relationship Id="rId4" Type="http://schemas.openxmlformats.org/officeDocument/2006/relationships/settings" Target="settings.xml"/><Relationship Id="rId9" Type="http://schemas.openxmlformats.org/officeDocument/2006/relationships/hyperlink" Target="https://www.epicentro.iss.it/coronavirus/aggiornamenti" TargetMode="Externa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1434E-ADFD-46BD-88DC-1637E1574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332</TotalTime>
  <Pages>37</Pages>
  <Words>14923</Words>
  <Characters>85066</Characters>
  <Application>Microsoft Office Word</Application>
  <DocSecurity>0</DocSecurity>
  <Lines>708</Lines>
  <Paragraphs>199</Paragraphs>
  <ScaleCrop>false</ScaleCrop>
  <HeadingPairs>
    <vt:vector size="2" baseType="variant">
      <vt:variant>
        <vt:lpstr>Titolo</vt:lpstr>
      </vt:variant>
      <vt:variant>
        <vt:i4>1</vt:i4>
      </vt:variant>
    </vt:vector>
  </HeadingPairs>
  <TitlesOfParts>
    <vt:vector size="1" baseType="lpstr">
      <vt:lpstr/>
    </vt:vector>
  </TitlesOfParts>
  <Company>Sita S.p.a.</Company>
  <LinksUpToDate>false</LinksUpToDate>
  <CharactersWithSpaces>99790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Nikita</dc:creator>
  <dc:description/>
  <cp:lastModifiedBy>Claudio Marchese</cp:lastModifiedBy>
  <cp:revision>82</cp:revision>
  <cp:lastPrinted>2020-05-20T09:10:00Z</cp:lastPrinted>
  <dcterms:created xsi:type="dcterms:W3CDTF">2020-05-14T15:17:00Z</dcterms:created>
  <dcterms:modified xsi:type="dcterms:W3CDTF">2020-05-20T09:10:00Z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Sita S.p.a.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